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So…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with nothing but contempt in her eyes, causing all of my senses to go into survival mode. If looks could kill I’m pretty sure she’d be a mass murderer by now, and being the only one in today’s remedial class definitely doesn’t help.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death): Could you explain exactly how you were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one out of all of my students to fail this test? I was so, so close to having a weekend off but no, because a certain someone decided it’d be funny to get a 30% I have to come in for the entire day.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voice barely audible, I try to defend myself.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fair, my mind was elsewhere because of extenuating circumstances.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Hmm…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menacingly for a few more seconds before letting out a sigh.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sigh): Yeah, I heard.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Still, you could’ve certainly done better than this. Doing poorly is one thing, but your grades right now are abysmal.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argue with that…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You were a decent student last year, too, and earlier this year I don’t think you were this bad. What happened?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that’s a good question.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recently I’ve been having trouble thinking about the future, and I guess that may be partly why I’ve been losing motivation…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 see. Guess we can’t really do anything about that.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concerned): Just do your best, then, alright?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Now, anyways, let’s continue...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X1s1yFU9SqIrRGb8fa/wWTMA==">AMUW2mWmICtjVyH3sT//T/ICaZHStHLzw+hDVx/bzDW0CsM4HUX08BGp8qL9oLsffMgBMVBtEYQ/CLJ5/QH5wpkYIVOMqxSUWqr0LA1wv0ARgJzc2uFNQG0=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