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feeling unprepared, as our morning classes start to wrap up I find myself wishing for the first time that they’d last a little longer, but as with most other things we wish for it doesn’t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I’m the one who offered to tutor her, but at the same time this is my first time teaching anybody anything, and it’s not like I’m a particularly amazing student…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actually I am pretty amazing. In the wrong way, though.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shake away all my doubts as I settle down at an empty table at the back of the library. Thankfully there aren’t a lot of other students around, although that doesn’t really help soothe the nervousness rising in my chest.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Prim doesn’t show up for a while, and after a bit of waiting I decide to quickly eat my lunch. By the time she gets here I’ve already finished it, the butterflies in my stomach replaced by an uncomfortable churning.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…!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trots over quietly and takes a seat.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had to talk to my teacher. Sorry…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don’t worry about it. Gave me time to eat my lunch.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Ah...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So you finished your lunch already.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see...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 Is something wrong?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out a small bag and holds it out for me.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was supposed to be for you…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reach out and take it, trying to look as grateful as possible.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Always room for more, I guess. Thanks.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blatant lie. Eating was a mistake, and I’m afraid that if I eat another bite of anything then it might all come back up.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how can I deny those eyes…?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(munching embarrassed):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Upon further inspection I find that it’s a BBQ pork bun that resides inside the bag, and after watching Prim take out one for herself and enjoying it I work up the courage to start eating my own. It’s really good, and as I finish it off I feel my nervousness starting to subside.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actually really good.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glad you liked it.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crumple up the bag it came in and stretch, feeling a tiny bit more confident. I silently pray that my last-minute studying from last night won’t let me down.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Ready to begin?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