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walking through the hallways of the hospital I notice the view out of one of the windows, and after stopping for a few minutes to enjoy it I somehow lose my bearings.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asking around I eventually find my way back outside, but before I leave I notice a tuft of purple hair disappearing around a corner.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Prim…?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call out her name, but she doesn’t hear. Was this what the teacher had to talk to her about?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Letting my curiosity get the better of me, I follow after her.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Unable to catch up to her, I watch as she enters a room, and I almost follow her inside when I remember that this is a hospital. Interrupting would be beyond rude, and if something happened then I definitely shouldn’t be here…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Still, I hope everything’s alright.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before I can leave I hear Prim’s voice, and after a brief inner struggle I sneak towards the door, barely able to make out Prim through the crack.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disbelief): Never play again…?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That’s right. A permanent brachial plexus injury.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The doctors say I’ll never be able to play seriously ever again.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But…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heart sinks as I start to realize what’s going on…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That can’t be right…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You’ll be able to play again, right? You’re amazing, so it’ll work out somehow-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disbelief):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Prim.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stern, the pain in it obvious.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Stop.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Everything I’ve worked for, everything I’ve dreamed of has gone to waste.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You wouldn’t understand since all you’ve been doing is chasing after me…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So please, stop.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Iris…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voice starts to shake, and after a few moments I hear her footsteps coming towards the door again. Before I can react she runs out of the room with tears in her eyes.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 shouldn’t be here, and I know that everything they just said is none of my business, but regardless I reach out to her again…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she doesn’t even notice.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