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classes are a lot less intense than yesterday’s, which is a relief since otherwise I don’t think I would’ve survived. Regardless though, making sure to pay attention in class is tiring for someone who usually sleeps, and by the time lunch arrives I already feel drained.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Did you decide to turn over a new leaf, or something? Don’t think I’ve ever seen you this focused.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Something like that.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pulls his chair and sits down.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kinda out of it today.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Ah, is it that obvious?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Asking that makes it feel like you wanted me to notice.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sincere): I didn’t though.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know, I’m just kidding. So?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So yesterday I went to a mixer-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a girlfriend?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I don’t.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stunned. I’ve always assumed that popular people like Asher just have significant others, just like how unsociable people like me usually don’t.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went to the mixer because you’ve been feeling lonely.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How did you come to that conclusion…?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defensive)): I was just doing a friend a favour.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smirk, enjoying the sudden shift in power.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RIght, a favour.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defensive): That’s right.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with a tired look in his eyes, so I decide to let him continue on.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happened?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concerned): Everything was going well at first, but then one of the guys somehow managed to make one of the girls angry, and then…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even I can imagine what happened next…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pretty rough…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Yup.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 to pay our respects.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Well, what’s in the past is in the past I guess. No point in moping over it now.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Anyways, you and Prim went to her practice again yesterday, right? How was it?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Made any progress?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know what you mean.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Asher’s turn to smirk.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Alright. Whatever you say.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spend the rest of lunch dodging Asher’s questions, a little annoyed that I was only able to enjoy poking fun at him for a minute or so.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mixer, huh? I wonder what actually happened.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