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A2FA" w14:textId="77777777" w:rsidR="00DC4DA7" w:rsidRDefault="00000000">
      <w:pPr>
        <w:spacing w:after="0" w:line="259" w:lineRule="auto"/>
        <w:ind w:left="0" w:firstLine="0"/>
      </w:pPr>
      <w:r>
        <w:t xml:space="preserve"> </w:t>
      </w:r>
    </w:p>
    <w:p w14:paraId="5C834076" w14:textId="77777777" w:rsidR="00DC4DA7" w:rsidRDefault="00000000">
      <w:pPr>
        <w:spacing w:after="0" w:line="259" w:lineRule="auto"/>
        <w:ind w:left="0" w:right="5508" w:firstLine="0"/>
        <w:jc w:val="center"/>
      </w:pPr>
      <w:r>
        <w:rPr>
          <w:noProof/>
        </w:rPr>
        <w:drawing>
          <wp:inline distT="0" distB="0" distL="0" distR="0" wp14:anchorId="470C6525" wp14:editId="41910C9D">
            <wp:extent cx="2616835" cy="110363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8"/>
                    <a:stretch>
                      <a:fillRect/>
                    </a:stretch>
                  </pic:blipFill>
                  <pic:spPr>
                    <a:xfrm>
                      <a:off x="0" y="0"/>
                      <a:ext cx="2616835" cy="1103630"/>
                    </a:xfrm>
                    <a:prstGeom prst="rect">
                      <a:avLst/>
                    </a:prstGeom>
                  </pic:spPr>
                </pic:pic>
              </a:graphicData>
            </a:graphic>
          </wp:inline>
        </w:drawing>
      </w:r>
      <w:r>
        <w:t xml:space="preserve"> </w:t>
      </w:r>
    </w:p>
    <w:p w14:paraId="324CE16F" w14:textId="77777777" w:rsidR="00DC4DA7" w:rsidRDefault="00000000">
      <w:pPr>
        <w:spacing w:after="0" w:line="259" w:lineRule="auto"/>
        <w:ind w:left="0" w:firstLine="0"/>
      </w:pPr>
      <w:r>
        <w:rPr>
          <w:rFonts w:ascii="Verdana" w:eastAsia="Verdana" w:hAnsi="Verdana" w:cs="Verdana"/>
        </w:rPr>
        <w:t xml:space="preserve">    School of Built Environment, Engineering and Computing</w:t>
      </w:r>
      <w:r>
        <w:rPr>
          <w:sz w:val="20"/>
        </w:rPr>
        <w:t xml:space="preserve"> </w:t>
      </w:r>
    </w:p>
    <w:p w14:paraId="4A712EBF" w14:textId="77777777" w:rsidR="00DC4DA7" w:rsidRDefault="00000000">
      <w:pPr>
        <w:spacing w:after="0" w:line="259" w:lineRule="auto"/>
        <w:ind w:left="0" w:firstLine="0"/>
      </w:pPr>
      <w:r>
        <w:t xml:space="preserve"> </w:t>
      </w:r>
    </w:p>
    <w:tbl>
      <w:tblPr>
        <w:tblStyle w:val="TableGrid"/>
        <w:tblW w:w="9071" w:type="dxa"/>
        <w:tblInd w:w="286" w:type="dxa"/>
        <w:tblCellMar>
          <w:top w:w="0" w:type="dxa"/>
          <w:left w:w="146" w:type="dxa"/>
          <w:bottom w:w="0" w:type="dxa"/>
          <w:right w:w="77" w:type="dxa"/>
        </w:tblCellMar>
        <w:tblLook w:val="04A0" w:firstRow="1" w:lastRow="0" w:firstColumn="1" w:lastColumn="0" w:noHBand="0" w:noVBand="1"/>
      </w:tblPr>
      <w:tblGrid>
        <w:gridCol w:w="2547"/>
        <w:gridCol w:w="6524"/>
      </w:tblGrid>
      <w:tr w:rsidR="00DC4DA7" w14:paraId="0A3A9D64" w14:textId="77777777">
        <w:trPr>
          <w:trHeight w:val="1202"/>
        </w:trPr>
        <w:tc>
          <w:tcPr>
            <w:tcW w:w="2547" w:type="dxa"/>
            <w:tcBorders>
              <w:top w:val="single" w:sz="4" w:space="0" w:color="000000"/>
              <w:left w:val="single" w:sz="4" w:space="0" w:color="000000"/>
              <w:bottom w:val="single" w:sz="4" w:space="0" w:color="000000"/>
              <w:right w:val="single" w:sz="4" w:space="0" w:color="000000"/>
            </w:tcBorders>
            <w:vAlign w:val="center"/>
          </w:tcPr>
          <w:p w14:paraId="731B43E7" w14:textId="77777777" w:rsidR="00DC4DA7" w:rsidRDefault="00000000">
            <w:pPr>
              <w:spacing w:after="0" w:line="259" w:lineRule="auto"/>
              <w:ind w:left="0" w:right="73" w:firstLine="0"/>
              <w:jc w:val="center"/>
            </w:pPr>
            <w:r>
              <w:rPr>
                <w:rFonts w:ascii="Calibri" w:eastAsia="Calibri" w:hAnsi="Calibri" w:cs="Calibri"/>
                <w:sz w:val="26"/>
              </w:rPr>
              <w:t xml:space="preserve">Student ID </w:t>
            </w:r>
          </w:p>
        </w:tc>
        <w:tc>
          <w:tcPr>
            <w:tcW w:w="6524" w:type="dxa"/>
            <w:tcBorders>
              <w:top w:val="single" w:sz="4" w:space="0" w:color="000000"/>
              <w:left w:val="single" w:sz="4" w:space="0" w:color="000000"/>
              <w:bottom w:val="single" w:sz="4" w:space="0" w:color="000000"/>
              <w:right w:val="single" w:sz="4" w:space="0" w:color="000000"/>
            </w:tcBorders>
            <w:vAlign w:val="center"/>
          </w:tcPr>
          <w:p w14:paraId="7808F20C" w14:textId="77777777" w:rsidR="00DC4DA7" w:rsidRDefault="00000000">
            <w:pPr>
              <w:spacing w:after="0" w:line="259" w:lineRule="auto"/>
              <w:ind w:left="0" w:right="72" w:firstLine="0"/>
              <w:jc w:val="center"/>
            </w:pPr>
            <w:r>
              <w:t xml:space="preserve">C3668618 </w:t>
            </w:r>
          </w:p>
        </w:tc>
      </w:tr>
      <w:tr w:rsidR="00DC4DA7" w14:paraId="3AC0722D" w14:textId="77777777">
        <w:trPr>
          <w:trHeight w:val="1201"/>
        </w:trPr>
        <w:tc>
          <w:tcPr>
            <w:tcW w:w="2547" w:type="dxa"/>
            <w:tcBorders>
              <w:top w:val="single" w:sz="4" w:space="0" w:color="000000"/>
              <w:left w:val="single" w:sz="4" w:space="0" w:color="000000"/>
              <w:bottom w:val="single" w:sz="4" w:space="0" w:color="000000"/>
              <w:right w:val="single" w:sz="4" w:space="0" w:color="000000"/>
            </w:tcBorders>
            <w:vAlign w:val="center"/>
          </w:tcPr>
          <w:p w14:paraId="05B4AF84" w14:textId="77777777" w:rsidR="00DC4DA7" w:rsidRDefault="00000000">
            <w:pPr>
              <w:spacing w:after="0" w:line="259" w:lineRule="auto"/>
              <w:ind w:left="0" w:right="72" w:firstLine="0"/>
              <w:jc w:val="center"/>
            </w:pPr>
            <w:r>
              <w:rPr>
                <w:rFonts w:ascii="Calibri" w:eastAsia="Calibri" w:hAnsi="Calibri" w:cs="Calibri"/>
                <w:sz w:val="26"/>
              </w:rPr>
              <w:t xml:space="preserve">Student Name </w:t>
            </w:r>
          </w:p>
        </w:tc>
        <w:tc>
          <w:tcPr>
            <w:tcW w:w="6524" w:type="dxa"/>
            <w:tcBorders>
              <w:top w:val="single" w:sz="4" w:space="0" w:color="000000"/>
              <w:left w:val="single" w:sz="4" w:space="0" w:color="000000"/>
              <w:bottom w:val="single" w:sz="4" w:space="0" w:color="000000"/>
              <w:right w:val="single" w:sz="4" w:space="0" w:color="000000"/>
            </w:tcBorders>
            <w:vAlign w:val="center"/>
          </w:tcPr>
          <w:p w14:paraId="7FBE188A" w14:textId="77777777" w:rsidR="00DC4DA7" w:rsidRDefault="00000000">
            <w:pPr>
              <w:spacing w:after="0" w:line="259" w:lineRule="auto"/>
              <w:ind w:left="0" w:right="75" w:firstLine="0"/>
              <w:jc w:val="center"/>
            </w:pPr>
            <w:r>
              <w:t xml:space="preserve">Devonte Williams </w:t>
            </w:r>
          </w:p>
        </w:tc>
      </w:tr>
      <w:tr w:rsidR="00DC4DA7" w14:paraId="24245536" w14:textId="77777777">
        <w:trPr>
          <w:trHeight w:val="1200"/>
        </w:trPr>
        <w:tc>
          <w:tcPr>
            <w:tcW w:w="2547" w:type="dxa"/>
            <w:tcBorders>
              <w:top w:val="single" w:sz="4" w:space="0" w:color="000000"/>
              <w:left w:val="single" w:sz="4" w:space="0" w:color="000000"/>
              <w:bottom w:val="single" w:sz="4" w:space="0" w:color="000000"/>
              <w:right w:val="single" w:sz="4" w:space="0" w:color="000000"/>
            </w:tcBorders>
            <w:vAlign w:val="center"/>
          </w:tcPr>
          <w:p w14:paraId="03E8EE8F" w14:textId="77777777" w:rsidR="00DC4DA7" w:rsidRDefault="00000000">
            <w:pPr>
              <w:spacing w:after="0" w:line="259" w:lineRule="auto"/>
              <w:ind w:left="0" w:firstLine="0"/>
              <w:jc w:val="center"/>
            </w:pPr>
            <w:r>
              <w:rPr>
                <w:rFonts w:ascii="Calibri" w:eastAsia="Calibri" w:hAnsi="Calibri" w:cs="Calibri"/>
                <w:sz w:val="26"/>
              </w:rPr>
              <w:t xml:space="preserve">Module Name &amp; CRN </w:t>
            </w:r>
          </w:p>
        </w:tc>
        <w:tc>
          <w:tcPr>
            <w:tcW w:w="6524" w:type="dxa"/>
            <w:tcBorders>
              <w:top w:val="single" w:sz="4" w:space="0" w:color="000000"/>
              <w:left w:val="single" w:sz="4" w:space="0" w:color="000000"/>
              <w:bottom w:val="single" w:sz="4" w:space="0" w:color="000000"/>
              <w:right w:val="single" w:sz="4" w:space="0" w:color="000000"/>
            </w:tcBorders>
            <w:vAlign w:val="center"/>
          </w:tcPr>
          <w:p w14:paraId="1A149EFF" w14:textId="77777777" w:rsidR="00DC4DA7" w:rsidRDefault="00000000">
            <w:pPr>
              <w:spacing w:after="0" w:line="259" w:lineRule="auto"/>
              <w:ind w:left="0" w:right="74" w:firstLine="0"/>
              <w:jc w:val="center"/>
            </w:pPr>
            <w:r>
              <w:t xml:space="preserve">Machine Learning Techniques for AI - 19571 </w:t>
            </w:r>
          </w:p>
        </w:tc>
      </w:tr>
      <w:tr w:rsidR="00DC4DA7" w14:paraId="2DA5C1F5" w14:textId="77777777">
        <w:trPr>
          <w:trHeight w:val="1202"/>
        </w:trPr>
        <w:tc>
          <w:tcPr>
            <w:tcW w:w="2547" w:type="dxa"/>
            <w:tcBorders>
              <w:top w:val="single" w:sz="4" w:space="0" w:color="000000"/>
              <w:left w:val="single" w:sz="4" w:space="0" w:color="000000"/>
              <w:bottom w:val="single" w:sz="4" w:space="0" w:color="000000"/>
              <w:right w:val="single" w:sz="4" w:space="0" w:color="000000"/>
            </w:tcBorders>
            <w:vAlign w:val="center"/>
          </w:tcPr>
          <w:p w14:paraId="20E5B16A" w14:textId="77777777" w:rsidR="00DC4DA7" w:rsidRDefault="00000000">
            <w:pPr>
              <w:spacing w:after="0" w:line="259" w:lineRule="auto"/>
              <w:ind w:left="0" w:right="74" w:firstLine="0"/>
              <w:jc w:val="center"/>
            </w:pPr>
            <w:r>
              <w:rPr>
                <w:rFonts w:ascii="Calibri" w:eastAsia="Calibri" w:hAnsi="Calibri" w:cs="Calibri"/>
                <w:sz w:val="26"/>
              </w:rPr>
              <w:t xml:space="preserve">Level </w:t>
            </w:r>
          </w:p>
        </w:tc>
        <w:tc>
          <w:tcPr>
            <w:tcW w:w="6524" w:type="dxa"/>
            <w:tcBorders>
              <w:top w:val="single" w:sz="4" w:space="0" w:color="000000"/>
              <w:left w:val="single" w:sz="4" w:space="0" w:color="000000"/>
              <w:bottom w:val="single" w:sz="4" w:space="0" w:color="000000"/>
              <w:right w:val="single" w:sz="4" w:space="0" w:color="000000"/>
            </w:tcBorders>
            <w:vAlign w:val="center"/>
          </w:tcPr>
          <w:p w14:paraId="26D3FD36" w14:textId="77777777" w:rsidR="00DC4DA7" w:rsidRDefault="00000000">
            <w:pPr>
              <w:spacing w:after="0" w:line="259" w:lineRule="auto"/>
              <w:ind w:left="0" w:right="69" w:firstLine="0"/>
              <w:jc w:val="center"/>
            </w:pPr>
            <w:r>
              <w:t xml:space="preserve">6 </w:t>
            </w:r>
          </w:p>
        </w:tc>
      </w:tr>
      <w:tr w:rsidR="00DC4DA7" w14:paraId="210A7595" w14:textId="77777777">
        <w:trPr>
          <w:trHeight w:val="1200"/>
        </w:trPr>
        <w:tc>
          <w:tcPr>
            <w:tcW w:w="2547" w:type="dxa"/>
            <w:tcBorders>
              <w:top w:val="single" w:sz="4" w:space="0" w:color="000000"/>
              <w:left w:val="single" w:sz="4" w:space="0" w:color="000000"/>
              <w:bottom w:val="single" w:sz="4" w:space="0" w:color="000000"/>
              <w:right w:val="single" w:sz="4" w:space="0" w:color="000000"/>
            </w:tcBorders>
            <w:vAlign w:val="center"/>
          </w:tcPr>
          <w:p w14:paraId="4B0E9677" w14:textId="77777777" w:rsidR="00DC4DA7" w:rsidRDefault="00000000">
            <w:pPr>
              <w:spacing w:after="0" w:line="259" w:lineRule="auto"/>
              <w:ind w:left="0" w:firstLine="0"/>
            </w:pPr>
            <w:r>
              <w:rPr>
                <w:rFonts w:ascii="Calibri" w:eastAsia="Calibri" w:hAnsi="Calibri" w:cs="Calibri"/>
                <w:sz w:val="26"/>
              </w:rPr>
              <w:t xml:space="preserve">Assessment Name </w:t>
            </w:r>
          </w:p>
        </w:tc>
        <w:tc>
          <w:tcPr>
            <w:tcW w:w="6524" w:type="dxa"/>
            <w:tcBorders>
              <w:top w:val="single" w:sz="4" w:space="0" w:color="000000"/>
              <w:left w:val="single" w:sz="4" w:space="0" w:color="000000"/>
              <w:bottom w:val="single" w:sz="4" w:space="0" w:color="000000"/>
              <w:right w:val="single" w:sz="4" w:space="0" w:color="000000"/>
            </w:tcBorders>
            <w:vAlign w:val="center"/>
          </w:tcPr>
          <w:p w14:paraId="09AF317E" w14:textId="77777777" w:rsidR="00DC4DA7" w:rsidRDefault="00000000">
            <w:pPr>
              <w:spacing w:after="0" w:line="259" w:lineRule="auto"/>
              <w:ind w:left="0" w:right="74" w:firstLine="0"/>
              <w:jc w:val="center"/>
            </w:pPr>
            <w:r>
              <w:t xml:space="preserve">Coursework </w:t>
            </w:r>
          </w:p>
        </w:tc>
      </w:tr>
      <w:tr w:rsidR="00DC4DA7" w14:paraId="5D6F5226" w14:textId="77777777">
        <w:trPr>
          <w:trHeight w:val="1202"/>
        </w:trPr>
        <w:tc>
          <w:tcPr>
            <w:tcW w:w="2547" w:type="dxa"/>
            <w:tcBorders>
              <w:top w:val="single" w:sz="4" w:space="0" w:color="000000"/>
              <w:left w:val="single" w:sz="4" w:space="0" w:color="000000"/>
              <w:bottom w:val="single" w:sz="4" w:space="0" w:color="000000"/>
              <w:right w:val="single" w:sz="4" w:space="0" w:color="000000"/>
            </w:tcBorders>
            <w:vAlign w:val="center"/>
          </w:tcPr>
          <w:p w14:paraId="294DA18F" w14:textId="77777777" w:rsidR="00DC4DA7" w:rsidRDefault="00000000">
            <w:pPr>
              <w:spacing w:after="0" w:line="259" w:lineRule="auto"/>
              <w:ind w:left="0" w:right="74" w:firstLine="0"/>
              <w:jc w:val="center"/>
            </w:pPr>
            <w:r>
              <w:rPr>
                <w:rFonts w:ascii="Calibri" w:eastAsia="Calibri" w:hAnsi="Calibri" w:cs="Calibri"/>
                <w:sz w:val="26"/>
              </w:rPr>
              <w:t xml:space="preserve">Project Title </w:t>
            </w:r>
          </w:p>
        </w:tc>
        <w:tc>
          <w:tcPr>
            <w:tcW w:w="6524" w:type="dxa"/>
            <w:tcBorders>
              <w:top w:val="single" w:sz="4" w:space="0" w:color="000000"/>
              <w:left w:val="single" w:sz="4" w:space="0" w:color="000000"/>
              <w:bottom w:val="single" w:sz="4" w:space="0" w:color="000000"/>
              <w:right w:val="single" w:sz="4" w:space="0" w:color="000000"/>
            </w:tcBorders>
            <w:vAlign w:val="center"/>
          </w:tcPr>
          <w:p w14:paraId="223BA8EB" w14:textId="77777777" w:rsidR="00DC4DA7" w:rsidRDefault="00000000">
            <w:pPr>
              <w:spacing w:after="0" w:line="259" w:lineRule="auto"/>
              <w:ind w:left="0" w:right="73" w:firstLine="0"/>
              <w:jc w:val="center"/>
            </w:pPr>
            <w:r>
              <w:t xml:space="preserve">Financial Fraud Detection Using Supervised Machine Learning </w:t>
            </w:r>
          </w:p>
          <w:p w14:paraId="65CBFB29" w14:textId="77777777" w:rsidR="00DC4DA7" w:rsidRDefault="00000000">
            <w:pPr>
              <w:spacing w:after="0" w:line="259" w:lineRule="auto"/>
              <w:ind w:left="0" w:right="71" w:firstLine="0"/>
              <w:jc w:val="center"/>
            </w:pPr>
            <w:r>
              <w:t xml:space="preserve">Techniques </w:t>
            </w:r>
          </w:p>
        </w:tc>
      </w:tr>
      <w:tr w:rsidR="00DC4DA7" w14:paraId="49E842D1" w14:textId="77777777">
        <w:trPr>
          <w:trHeight w:val="1200"/>
        </w:trPr>
        <w:tc>
          <w:tcPr>
            <w:tcW w:w="2547" w:type="dxa"/>
            <w:tcBorders>
              <w:top w:val="single" w:sz="4" w:space="0" w:color="000000"/>
              <w:left w:val="single" w:sz="4" w:space="0" w:color="000000"/>
              <w:bottom w:val="single" w:sz="4" w:space="0" w:color="000000"/>
              <w:right w:val="single" w:sz="4" w:space="0" w:color="000000"/>
            </w:tcBorders>
            <w:vAlign w:val="center"/>
          </w:tcPr>
          <w:p w14:paraId="12AF581F" w14:textId="77777777" w:rsidR="00DC4DA7" w:rsidRDefault="00000000">
            <w:pPr>
              <w:spacing w:after="0" w:line="259" w:lineRule="auto"/>
              <w:ind w:left="0" w:firstLine="0"/>
              <w:jc w:val="center"/>
            </w:pPr>
            <w:r>
              <w:rPr>
                <w:rFonts w:ascii="Calibri" w:eastAsia="Calibri" w:hAnsi="Calibri" w:cs="Calibri"/>
                <w:sz w:val="26"/>
              </w:rPr>
              <w:lastRenderedPageBreak/>
              <w:t xml:space="preserve">Date of Submission </w:t>
            </w:r>
          </w:p>
        </w:tc>
        <w:tc>
          <w:tcPr>
            <w:tcW w:w="6524" w:type="dxa"/>
            <w:tcBorders>
              <w:top w:val="single" w:sz="4" w:space="0" w:color="000000"/>
              <w:left w:val="single" w:sz="4" w:space="0" w:color="000000"/>
              <w:bottom w:val="single" w:sz="4" w:space="0" w:color="000000"/>
              <w:right w:val="single" w:sz="4" w:space="0" w:color="000000"/>
            </w:tcBorders>
            <w:vAlign w:val="center"/>
          </w:tcPr>
          <w:p w14:paraId="6BD44858" w14:textId="77777777" w:rsidR="00DC4DA7" w:rsidRDefault="00000000">
            <w:pPr>
              <w:spacing w:after="0" w:line="259" w:lineRule="auto"/>
              <w:ind w:left="0" w:right="69" w:firstLine="0"/>
              <w:jc w:val="center"/>
            </w:pPr>
            <w:r>
              <w:t xml:space="preserve">May 13, </w:t>
            </w:r>
            <w:proofErr w:type="gramStart"/>
            <w:r>
              <w:t>2026</w:t>
            </w:r>
            <w:proofErr w:type="gramEnd"/>
            <w:r>
              <w:t xml:space="preserve"> </w:t>
            </w:r>
          </w:p>
        </w:tc>
      </w:tr>
      <w:tr w:rsidR="00DC4DA7" w14:paraId="3974DE9A" w14:textId="77777777">
        <w:trPr>
          <w:trHeight w:val="1203"/>
        </w:trPr>
        <w:tc>
          <w:tcPr>
            <w:tcW w:w="2547" w:type="dxa"/>
            <w:tcBorders>
              <w:top w:val="single" w:sz="4" w:space="0" w:color="000000"/>
              <w:left w:val="single" w:sz="4" w:space="0" w:color="000000"/>
              <w:bottom w:val="single" w:sz="4" w:space="0" w:color="000000"/>
              <w:right w:val="single" w:sz="4" w:space="0" w:color="000000"/>
            </w:tcBorders>
            <w:vAlign w:val="center"/>
          </w:tcPr>
          <w:p w14:paraId="6E5826A9" w14:textId="77777777" w:rsidR="00DC4DA7" w:rsidRDefault="00000000">
            <w:pPr>
              <w:spacing w:after="0" w:line="259" w:lineRule="auto"/>
              <w:ind w:left="0" w:right="71" w:firstLine="0"/>
              <w:jc w:val="center"/>
            </w:pPr>
            <w:r>
              <w:rPr>
                <w:rFonts w:ascii="Calibri" w:eastAsia="Calibri" w:hAnsi="Calibri" w:cs="Calibri"/>
                <w:sz w:val="26"/>
              </w:rPr>
              <w:t xml:space="preserve">Course </w:t>
            </w:r>
          </w:p>
        </w:tc>
        <w:tc>
          <w:tcPr>
            <w:tcW w:w="6524" w:type="dxa"/>
            <w:tcBorders>
              <w:top w:val="single" w:sz="4" w:space="0" w:color="000000"/>
              <w:left w:val="single" w:sz="4" w:space="0" w:color="000000"/>
              <w:bottom w:val="single" w:sz="4" w:space="0" w:color="000000"/>
              <w:right w:val="single" w:sz="4" w:space="0" w:color="000000"/>
            </w:tcBorders>
            <w:vAlign w:val="center"/>
          </w:tcPr>
          <w:p w14:paraId="46D02053" w14:textId="77777777" w:rsidR="00DC4DA7" w:rsidRDefault="00000000">
            <w:pPr>
              <w:spacing w:after="0" w:line="259" w:lineRule="auto"/>
              <w:ind w:left="0" w:right="73" w:firstLine="0"/>
              <w:jc w:val="center"/>
            </w:pPr>
            <w:r>
              <w:t xml:space="preserve">BSc (Hons) Cyber Security </w:t>
            </w:r>
          </w:p>
        </w:tc>
      </w:tr>
      <w:tr w:rsidR="00DC4DA7" w14:paraId="1B4E9EBE" w14:textId="77777777">
        <w:trPr>
          <w:trHeight w:val="1200"/>
        </w:trPr>
        <w:tc>
          <w:tcPr>
            <w:tcW w:w="2547" w:type="dxa"/>
            <w:tcBorders>
              <w:top w:val="single" w:sz="4" w:space="0" w:color="000000"/>
              <w:left w:val="single" w:sz="4" w:space="0" w:color="000000"/>
              <w:bottom w:val="single" w:sz="4" w:space="0" w:color="000000"/>
              <w:right w:val="single" w:sz="4" w:space="0" w:color="000000"/>
            </w:tcBorders>
            <w:vAlign w:val="center"/>
          </w:tcPr>
          <w:p w14:paraId="538C9A9A" w14:textId="77777777" w:rsidR="00DC4DA7" w:rsidRDefault="00000000">
            <w:pPr>
              <w:spacing w:after="0" w:line="259" w:lineRule="auto"/>
              <w:ind w:left="0" w:right="73" w:firstLine="0"/>
              <w:jc w:val="center"/>
            </w:pPr>
            <w:r>
              <w:rPr>
                <w:rFonts w:ascii="Calibri" w:eastAsia="Calibri" w:hAnsi="Calibri" w:cs="Calibri"/>
                <w:sz w:val="26"/>
              </w:rPr>
              <w:t xml:space="preserve">Academic Year </w:t>
            </w:r>
          </w:p>
        </w:tc>
        <w:tc>
          <w:tcPr>
            <w:tcW w:w="6524" w:type="dxa"/>
            <w:tcBorders>
              <w:top w:val="single" w:sz="4" w:space="0" w:color="000000"/>
              <w:left w:val="single" w:sz="4" w:space="0" w:color="000000"/>
              <w:bottom w:val="single" w:sz="4" w:space="0" w:color="000000"/>
              <w:right w:val="single" w:sz="4" w:space="0" w:color="000000"/>
            </w:tcBorders>
            <w:vAlign w:val="center"/>
          </w:tcPr>
          <w:p w14:paraId="5413EBEC" w14:textId="77777777" w:rsidR="00DC4DA7" w:rsidRDefault="00000000">
            <w:pPr>
              <w:spacing w:after="0" w:line="259" w:lineRule="auto"/>
              <w:ind w:left="0" w:right="72" w:firstLine="0"/>
              <w:jc w:val="center"/>
            </w:pPr>
            <w:r>
              <w:t xml:space="preserve">2025-26 </w:t>
            </w:r>
          </w:p>
        </w:tc>
      </w:tr>
    </w:tbl>
    <w:p w14:paraId="322CA8FB" w14:textId="77777777" w:rsidR="00DC4DA7" w:rsidRDefault="00000000">
      <w:pPr>
        <w:spacing w:after="0" w:line="259" w:lineRule="auto"/>
        <w:ind w:left="0" w:firstLine="0"/>
      </w:pPr>
      <w:r>
        <w:t xml:space="preserve"> </w:t>
      </w:r>
      <w:r>
        <w:tab/>
        <w:t xml:space="preserve"> </w:t>
      </w:r>
    </w:p>
    <w:p w14:paraId="765B635F" w14:textId="77777777" w:rsidR="00DC4DA7" w:rsidRDefault="00000000">
      <w:pPr>
        <w:spacing w:after="298" w:line="259" w:lineRule="auto"/>
        <w:ind w:left="0" w:firstLine="0"/>
      </w:pPr>
      <w:r>
        <w:t xml:space="preserve"> </w:t>
      </w:r>
    </w:p>
    <w:p w14:paraId="2B002A93" w14:textId="77777777" w:rsidR="00DC4DA7" w:rsidRDefault="00000000">
      <w:pPr>
        <w:pStyle w:val="Heading1"/>
        <w:ind w:left="0" w:firstLine="0"/>
      </w:pPr>
      <w:bookmarkStart w:id="0" w:name="_Toc232074683"/>
      <w:bookmarkStart w:id="1" w:name="_Toc232161213"/>
      <w:r>
        <w:t>Contents</w:t>
      </w:r>
      <w:bookmarkEnd w:id="0"/>
      <w:bookmarkEnd w:id="1"/>
      <w:r>
        <w:t xml:space="preserve"> </w:t>
      </w:r>
    </w:p>
    <w:p w14:paraId="182E67F5" w14:textId="5519B95F" w:rsidR="00DC4DA7" w:rsidRDefault="00DC4DA7">
      <w:pPr>
        <w:spacing w:after="5" w:line="259" w:lineRule="auto"/>
        <w:ind w:left="0" w:firstLine="0"/>
      </w:pPr>
    </w:p>
    <w:p w14:paraId="4756D2C8" w14:textId="77777777" w:rsidR="00DC4DA7" w:rsidRDefault="00000000">
      <w:pPr>
        <w:spacing w:after="0" w:line="259" w:lineRule="auto"/>
        <w:ind w:left="0" w:firstLine="0"/>
      </w:pPr>
      <w:r>
        <w:t xml:space="preserve"> </w:t>
      </w:r>
      <w:r>
        <w:tab/>
        <w:t xml:space="preserve"> </w:t>
      </w:r>
    </w:p>
    <w:p w14:paraId="68E12602" w14:textId="77777777" w:rsidR="00DC4DA7" w:rsidRDefault="00000000">
      <w:pPr>
        <w:pStyle w:val="Heading1"/>
        <w:ind w:left="-5"/>
      </w:pPr>
      <w:bookmarkStart w:id="2" w:name="_Toc232074684"/>
      <w:bookmarkStart w:id="3" w:name="_Toc232161214"/>
      <w:r>
        <w:t>1. Introduction and Literature Review</w:t>
      </w:r>
      <w:bookmarkEnd w:id="2"/>
      <w:bookmarkEnd w:id="3"/>
      <w:r>
        <w:t xml:space="preserve"> </w:t>
      </w:r>
    </w:p>
    <w:p w14:paraId="207C1563" w14:textId="77777777" w:rsidR="00DC4DA7" w:rsidRDefault="00000000">
      <w:pPr>
        <w:pStyle w:val="Heading2"/>
        <w:ind w:left="-5"/>
      </w:pPr>
      <w:bookmarkStart w:id="4" w:name="_Toc232074685"/>
      <w:bookmarkStart w:id="5" w:name="_Toc232161215"/>
      <w:r>
        <w:t>1.1 Problem definition and claim</w:t>
      </w:r>
      <w:bookmarkEnd w:id="4"/>
      <w:bookmarkEnd w:id="5"/>
      <w:r>
        <w:t xml:space="preserve"> </w:t>
      </w:r>
    </w:p>
    <w:p w14:paraId="534D37B4" w14:textId="77777777" w:rsidR="00DC4DA7" w:rsidRDefault="00000000">
      <w:pPr>
        <w:spacing w:after="0" w:line="259" w:lineRule="auto"/>
        <w:ind w:left="0" w:firstLine="0"/>
      </w:pPr>
      <w:r>
        <w:t xml:space="preserve"> </w:t>
      </w:r>
    </w:p>
    <w:p w14:paraId="545ECBD5" w14:textId="77777777" w:rsidR="00DC4DA7" w:rsidRDefault="00000000">
      <w:pPr>
        <w:ind w:left="-5" w:right="53"/>
      </w:pPr>
      <w:r>
        <w:t xml:space="preserve">Financial fraud detection is a supervised machine learning classification problem that aims to distinguish fraudulent transactions from legitimate transactions. In this study, the selected case study is financial transaction fraud detection using a </w:t>
      </w:r>
      <w:proofErr w:type="spellStart"/>
      <w:r>
        <w:t>PaySim</w:t>
      </w:r>
      <w:proofErr w:type="spellEnd"/>
      <w:r>
        <w:t xml:space="preserve">-style mobile money dataset. The target variable is isFraud, which separates transactions into two classes: fraud and non-fraud. Therefore, the analytical problem is a binary classification task. The dataset is suitable for supervised learning because each transaction is assigned a known class label. The </w:t>
      </w:r>
      <w:proofErr w:type="spellStart"/>
      <w:r>
        <w:t>PaySim</w:t>
      </w:r>
      <w:proofErr w:type="spellEnd"/>
      <w:r>
        <w:t xml:space="preserve"> dataset was created to simulate mobile money transactions using patterns based on real financial logs while avoiding the privacy concerns that would arise if actual customer banking data were used directly (Lopez-Rojas, Elmir and Axelsson, 2016). This makes the dataset appropriate for educational and research-based fraud detection modelling. </w:t>
      </w:r>
    </w:p>
    <w:p w14:paraId="53BE833E" w14:textId="77777777" w:rsidR="00DC4DA7" w:rsidRDefault="00000000">
      <w:pPr>
        <w:spacing w:after="0" w:line="259" w:lineRule="auto"/>
        <w:ind w:left="0" w:firstLine="0"/>
      </w:pPr>
      <w:r>
        <w:t xml:space="preserve"> </w:t>
      </w:r>
    </w:p>
    <w:p w14:paraId="4EBDCBB2" w14:textId="77777777" w:rsidR="00DC4DA7" w:rsidRDefault="00000000">
      <w:pPr>
        <w:spacing w:after="55"/>
        <w:ind w:left="-5" w:right="53"/>
      </w:pPr>
      <w:r>
        <w:lastRenderedPageBreak/>
        <w:t xml:space="preserve">The main claim of this report is that machine learning can be used to detect fraudulent financial transactions, but performance depends on the selected algorithm, missing value treatment, outlier handling, feature engineering and evaluation metrics. Fraud detection cannot be judged by overall accuracy alone because missed fraud cases can have serious financial consequences. Therefore, the models in this report are assessed using confusion matrices, sensitivity, specificity, positive predictive value, negative predictive value, balanced accuracy, ROC and AUC. </w:t>
      </w:r>
    </w:p>
    <w:p w14:paraId="623C5443" w14:textId="77777777" w:rsidR="00DC4DA7" w:rsidRDefault="00000000">
      <w:pPr>
        <w:pStyle w:val="Heading2"/>
        <w:ind w:left="-5"/>
      </w:pPr>
      <w:bookmarkStart w:id="6" w:name="_Toc232074686"/>
      <w:bookmarkStart w:id="7" w:name="_Toc232161216"/>
      <w:r>
        <w:t>1.2 Real- world importance and impact</w:t>
      </w:r>
      <w:bookmarkEnd w:id="6"/>
      <w:bookmarkEnd w:id="7"/>
      <w:r>
        <w:t xml:space="preserve"> </w:t>
      </w:r>
    </w:p>
    <w:p w14:paraId="3F797E0F" w14:textId="77777777" w:rsidR="00DC4DA7" w:rsidRDefault="00000000">
      <w:pPr>
        <w:spacing w:after="0" w:line="259" w:lineRule="auto"/>
        <w:ind w:left="0" w:firstLine="0"/>
      </w:pPr>
      <w:r>
        <w:t xml:space="preserve"> </w:t>
      </w:r>
    </w:p>
    <w:p w14:paraId="32E5D89F" w14:textId="77777777" w:rsidR="00DC4DA7" w:rsidRDefault="00000000">
      <w:pPr>
        <w:ind w:left="-5" w:right="53"/>
      </w:pPr>
      <w:r>
        <w:t xml:space="preserve">Financial fraud detection is important because digital payment systems, mobile banking and online financial services process large volumes of transactions every day. Manual review is not scalable for this level of activity; therefore, automated detection methods are required. Recent literature shows that machine learning is widely used in financial fraud detection because it can identify suspicious patterns in transaction data more effectively than manual inspection. Hernandez Aros et al. (2024) reviewed studies published between 2012 and 2023 and concluded that machine learning is now a key approach in financial fraud detection research. </w:t>
      </w:r>
    </w:p>
    <w:p w14:paraId="36B41711" w14:textId="77777777" w:rsidR="00DC4DA7" w:rsidRDefault="00000000">
      <w:pPr>
        <w:spacing w:after="0" w:line="259" w:lineRule="auto"/>
        <w:ind w:left="0" w:firstLine="0"/>
      </w:pPr>
      <w:r>
        <w:t xml:space="preserve"> </w:t>
      </w:r>
    </w:p>
    <w:p w14:paraId="35E5AFB5" w14:textId="77777777" w:rsidR="00DC4DA7" w:rsidRDefault="00000000">
      <w:pPr>
        <w:ind w:left="-5" w:right="168"/>
      </w:pPr>
      <w:r>
        <w:t xml:space="preserve">Fraud has financial, social and operational consequences. Financially, it can result in direct losses for customers, banks and payment providers. Socially, it may reduce public trust in digital payment systems. Operationally, fraud detection systems must balance false negatives and false positives. A false negative occurs when a fraudulent transaction is treated as legitimate, while a false positive occurs when a legitimate transaction is incorrectly blocked or delayed. As a result, fraud detection models should be evaluated using metrics beyond accuracy. </w:t>
      </w:r>
      <w:r>
        <w:rPr>
          <w:rFonts w:ascii="Calibri" w:eastAsia="Calibri" w:hAnsi="Calibri" w:cs="Calibri"/>
          <w:color w:val="2F5496"/>
          <w:sz w:val="26"/>
        </w:rPr>
        <w:t xml:space="preserve">1.3 Machine learning techniques used in similar problems </w:t>
      </w:r>
    </w:p>
    <w:p w14:paraId="47928600" w14:textId="77777777" w:rsidR="00DC4DA7" w:rsidRDefault="00000000">
      <w:pPr>
        <w:spacing w:after="0" w:line="259" w:lineRule="auto"/>
        <w:ind w:left="0" w:firstLine="0"/>
      </w:pPr>
      <w:r>
        <w:t xml:space="preserve"> </w:t>
      </w:r>
    </w:p>
    <w:p w14:paraId="5B2B8045" w14:textId="77777777" w:rsidR="00DC4DA7" w:rsidRDefault="00000000">
      <w:pPr>
        <w:ind w:left="-5" w:right="53"/>
      </w:pPr>
      <w:r>
        <w:t xml:space="preserve"> Recent research shows that several machine learning algorithms are widely used for fraud detection, including Logistic Regression, Decision Trees, Random Forest, Naive Bayes, K-Nearest Neighbours, Support Vector Machines, neural networks and ensemble methods. Ali et al. (2022) conducted a systematic literature review of machine-learning-based fraud detection and showed that the field uses a range of supervised learning algorithms depending on the dataset, fraud type and evaluation target. </w:t>
      </w:r>
      <w:proofErr w:type="spellStart"/>
      <w:r>
        <w:t>Compagnino</w:t>
      </w:r>
      <w:proofErr w:type="spellEnd"/>
      <w:r>
        <w:t xml:space="preserve"> et al. (2025) also examined machine learning algorithms across several fraud scenarios, including credit card fraud, financial statement fraud, insurance fraud and money laundering. </w:t>
      </w:r>
    </w:p>
    <w:p w14:paraId="2EE4C1D7" w14:textId="77777777" w:rsidR="00DC4DA7" w:rsidRDefault="00000000">
      <w:pPr>
        <w:spacing w:after="0" w:line="259" w:lineRule="auto"/>
        <w:ind w:left="0" w:firstLine="0"/>
      </w:pPr>
      <w:r>
        <w:t xml:space="preserve"> </w:t>
      </w:r>
    </w:p>
    <w:p w14:paraId="18ED28BA" w14:textId="77777777" w:rsidR="00DC4DA7" w:rsidRDefault="00000000">
      <w:pPr>
        <w:ind w:left="-5" w:right="53"/>
      </w:pPr>
      <w:r>
        <w:lastRenderedPageBreak/>
        <w:t xml:space="preserve">Logistic Regression is often useful as a baseline model because it is interpretable and estimates the probability that a transaction belongs to the fraud class. However, financial fraud patterns may be non-linear, especially when fraud depends on interactions between transaction amount, transaction type and account-balance changes. Decision Trees can capture non-linear rules and provide interpretable splits, while Random Forest improves on a single tree by combining many trees into an ensemble. Afriyie et al. compared Logistic Regression, Decision Tree and Random Forest for credit card fraud detection and found that Random Forest achieved the best performance, with 96% accuracy and an AUC of 98.9%. </w:t>
      </w:r>
    </w:p>
    <w:p w14:paraId="5D403652" w14:textId="77777777" w:rsidR="00DC4DA7" w:rsidRDefault="00000000">
      <w:pPr>
        <w:spacing w:after="0" w:line="259" w:lineRule="auto"/>
        <w:ind w:left="0" w:firstLine="0"/>
      </w:pPr>
      <w:r>
        <w:t xml:space="preserve"> </w:t>
      </w:r>
    </w:p>
    <w:p w14:paraId="0370BDF6" w14:textId="77777777" w:rsidR="00DC4DA7" w:rsidRDefault="00000000">
      <w:pPr>
        <w:ind w:left="-5" w:right="53"/>
      </w:pPr>
      <w:r>
        <w:t xml:space="preserve">KNN is also relevant because it classifies transactions based on similarity to nearby transactions. This can be useful when fraudulent records form recognisable patterns in the feature space, although KNN requires scaling because it is distance-based. Naive Bayes is a probabilistic method that can be efficient, but its independence assumption may be less suitable for financial transaction data because amount and balance variables are likely to be related. </w:t>
      </w:r>
    </w:p>
    <w:p w14:paraId="17343580" w14:textId="77777777" w:rsidR="00DC4DA7" w:rsidRDefault="00000000">
      <w:pPr>
        <w:spacing w:after="40" w:line="259" w:lineRule="auto"/>
        <w:ind w:left="0" w:firstLine="0"/>
      </w:pPr>
      <w:r>
        <w:t xml:space="preserve"> </w:t>
      </w:r>
    </w:p>
    <w:p w14:paraId="48F52CA4" w14:textId="77777777" w:rsidR="00DC4DA7" w:rsidRDefault="00000000">
      <w:pPr>
        <w:pStyle w:val="Heading2"/>
        <w:ind w:left="-5"/>
      </w:pPr>
      <w:bookmarkStart w:id="8" w:name="_Toc232074687"/>
      <w:bookmarkStart w:id="9" w:name="_Toc232161217"/>
      <w:r>
        <w:t>1.4 Literature Review of Related Studies</w:t>
      </w:r>
      <w:bookmarkEnd w:id="8"/>
      <w:bookmarkEnd w:id="9"/>
      <w:r>
        <w:t xml:space="preserve"> </w:t>
      </w:r>
    </w:p>
    <w:p w14:paraId="00BE71D0" w14:textId="77777777" w:rsidR="00DC4DA7" w:rsidRDefault="00000000">
      <w:pPr>
        <w:spacing w:after="0" w:line="259" w:lineRule="auto"/>
        <w:ind w:left="0" w:firstLine="0"/>
      </w:pPr>
      <w:r>
        <w:t xml:space="preserve"> </w:t>
      </w:r>
    </w:p>
    <w:p w14:paraId="2520F10F" w14:textId="77777777" w:rsidR="00DC4DA7" w:rsidRDefault="00000000">
      <w:pPr>
        <w:ind w:left="-5" w:right="53"/>
      </w:pPr>
      <w:r>
        <w:t xml:space="preserve">Recent fraud detection studies commonly focus on three connected issues: class imbalance, model comparison and interpretability. Class imbalance is important because fraudulent transactions are often less frequent than legitimate ones. Ahmed et al. (2025) proposed an ensemble machine learning approach for credit card fraud detection and integrated SMOTE with Edited Nearest Neighbour to address imbalanced data. Their study highlights common limitations in fraud detection, including incorrect identification of fraud cases, imbalance and real-time processing challenges. </w:t>
      </w:r>
      <w:proofErr w:type="spellStart"/>
      <w:r>
        <w:t>Alrasheedi</w:t>
      </w:r>
      <w:proofErr w:type="spellEnd"/>
      <w:r>
        <w:t xml:space="preserve"> et al. (2025) also used multiple datasets, including balanced and unbalanced datasets, to test machine learning models for distinguishing genuine and fraudulent transactions. </w:t>
      </w:r>
    </w:p>
    <w:p w14:paraId="7BCCA4A3" w14:textId="77777777" w:rsidR="00DC4DA7" w:rsidRDefault="00000000">
      <w:pPr>
        <w:spacing w:after="0" w:line="259" w:lineRule="auto"/>
        <w:ind w:left="0" w:firstLine="0"/>
      </w:pPr>
      <w:r>
        <w:t xml:space="preserve"> </w:t>
      </w:r>
    </w:p>
    <w:p w14:paraId="74D504E6" w14:textId="77777777" w:rsidR="00DC4DA7" w:rsidRDefault="00000000">
      <w:pPr>
        <w:ind w:left="-5" w:right="53"/>
      </w:pPr>
      <w:r>
        <w:t xml:space="preserve">Other studies support the use of comparative modelling. Preciado Martínez et al. (2025) presented a comparative analysis of machine learning models for fraudulent banking transactions using 565,000 real-world transfers and tested methods including Random Forest, Neural Networks and Naive Bayes. This is similar to the present report because both studies compare multiple supervised learning models on transaction-level fraud data. Rehman Khalid et al. (2024) focused specifically on ensemble methods for credit card fraud detection, supporting the argument that ensemble models are useful where fraud patterns are complex. </w:t>
      </w:r>
    </w:p>
    <w:p w14:paraId="2B29E191" w14:textId="77777777" w:rsidR="00DC4DA7" w:rsidRDefault="00000000">
      <w:pPr>
        <w:spacing w:after="0" w:line="259" w:lineRule="auto"/>
        <w:ind w:left="0" w:firstLine="0"/>
      </w:pPr>
      <w:r>
        <w:t xml:space="preserve"> </w:t>
      </w:r>
    </w:p>
    <w:p w14:paraId="00BF54D1" w14:textId="77777777" w:rsidR="00DC4DA7" w:rsidRDefault="00000000">
      <w:pPr>
        <w:ind w:left="-5" w:right="53"/>
      </w:pPr>
      <w:r>
        <w:lastRenderedPageBreak/>
        <w:t xml:space="preserve">Deep learning is also increasingly used in financial fraud detection. Chen et al. (2025) reviewed 108 peer-reviewed studies from 2019 to 2024 and discussed CNNs, LSTMs, transformers and ensemble methods across credit card, insurance and financial reporting fraud. However, they also identified challenges such as data imbalance, explainability, automation and privacy compliance. Nicholls, Kuppa and Le-Khac (2021) similarly show that machine learning and deep learning are used across mobile banking, payments and financial cybercrime detection. </w:t>
      </w:r>
    </w:p>
    <w:p w14:paraId="472580EF" w14:textId="77777777" w:rsidR="00DC4DA7" w:rsidRDefault="00000000">
      <w:pPr>
        <w:spacing w:after="40" w:line="259" w:lineRule="auto"/>
        <w:ind w:left="0" w:firstLine="0"/>
      </w:pPr>
      <w:r>
        <w:t xml:space="preserve"> </w:t>
      </w:r>
    </w:p>
    <w:p w14:paraId="04D034B5" w14:textId="77777777" w:rsidR="00DC4DA7" w:rsidRDefault="00000000">
      <w:pPr>
        <w:pStyle w:val="Heading2"/>
        <w:ind w:left="-5"/>
      </w:pPr>
      <w:bookmarkStart w:id="10" w:name="_Toc232074688"/>
      <w:bookmarkStart w:id="11" w:name="_Toc232161218"/>
      <w:r>
        <w:t>1.5 Link to this case study</w:t>
      </w:r>
      <w:bookmarkEnd w:id="10"/>
      <w:bookmarkEnd w:id="11"/>
      <w:r>
        <w:t xml:space="preserve"> </w:t>
      </w:r>
    </w:p>
    <w:p w14:paraId="4282C790" w14:textId="77777777" w:rsidR="00DC4DA7" w:rsidRDefault="00000000">
      <w:pPr>
        <w:ind w:left="-5" w:right="53"/>
      </w:pPr>
      <w:r>
        <w:t xml:space="preserve">This report is similar to previous fraud detection studies because it uses transaction-level data, a binary fraud label and supervised machine learning models. However, it focuses on the five techniques covered in the module: Logistic Regression, KNN, Naive Bayes, Decision Tree and Random Forest. The </w:t>
      </w:r>
      <w:proofErr w:type="spellStart"/>
      <w:r>
        <w:t>PaySim</w:t>
      </w:r>
      <w:proofErr w:type="spellEnd"/>
      <w:r>
        <w:t xml:space="preserve">-style dataset is especially relevant because it contains mobile-money transaction types, transaction amounts and balance variables. Based on the literature, tree-based and ensemble models are expected to perform strongly because they can capture non-linear relationships between transaction type, amount and account-balance changes. The aim of this study is therefore to compare the five models, identify the best-performing method and interpret the variables that contribute most to fraud detection. </w:t>
      </w:r>
    </w:p>
    <w:p w14:paraId="2E2EC7EA" w14:textId="77777777" w:rsidR="00DC4DA7" w:rsidRDefault="00000000">
      <w:pPr>
        <w:spacing w:after="0" w:line="259" w:lineRule="auto"/>
        <w:ind w:left="0" w:firstLine="0"/>
      </w:pPr>
      <w:r>
        <w:t xml:space="preserve"> </w:t>
      </w:r>
    </w:p>
    <w:p w14:paraId="53B8255D" w14:textId="77777777" w:rsidR="00DC4DA7" w:rsidRDefault="00000000">
      <w:pPr>
        <w:pStyle w:val="Heading1"/>
        <w:ind w:left="-5"/>
      </w:pPr>
      <w:bookmarkStart w:id="12" w:name="_Toc232074689"/>
      <w:bookmarkStart w:id="13" w:name="_Toc232161219"/>
      <w:r>
        <w:t>2. Exploratory Data Analysis</w:t>
      </w:r>
      <w:bookmarkEnd w:id="12"/>
      <w:bookmarkEnd w:id="13"/>
      <w:r>
        <w:t xml:space="preserve">  </w:t>
      </w:r>
    </w:p>
    <w:p w14:paraId="5A7E33F4" w14:textId="77777777" w:rsidR="00DC4DA7" w:rsidRDefault="00000000">
      <w:pPr>
        <w:spacing w:after="40" w:line="259" w:lineRule="auto"/>
        <w:ind w:left="0" w:firstLine="0"/>
      </w:pPr>
      <w:r>
        <w:t xml:space="preserve"> </w:t>
      </w:r>
    </w:p>
    <w:p w14:paraId="369C094F" w14:textId="77777777" w:rsidR="00DC4DA7" w:rsidRDefault="00000000">
      <w:pPr>
        <w:pStyle w:val="Heading2"/>
        <w:ind w:left="-5"/>
      </w:pPr>
      <w:bookmarkStart w:id="14" w:name="_Toc232074690"/>
      <w:bookmarkStart w:id="15" w:name="_Toc232161220"/>
      <w:r>
        <w:t>2.1 Dataset Overview</w:t>
      </w:r>
      <w:bookmarkEnd w:id="14"/>
      <w:bookmarkEnd w:id="15"/>
      <w:r>
        <w:t xml:space="preserve"> </w:t>
      </w:r>
    </w:p>
    <w:p w14:paraId="1B1DE43B" w14:textId="77777777" w:rsidR="00DC4DA7" w:rsidRDefault="00000000">
      <w:pPr>
        <w:ind w:left="-5" w:right="53"/>
      </w:pPr>
      <w:r>
        <w:t xml:space="preserve">The dataset contained 24,192 transaction records and 11 variables before preprocessing. The variables included transaction step, transaction type, transaction amount, amount category, origin and destination account identifiers, origin and destination balance variables, and the target variable, isFraud. Since isFraud identifies whether each transaction is fraudulent or non-fraudulent, the dataset represents a supervised binary classification problem. </w:t>
      </w:r>
    </w:p>
    <w:p w14:paraId="64C97EAD" w14:textId="77777777" w:rsidR="00DC4DA7" w:rsidRDefault="00000000">
      <w:pPr>
        <w:spacing w:after="0" w:line="259" w:lineRule="auto"/>
        <w:ind w:left="0" w:firstLine="0"/>
      </w:pPr>
      <w:r>
        <w:t xml:space="preserve"> </w:t>
      </w:r>
    </w:p>
    <w:p w14:paraId="210DAB7C" w14:textId="77777777" w:rsidR="00DC4DA7" w:rsidRDefault="00000000">
      <w:pPr>
        <w:ind w:left="-5" w:right="53"/>
      </w:pPr>
      <w:r>
        <w:t xml:space="preserve">The dataset contained both numerical and categorical variables. Numerical variables included step, amount, oldbalanceOrg, newbalanceOrig, oldbalanceDest and newbalanceDest. Categorical variables included type, Amount.Category and isFraud. The variables nameOrig and nameDest represented anonymised account identifiers and were reviewed during preprocessing because identifier variables may not generalise well in predictive modelling. </w:t>
      </w:r>
    </w:p>
    <w:p w14:paraId="24787875" w14:textId="77777777" w:rsidR="00DC4DA7" w:rsidRDefault="00000000">
      <w:pPr>
        <w:spacing w:after="0" w:line="259" w:lineRule="auto"/>
        <w:ind w:left="0" w:firstLine="0"/>
      </w:pPr>
      <w:r>
        <w:t xml:space="preserve"> </w:t>
      </w:r>
    </w:p>
    <w:tbl>
      <w:tblPr>
        <w:tblStyle w:val="TableGrid"/>
        <w:tblW w:w="9631" w:type="dxa"/>
        <w:tblInd w:w="5" w:type="dxa"/>
        <w:tblCellMar>
          <w:top w:w="62" w:type="dxa"/>
          <w:left w:w="108" w:type="dxa"/>
          <w:bottom w:w="0" w:type="dxa"/>
          <w:right w:w="115" w:type="dxa"/>
        </w:tblCellMar>
        <w:tblLook w:val="04A0" w:firstRow="1" w:lastRow="0" w:firstColumn="1" w:lastColumn="0" w:noHBand="0" w:noVBand="1"/>
      </w:tblPr>
      <w:tblGrid>
        <w:gridCol w:w="4815"/>
        <w:gridCol w:w="4816"/>
      </w:tblGrid>
      <w:tr w:rsidR="00DC4DA7" w14:paraId="2238BF0B"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3CB1F420" w14:textId="77777777" w:rsidR="00DC4DA7" w:rsidRDefault="00000000">
            <w:pPr>
              <w:spacing w:after="0" w:line="259" w:lineRule="auto"/>
              <w:ind w:left="3" w:firstLine="0"/>
            </w:pPr>
            <w:r>
              <w:t xml:space="preserve">Variable </w:t>
            </w:r>
          </w:p>
        </w:tc>
        <w:tc>
          <w:tcPr>
            <w:tcW w:w="4815" w:type="dxa"/>
            <w:tcBorders>
              <w:top w:val="single" w:sz="4" w:space="0" w:color="000000"/>
              <w:left w:val="single" w:sz="4" w:space="0" w:color="000000"/>
              <w:bottom w:val="single" w:sz="4" w:space="0" w:color="000000"/>
              <w:right w:val="single" w:sz="4" w:space="0" w:color="000000"/>
            </w:tcBorders>
          </w:tcPr>
          <w:p w14:paraId="11EF3E61" w14:textId="77777777" w:rsidR="00DC4DA7" w:rsidRDefault="00000000">
            <w:pPr>
              <w:spacing w:after="0" w:line="259" w:lineRule="auto"/>
              <w:ind w:left="0" w:firstLine="0"/>
            </w:pPr>
            <w:r>
              <w:t xml:space="preserve">Description </w:t>
            </w:r>
          </w:p>
        </w:tc>
      </w:tr>
      <w:tr w:rsidR="00DC4DA7" w14:paraId="48A1A73D"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7605DE7C" w14:textId="77777777" w:rsidR="00DC4DA7" w:rsidRDefault="00000000">
            <w:pPr>
              <w:spacing w:after="0" w:line="259" w:lineRule="auto"/>
              <w:ind w:left="3" w:firstLine="0"/>
            </w:pPr>
            <w:r>
              <w:lastRenderedPageBreak/>
              <w:t xml:space="preserve">step </w:t>
            </w:r>
          </w:p>
        </w:tc>
        <w:tc>
          <w:tcPr>
            <w:tcW w:w="4815" w:type="dxa"/>
            <w:tcBorders>
              <w:top w:val="single" w:sz="4" w:space="0" w:color="000000"/>
              <w:left w:val="single" w:sz="4" w:space="0" w:color="000000"/>
              <w:bottom w:val="single" w:sz="4" w:space="0" w:color="000000"/>
              <w:right w:val="single" w:sz="4" w:space="0" w:color="000000"/>
            </w:tcBorders>
          </w:tcPr>
          <w:p w14:paraId="5A3544EA" w14:textId="77777777" w:rsidR="00DC4DA7" w:rsidRDefault="00000000">
            <w:pPr>
              <w:spacing w:after="0" w:line="259" w:lineRule="auto"/>
              <w:ind w:left="0" w:firstLine="0"/>
            </w:pPr>
            <w:r>
              <w:t xml:space="preserve">Time step of transaction </w:t>
            </w:r>
          </w:p>
        </w:tc>
      </w:tr>
      <w:tr w:rsidR="00DC4DA7" w14:paraId="0FACF4A0" w14:textId="77777777">
        <w:trPr>
          <w:trHeight w:val="288"/>
        </w:trPr>
        <w:tc>
          <w:tcPr>
            <w:tcW w:w="4815" w:type="dxa"/>
            <w:tcBorders>
              <w:top w:val="single" w:sz="4" w:space="0" w:color="000000"/>
              <w:left w:val="single" w:sz="4" w:space="0" w:color="000000"/>
              <w:bottom w:val="single" w:sz="4" w:space="0" w:color="000000"/>
              <w:right w:val="single" w:sz="4" w:space="0" w:color="000000"/>
            </w:tcBorders>
          </w:tcPr>
          <w:p w14:paraId="7C99AE04" w14:textId="77777777" w:rsidR="00DC4DA7" w:rsidRDefault="00000000">
            <w:pPr>
              <w:spacing w:after="0" w:line="259" w:lineRule="auto"/>
              <w:ind w:left="3" w:firstLine="0"/>
            </w:pPr>
            <w:r>
              <w:t xml:space="preserve">type </w:t>
            </w:r>
          </w:p>
        </w:tc>
        <w:tc>
          <w:tcPr>
            <w:tcW w:w="4815" w:type="dxa"/>
            <w:tcBorders>
              <w:top w:val="single" w:sz="4" w:space="0" w:color="000000"/>
              <w:left w:val="single" w:sz="4" w:space="0" w:color="000000"/>
              <w:bottom w:val="single" w:sz="4" w:space="0" w:color="000000"/>
              <w:right w:val="single" w:sz="4" w:space="0" w:color="000000"/>
            </w:tcBorders>
          </w:tcPr>
          <w:p w14:paraId="2EB5CE02" w14:textId="77777777" w:rsidR="00DC4DA7" w:rsidRDefault="00000000">
            <w:pPr>
              <w:spacing w:after="0" w:line="259" w:lineRule="auto"/>
              <w:ind w:left="0" w:firstLine="0"/>
            </w:pPr>
            <w:r>
              <w:t xml:space="preserve">Transaction type </w:t>
            </w:r>
          </w:p>
        </w:tc>
      </w:tr>
      <w:tr w:rsidR="00DC4DA7" w14:paraId="63C93D03"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7931660E" w14:textId="77777777" w:rsidR="00DC4DA7" w:rsidRDefault="00000000">
            <w:pPr>
              <w:spacing w:after="0" w:line="259" w:lineRule="auto"/>
              <w:ind w:left="3" w:firstLine="0"/>
            </w:pPr>
            <w:r>
              <w:t xml:space="preserve">amount </w:t>
            </w:r>
          </w:p>
        </w:tc>
        <w:tc>
          <w:tcPr>
            <w:tcW w:w="4815" w:type="dxa"/>
            <w:tcBorders>
              <w:top w:val="single" w:sz="4" w:space="0" w:color="000000"/>
              <w:left w:val="single" w:sz="4" w:space="0" w:color="000000"/>
              <w:bottom w:val="single" w:sz="4" w:space="0" w:color="000000"/>
              <w:right w:val="single" w:sz="4" w:space="0" w:color="000000"/>
            </w:tcBorders>
          </w:tcPr>
          <w:p w14:paraId="77250F4F" w14:textId="77777777" w:rsidR="00DC4DA7" w:rsidRDefault="00000000">
            <w:pPr>
              <w:spacing w:after="0" w:line="259" w:lineRule="auto"/>
              <w:ind w:left="0" w:firstLine="0"/>
            </w:pPr>
            <w:r>
              <w:t xml:space="preserve">Transaction amount </w:t>
            </w:r>
          </w:p>
        </w:tc>
      </w:tr>
      <w:tr w:rsidR="00DC4DA7" w14:paraId="7F3DAC20"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3A368AE9" w14:textId="77777777" w:rsidR="00DC4DA7" w:rsidRDefault="00000000">
            <w:pPr>
              <w:spacing w:after="0" w:line="259" w:lineRule="auto"/>
              <w:ind w:left="3" w:firstLine="0"/>
            </w:pPr>
            <w:r>
              <w:t xml:space="preserve">Amount.Category </w:t>
            </w:r>
          </w:p>
        </w:tc>
        <w:tc>
          <w:tcPr>
            <w:tcW w:w="4815" w:type="dxa"/>
            <w:tcBorders>
              <w:top w:val="single" w:sz="4" w:space="0" w:color="000000"/>
              <w:left w:val="single" w:sz="4" w:space="0" w:color="000000"/>
              <w:bottom w:val="single" w:sz="4" w:space="0" w:color="000000"/>
              <w:right w:val="single" w:sz="4" w:space="0" w:color="000000"/>
            </w:tcBorders>
          </w:tcPr>
          <w:p w14:paraId="597BD8EC" w14:textId="77777777" w:rsidR="00DC4DA7" w:rsidRDefault="00000000">
            <w:pPr>
              <w:spacing w:after="0" w:line="259" w:lineRule="auto"/>
              <w:ind w:left="0" w:firstLine="0"/>
            </w:pPr>
            <w:r>
              <w:t xml:space="preserve">Low / Medium / High amount category </w:t>
            </w:r>
          </w:p>
        </w:tc>
      </w:tr>
      <w:tr w:rsidR="00DC4DA7" w14:paraId="05FF1839"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7C013205" w14:textId="77777777" w:rsidR="00DC4DA7" w:rsidRDefault="00000000">
            <w:pPr>
              <w:spacing w:after="0" w:line="259" w:lineRule="auto"/>
              <w:ind w:left="3" w:firstLine="0"/>
            </w:pPr>
            <w:r>
              <w:t xml:space="preserve">nameOrig </w:t>
            </w:r>
          </w:p>
        </w:tc>
        <w:tc>
          <w:tcPr>
            <w:tcW w:w="4815" w:type="dxa"/>
            <w:tcBorders>
              <w:top w:val="single" w:sz="4" w:space="0" w:color="000000"/>
              <w:left w:val="single" w:sz="4" w:space="0" w:color="000000"/>
              <w:bottom w:val="single" w:sz="4" w:space="0" w:color="000000"/>
              <w:right w:val="single" w:sz="4" w:space="0" w:color="000000"/>
            </w:tcBorders>
          </w:tcPr>
          <w:p w14:paraId="54E8E752" w14:textId="77777777" w:rsidR="00DC4DA7" w:rsidRDefault="00000000">
            <w:pPr>
              <w:spacing w:after="0" w:line="259" w:lineRule="auto"/>
              <w:ind w:left="0" w:firstLine="0"/>
            </w:pPr>
            <w:r>
              <w:t xml:space="preserve">Origin account identifier </w:t>
            </w:r>
          </w:p>
        </w:tc>
      </w:tr>
      <w:tr w:rsidR="00DC4DA7" w14:paraId="787166B2"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2650F79C" w14:textId="77777777" w:rsidR="00DC4DA7" w:rsidRDefault="00000000">
            <w:pPr>
              <w:spacing w:after="0" w:line="259" w:lineRule="auto"/>
              <w:ind w:left="3" w:firstLine="0"/>
            </w:pPr>
            <w:r>
              <w:t xml:space="preserve">oldbalanceOrg </w:t>
            </w:r>
          </w:p>
        </w:tc>
        <w:tc>
          <w:tcPr>
            <w:tcW w:w="4815" w:type="dxa"/>
            <w:tcBorders>
              <w:top w:val="single" w:sz="4" w:space="0" w:color="000000"/>
              <w:left w:val="single" w:sz="4" w:space="0" w:color="000000"/>
              <w:bottom w:val="single" w:sz="4" w:space="0" w:color="000000"/>
              <w:right w:val="single" w:sz="4" w:space="0" w:color="000000"/>
            </w:tcBorders>
          </w:tcPr>
          <w:p w14:paraId="0B37D84B" w14:textId="77777777" w:rsidR="00DC4DA7" w:rsidRDefault="00000000">
            <w:pPr>
              <w:spacing w:after="0" w:line="259" w:lineRule="auto"/>
              <w:ind w:left="0" w:firstLine="0"/>
            </w:pPr>
            <w:r>
              <w:t xml:space="preserve">Origin balance before transaction </w:t>
            </w:r>
          </w:p>
        </w:tc>
      </w:tr>
      <w:tr w:rsidR="00DC4DA7" w14:paraId="6DA6399B"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317DB65F" w14:textId="77777777" w:rsidR="00DC4DA7" w:rsidRDefault="00000000">
            <w:pPr>
              <w:spacing w:after="0" w:line="259" w:lineRule="auto"/>
              <w:ind w:left="3" w:firstLine="0"/>
            </w:pPr>
            <w:r>
              <w:t xml:space="preserve">newbalanceOrig </w:t>
            </w:r>
          </w:p>
        </w:tc>
        <w:tc>
          <w:tcPr>
            <w:tcW w:w="4815" w:type="dxa"/>
            <w:tcBorders>
              <w:top w:val="single" w:sz="4" w:space="0" w:color="000000"/>
              <w:left w:val="single" w:sz="4" w:space="0" w:color="000000"/>
              <w:bottom w:val="single" w:sz="4" w:space="0" w:color="000000"/>
              <w:right w:val="single" w:sz="4" w:space="0" w:color="000000"/>
            </w:tcBorders>
          </w:tcPr>
          <w:p w14:paraId="3ECA3028" w14:textId="77777777" w:rsidR="00DC4DA7" w:rsidRDefault="00000000">
            <w:pPr>
              <w:spacing w:after="0" w:line="259" w:lineRule="auto"/>
              <w:ind w:left="0" w:firstLine="0"/>
            </w:pPr>
            <w:r>
              <w:t xml:space="preserve">Origin balance after transaction </w:t>
            </w:r>
          </w:p>
        </w:tc>
      </w:tr>
      <w:tr w:rsidR="00DC4DA7" w14:paraId="738D0561"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1CFCEFAA" w14:textId="77777777" w:rsidR="00DC4DA7" w:rsidRDefault="00000000">
            <w:pPr>
              <w:spacing w:after="0" w:line="259" w:lineRule="auto"/>
              <w:ind w:left="3" w:firstLine="0"/>
            </w:pPr>
            <w:r>
              <w:t xml:space="preserve">nameDest </w:t>
            </w:r>
          </w:p>
        </w:tc>
        <w:tc>
          <w:tcPr>
            <w:tcW w:w="4815" w:type="dxa"/>
            <w:tcBorders>
              <w:top w:val="single" w:sz="4" w:space="0" w:color="000000"/>
              <w:left w:val="single" w:sz="4" w:space="0" w:color="000000"/>
              <w:bottom w:val="single" w:sz="4" w:space="0" w:color="000000"/>
              <w:right w:val="single" w:sz="4" w:space="0" w:color="000000"/>
            </w:tcBorders>
          </w:tcPr>
          <w:p w14:paraId="2E830614" w14:textId="77777777" w:rsidR="00DC4DA7" w:rsidRDefault="00000000">
            <w:pPr>
              <w:spacing w:after="0" w:line="259" w:lineRule="auto"/>
              <w:ind w:left="0" w:firstLine="0"/>
            </w:pPr>
            <w:r>
              <w:t xml:space="preserve">Destination account identifier </w:t>
            </w:r>
          </w:p>
        </w:tc>
      </w:tr>
      <w:tr w:rsidR="00DC4DA7" w14:paraId="18E42256" w14:textId="77777777">
        <w:trPr>
          <w:trHeight w:val="288"/>
        </w:trPr>
        <w:tc>
          <w:tcPr>
            <w:tcW w:w="4815" w:type="dxa"/>
            <w:tcBorders>
              <w:top w:val="single" w:sz="4" w:space="0" w:color="000000"/>
              <w:left w:val="single" w:sz="4" w:space="0" w:color="000000"/>
              <w:bottom w:val="single" w:sz="4" w:space="0" w:color="000000"/>
              <w:right w:val="single" w:sz="4" w:space="0" w:color="000000"/>
            </w:tcBorders>
          </w:tcPr>
          <w:p w14:paraId="04144B75" w14:textId="77777777" w:rsidR="00DC4DA7" w:rsidRDefault="00000000">
            <w:pPr>
              <w:spacing w:after="0" w:line="259" w:lineRule="auto"/>
              <w:ind w:left="3" w:firstLine="0"/>
            </w:pPr>
            <w:r>
              <w:t xml:space="preserve">oldbalanceDest </w:t>
            </w:r>
          </w:p>
        </w:tc>
        <w:tc>
          <w:tcPr>
            <w:tcW w:w="4815" w:type="dxa"/>
            <w:tcBorders>
              <w:top w:val="single" w:sz="4" w:space="0" w:color="000000"/>
              <w:left w:val="single" w:sz="4" w:space="0" w:color="000000"/>
              <w:bottom w:val="single" w:sz="4" w:space="0" w:color="000000"/>
              <w:right w:val="single" w:sz="4" w:space="0" w:color="000000"/>
            </w:tcBorders>
          </w:tcPr>
          <w:p w14:paraId="199F8CAA" w14:textId="77777777" w:rsidR="00DC4DA7" w:rsidRDefault="00000000">
            <w:pPr>
              <w:spacing w:after="0" w:line="259" w:lineRule="auto"/>
              <w:ind w:left="0" w:firstLine="0"/>
            </w:pPr>
            <w:r>
              <w:t xml:space="preserve">Destination balance before transaction </w:t>
            </w:r>
          </w:p>
        </w:tc>
      </w:tr>
      <w:tr w:rsidR="00DC4DA7" w14:paraId="37293DB4"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03060926" w14:textId="77777777" w:rsidR="00DC4DA7" w:rsidRDefault="00000000">
            <w:pPr>
              <w:spacing w:after="0" w:line="259" w:lineRule="auto"/>
              <w:ind w:left="3" w:firstLine="0"/>
            </w:pPr>
            <w:r>
              <w:t xml:space="preserve">newbalanceDest </w:t>
            </w:r>
          </w:p>
        </w:tc>
        <w:tc>
          <w:tcPr>
            <w:tcW w:w="4815" w:type="dxa"/>
            <w:tcBorders>
              <w:top w:val="single" w:sz="4" w:space="0" w:color="000000"/>
              <w:left w:val="single" w:sz="4" w:space="0" w:color="000000"/>
              <w:bottom w:val="single" w:sz="4" w:space="0" w:color="000000"/>
              <w:right w:val="single" w:sz="4" w:space="0" w:color="000000"/>
            </w:tcBorders>
          </w:tcPr>
          <w:p w14:paraId="1999AA5C" w14:textId="77777777" w:rsidR="00DC4DA7" w:rsidRDefault="00000000">
            <w:pPr>
              <w:spacing w:after="0" w:line="259" w:lineRule="auto"/>
              <w:ind w:left="0" w:firstLine="0"/>
            </w:pPr>
            <w:r>
              <w:t xml:space="preserve">Destination balance after transaction </w:t>
            </w:r>
          </w:p>
        </w:tc>
      </w:tr>
      <w:tr w:rsidR="00DC4DA7" w14:paraId="4C5D1F48"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4430E84C" w14:textId="77777777" w:rsidR="00DC4DA7" w:rsidRDefault="00000000">
            <w:pPr>
              <w:spacing w:after="0" w:line="259" w:lineRule="auto"/>
              <w:ind w:left="3" w:firstLine="0"/>
            </w:pPr>
            <w:r>
              <w:t xml:space="preserve">isFraud </w:t>
            </w:r>
          </w:p>
        </w:tc>
        <w:tc>
          <w:tcPr>
            <w:tcW w:w="4815" w:type="dxa"/>
            <w:tcBorders>
              <w:top w:val="single" w:sz="4" w:space="0" w:color="000000"/>
              <w:left w:val="single" w:sz="4" w:space="0" w:color="000000"/>
              <w:bottom w:val="single" w:sz="4" w:space="0" w:color="000000"/>
              <w:right w:val="single" w:sz="4" w:space="0" w:color="000000"/>
            </w:tcBorders>
          </w:tcPr>
          <w:p w14:paraId="234C9782" w14:textId="77777777" w:rsidR="00DC4DA7" w:rsidRDefault="00000000">
            <w:pPr>
              <w:spacing w:after="0" w:line="259" w:lineRule="auto"/>
              <w:ind w:left="0" w:firstLine="0"/>
            </w:pPr>
            <w:r>
              <w:t xml:space="preserve">Target variable: 1 fraud, 0 non-fraud </w:t>
            </w:r>
          </w:p>
        </w:tc>
      </w:tr>
    </w:tbl>
    <w:p w14:paraId="2B85EAD1" w14:textId="77777777" w:rsidR="00DC4DA7" w:rsidRDefault="00000000">
      <w:pPr>
        <w:ind w:left="-5" w:right="53"/>
      </w:pPr>
      <w:r>
        <w:t xml:space="preserve">Table 2.1: Dataset structure. </w:t>
      </w:r>
    </w:p>
    <w:p w14:paraId="4B8E2FB6" w14:textId="77777777" w:rsidR="00DC4DA7" w:rsidRDefault="00000000">
      <w:pPr>
        <w:spacing w:after="40" w:line="259" w:lineRule="auto"/>
        <w:ind w:left="0" w:firstLine="0"/>
      </w:pPr>
      <w:r>
        <w:t xml:space="preserve"> </w:t>
      </w:r>
    </w:p>
    <w:p w14:paraId="28C94684" w14:textId="77777777" w:rsidR="00DC4DA7" w:rsidRDefault="00000000">
      <w:pPr>
        <w:pStyle w:val="Heading2"/>
        <w:ind w:left="-5"/>
      </w:pPr>
      <w:bookmarkStart w:id="16" w:name="_Toc232074691"/>
      <w:bookmarkStart w:id="17" w:name="_Toc232161221"/>
      <w:r>
        <w:t>2.2 Target Variable Distribution</w:t>
      </w:r>
      <w:bookmarkEnd w:id="16"/>
      <w:bookmarkEnd w:id="17"/>
      <w:r>
        <w:t xml:space="preserve"> </w:t>
      </w:r>
    </w:p>
    <w:p w14:paraId="4CA2F0EC" w14:textId="77777777" w:rsidR="00DC4DA7" w:rsidRDefault="00000000">
      <w:pPr>
        <w:spacing w:after="0" w:line="259" w:lineRule="auto"/>
        <w:ind w:left="0" w:firstLine="0"/>
      </w:pPr>
      <w:r>
        <w:t xml:space="preserve"> </w:t>
      </w:r>
    </w:p>
    <w:p w14:paraId="220165B4" w14:textId="77777777" w:rsidR="00DC4DA7" w:rsidRDefault="00000000">
      <w:pPr>
        <w:ind w:left="-5" w:right="53"/>
      </w:pPr>
      <w:r>
        <w:t xml:space="preserve">The target variable, isFraud, was analysed first to understand the class distribution in the dataset. Table 2.2 and Figure 2.1 show that the dataset contained 15,979 non-fraudulent transactions, representing 66.05% of the dataset, and 8,213 fraudulent transactions, representing 33.95%. </w:t>
      </w:r>
    </w:p>
    <w:p w14:paraId="2AA7674F" w14:textId="77777777" w:rsidR="00DC4DA7" w:rsidRDefault="00000000">
      <w:pPr>
        <w:spacing w:after="0" w:line="259" w:lineRule="auto"/>
        <w:ind w:left="0" w:firstLine="0"/>
      </w:pPr>
      <w:r>
        <w:t xml:space="preserve"> </w:t>
      </w:r>
    </w:p>
    <w:p w14:paraId="73330F06" w14:textId="77777777" w:rsidR="00DC4DA7" w:rsidRDefault="00000000">
      <w:pPr>
        <w:ind w:left="-5" w:right="53"/>
      </w:pPr>
      <w:r>
        <w:t xml:space="preserve">This shows that the non-fraud class was the majority class, although the class imbalance was moderate rather than severe. This is important because model evaluation should not rely on accuracy alone. A model could still achieve good accuracy while missing a significant number of fraudulent transactions. Therefore, later model evaluation includes sensitivity, specificity, precision, balanced accuracy, ROC and AUC. </w:t>
      </w:r>
    </w:p>
    <w:p w14:paraId="08D44468" w14:textId="77777777" w:rsidR="00DC4DA7" w:rsidRDefault="00000000">
      <w:pPr>
        <w:spacing w:after="0" w:line="259" w:lineRule="auto"/>
        <w:ind w:left="0" w:firstLine="0"/>
      </w:pPr>
      <w:r>
        <w:t xml:space="preserve"> </w:t>
      </w:r>
    </w:p>
    <w:tbl>
      <w:tblPr>
        <w:tblStyle w:val="TableGrid"/>
        <w:tblW w:w="3277" w:type="dxa"/>
        <w:tblInd w:w="5" w:type="dxa"/>
        <w:tblCellMar>
          <w:top w:w="62" w:type="dxa"/>
          <w:left w:w="108" w:type="dxa"/>
          <w:bottom w:w="0" w:type="dxa"/>
          <w:right w:w="46" w:type="dxa"/>
        </w:tblCellMar>
        <w:tblLook w:val="04A0" w:firstRow="1" w:lastRow="0" w:firstColumn="1" w:lastColumn="0" w:noHBand="0" w:noVBand="1"/>
      </w:tblPr>
      <w:tblGrid>
        <w:gridCol w:w="1191"/>
        <w:gridCol w:w="816"/>
        <w:gridCol w:w="1270"/>
      </w:tblGrid>
      <w:tr w:rsidR="00DC4DA7" w14:paraId="16487698" w14:textId="77777777">
        <w:trPr>
          <w:trHeight w:val="310"/>
        </w:trPr>
        <w:tc>
          <w:tcPr>
            <w:tcW w:w="1191" w:type="dxa"/>
            <w:tcBorders>
              <w:top w:val="single" w:sz="4" w:space="0" w:color="000000"/>
              <w:left w:val="single" w:sz="4" w:space="0" w:color="000000"/>
              <w:bottom w:val="single" w:sz="4" w:space="0" w:color="000000"/>
              <w:right w:val="single" w:sz="4" w:space="0" w:color="000000"/>
            </w:tcBorders>
          </w:tcPr>
          <w:p w14:paraId="5250FA8F" w14:textId="77777777" w:rsidR="00DC4DA7" w:rsidRDefault="00000000">
            <w:pPr>
              <w:spacing w:after="0" w:line="259" w:lineRule="auto"/>
              <w:ind w:left="3" w:firstLine="0"/>
            </w:pPr>
            <w:r>
              <w:t xml:space="preserve">Class </w:t>
            </w:r>
          </w:p>
        </w:tc>
        <w:tc>
          <w:tcPr>
            <w:tcW w:w="816" w:type="dxa"/>
            <w:tcBorders>
              <w:top w:val="single" w:sz="4" w:space="0" w:color="000000"/>
              <w:left w:val="single" w:sz="4" w:space="0" w:color="000000"/>
              <w:bottom w:val="single" w:sz="4" w:space="0" w:color="000000"/>
              <w:right w:val="single" w:sz="4" w:space="0" w:color="000000"/>
            </w:tcBorders>
          </w:tcPr>
          <w:p w14:paraId="07A9234F" w14:textId="77777777" w:rsidR="00DC4DA7" w:rsidRDefault="00000000">
            <w:pPr>
              <w:spacing w:after="0" w:line="259" w:lineRule="auto"/>
              <w:ind w:left="0" w:firstLine="0"/>
            </w:pPr>
            <w:r>
              <w:t xml:space="preserve">Count </w:t>
            </w:r>
          </w:p>
        </w:tc>
        <w:tc>
          <w:tcPr>
            <w:tcW w:w="1270" w:type="dxa"/>
            <w:tcBorders>
              <w:top w:val="single" w:sz="4" w:space="0" w:color="000000"/>
              <w:left w:val="single" w:sz="4" w:space="0" w:color="000000"/>
              <w:bottom w:val="single" w:sz="4" w:space="0" w:color="000000"/>
              <w:right w:val="single" w:sz="4" w:space="0" w:color="000000"/>
            </w:tcBorders>
          </w:tcPr>
          <w:p w14:paraId="7EBC3BA0" w14:textId="77777777" w:rsidR="00DC4DA7" w:rsidRDefault="00000000">
            <w:pPr>
              <w:spacing w:after="0" w:line="259" w:lineRule="auto"/>
              <w:ind w:left="0" w:firstLine="0"/>
            </w:pPr>
            <w:r>
              <w:t xml:space="preserve">Percentage </w:t>
            </w:r>
          </w:p>
        </w:tc>
      </w:tr>
      <w:tr w:rsidR="00DC4DA7" w14:paraId="3D8DC054" w14:textId="77777777">
        <w:trPr>
          <w:trHeight w:val="310"/>
        </w:trPr>
        <w:tc>
          <w:tcPr>
            <w:tcW w:w="1191" w:type="dxa"/>
            <w:tcBorders>
              <w:top w:val="single" w:sz="4" w:space="0" w:color="000000"/>
              <w:left w:val="single" w:sz="4" w:space="0" w:color="000000"/>
              <w:bottom w:val="single" w:sz="4" w:space="0" w:color="000000"/>
              <w:right w:val="single" w:sz="4" w:space="0" w:color="000000"/>
            </w:tcBorders>
          </w:tcPr>
          <w:p w14:paraId="74FA564B" w14:textId="77777777" w:rsidR="00DC4DA7" w:rsidRDefault="00000000">
            <w:pPr>
              <w:spacing w:after="0" w:line="259" w:lineRule="auto"/>
              <w:ind w:left="3" w:firstLine="0"/>
              <w:jc w:val="both"/>
            </w:pPr>
            <w:r>
              <w:t xml:space="preserve">NonFraud </w:t>
            </w:r>
          </w:p>
        </w:tc>
        <w:tc>
          <w:tcPr>
            <w:tcW w:w="816" w:type="dxa"/>
            <w:tcBorders>
              <w:top w:val="single" w:sz="4" w:space="0" w:color="000000"/>
              <w:left w:val="single" w:sz="4" w:space="0" w:color="000000"/>
              <w:bottom w:val="single" w:sz="4" w:space="0" w:color="000000"/>
              <w:right w:val="single" w:sz="4" w:space="0" w:color="000000"/>
            </w:tcBorders>
          </w:tcPr>
          <w:p w14:paraId="42CD7A79" w14:textId="77777777" w:rsidR="00DC4DA7" w:rsidRDefault="00000000">
            <w:pPr>
              <w:spacing w:after="0" w:line="259" w:lineRule="auto"/>
              <w:ind w:left="0" w:firstLine="0"/>
              <w:jc w:val="both"/>
            </w:pPr>
            <w:r>
              <w:t xml:space="preserve">15979 </w:t>
            </w:r>
          </w:p>
        </w:tc>
        <w:tc>
          <w:tcPr>
            <w:tcW w:w="1270" w:type="dxa"/>
            <w:tcBorders>
              <w:top w:val="single" w:sz="4" w:space="0" w:color="000000"/>
              <w:left w:val="single" w:sz="4" w:space="0" w:color="000000"/>
              <w:bottom w:val="single" w:sz="4" w:space="0" w:color="000000"/>
              <w:right w:val="single" w:sz="4" w:space="0" w:color="000000"/>
            </w:tcBorders>
          </w:tcPr>
          <w:p w14:paraId="5FE05E47" w14:textId="77777777" w:rsidR="00DC4DA7" w:rsidRDefault="00000000">
            <w:pPr>
              <w:spacing w:after="0" w:line="259" w:lineRule="auto"/>
              <w:ind w:left="0" w:firstLine="0"/>
            </w:pPr>
            <w:r>
              <w:t xml:space="preserve">66.05 </w:t>
            </w:r>
          </w:p>
        </w:tc>
      </w:tr>
      <w:tr w:rsidR="00DC4DA7" w14:paraId="3DAF6149" w14:textId="77777777">
        <w:trPr>
          <w:trHeight w:val="312"/>
        </w:trPr>
        <w:tc>
          <w:tcPr>
            <w:tcW w:w="1191" w:type="dxa"/>
            <w:tcBorders>
              <w:top w:val="single" w:sz="4" w:space="0" w:color="000000"/>
              <w:left w:val="single" w:sz="4" w:space="0" w:color="000000"/>
              <w:bottom w:val="single" w:sz="4" w:space="0" w:color="000000"/>
              <w:right w:val="single" w:sz="4" w:space="0" w:color="000000"/>
            </w:tcBorders>
          </w:tcPr>
          <w:p w14:paraId="02183DFF" w14:textId="77777777" w:rsidR="00DC4DA7" w:rsidRDefault="00000000">
            <w:pPr>
              <w:spacing w:after="0" w:line="259" w:lineRule="auto"/>
              <w:ind w:left="3" w:firstLine="0"/>
            </w:pPr>
            <w:r>
              <w:t xml:space="preserve">Fraud </w:t>
            </w:r>
          </w:p>
        </w:tc>
        <w:tc>
          <w:tcPr>
            <w:tcW w:w="816" w:type="dxa"/>
            <w:tcBorders>
              <w:top w:val="single" w:sz="4" w:space="0" w:color="000000"/>
              <w:left w:val="single" w:sz="4" w:space="0" w:color="000000"/>
              <w:bottom w:val="single" w:sz="4" w:space="0" w:color="000000"/>
              <w:right w:val="single" w:sz="4" w:space="0" w:color="000000"/>
            </w:tcBorders>
          </w:tcPr>
          <w:p w14:paraId="770F0D31" w14:textId="77777777" w:rsidR="00DC4DA7" w:rsidRDefault="00000000">
            <w:pPr>
              <w:spacing w:after="0" w:line="259" w:lineRule="auto"/>
              <w:ind w:left="0" w:firstLine="0"/>
            </w:pPr>
            <w:r>
              <w:t xml:space="preserve">8213 </w:t>
            </w:r>
          </w:p>
        </w:tc>
        <w:tc>
          <w:tcPr>
            <w:tcW w:w="1270" w:type="dxa"/>
            <w:tcBorders>
              <w:top w:val="single" w:sz="4" w:space="0" w:color="000000"/>
              <w:left w:val="single" w:sz="4" w:space="0" w:color="000000"/>
              <w:bottom w:val="single" w:sz="4" w:space="0" w:color="000000"/>
              <w:right w:val="single" w:sz="4" w:space="0" w:color="000000"/>
            </w:tcBorders>
          </w:tcPr>
          <w:p w14:paraId="1779FB6E" w14:textId="77777777" w:rsidR="00DC4DA7" w:rsidRDefault="00000000">
            <w:pPr>
              <w:spacing w:after="0" w:line="259" w:lineRule="auto"/>
              <w:ind w:left="0" w:firstLine="0"/>
            </w:pPr>
            <w:r>
              <w:t xml:space="preserve">33.95 </w:t>
            </w:r>
          </w:p>
        </w:tc>
      </w:tr>
    </w:tbl>
    <w:p w14:paraId="0C33FB73" w14:textId="77777777" w:rsidR="00DC4DA7" w:rsidRDefault="00000000">
      <w:pPr>
        <w:ind w:left="-5" w:right="53"/>
      </w:pPr>
      <w:r>
        <w:t xml:space="preserve"> Table 2.2: Distribution of fraud and non-fraud transactions. </w:t>
      </w:r>
    </w:p>
    <w:p w14:paraId="41421AA8" w14:textId="77777777" w:rsidR="00DC4DA7" w:rsidRDefault="00000000">
      <w:pPr>
        <w:spacing w:after="0" w:line="259" w:lineRule="auto"/>
        <w:ind w:left="0" w:firstLine="0"/>
      </w:pPr>
      <w:r>
        <w:t xml:space="preserve"> </w:t>
      </w:r>
    </w:p>
    <w:p w14:paraId="20057B7F" w14:textId="77777777" w:rsidR="00DC4DA7" w:rsidRDefault="00000000">
      <w:pPr>
        <w:spacing w:after="0" w:line="259" w:lineRule="auto"/>
        <w:ind w:left="0" w:firstLine="0"/>
        <w:jc w:val="right"/>
      </w:pPr>
      <w:r>
        <w:rPr>
          <w:noProof/>
        </w:rPr>
        <w:lastRenderedPageBreak/>
        <w:drawing>
          <wp:inline distT="0" distB="0" distL="0" distR="0" wp14:anchorId="0B4E80DA" wp14:editId="5DB1F0E1">
            <wp:extent cx="6115685" cy="4374515"/>
            <wp:effectExtent l="0" t="0" r="0" b="0"/>
            <wp:docPr id="5790" name="Picture 5790"/>
            <wp:cNvGraphicFramePr/>
            <a:graphic xmlns:a="http://schemas.openxmlformats.org/drawingml/2006/main">
              <a:graphicData uri="http://schemas.openxmlformats.org/drawingml/2006/picture">
                <pic:pic xmlns:pic="http://schemas.openxmlformats.org/drawingml/2006/picture">
                  <pic:nvPicPr>
                    <pic:cNvPr id="5790" name="Picture 5790"/>
                    <pic:cNvPicPr/>
                  </pic:nvPicPr>
                  <pic:blipFill>
                    <a:blip r:embed="rId9"/>
                    <a:stretch>
                      <a:fillRect/>
                    </a:stretch>
                  </pic:blipFill>
                  <pic:spPr>
                    <a:xfrm>
                      <a:off x="0" y="0"/>
                      <a:ext cx="6115685" cy="4374515"/>
                    </a:xfrm>
                    <a:prstGeom prst="rect">
                      <a:avLst/>
                    </a:prstGeom>
                  </pic:spPr>
                </pic:pic>
              </a:graphicData>
            </a:graphic>
          </wp:inline>
        </w:drawing>
      </w:r>
      <w:r>
        <w:t xml:space="preserve"> </w:t>
      </w:r>
    </w:p>
    <w:p w14:paraId="0D5F7029" w14:textId="77777777" w:rsidR="00DC4DA7" w:rsidRDefault="00000000">
      <w:pPr>
        <w:spacing w:after="51"/>
        <w:ind w:left="-5" w:right="53"/>
      </w:pPr>
      <w:r>
        <w:t xml:space="preserve">Figure 2.1: Distribution of fraud and non-fraud transactions. </w:t>
      </w:r>
    </w:p>
    <w:p w14:paraId="215E9124" w14:textId="77777777" w:rsidR="00DC4DA7" w:rsidRDefault="00000000">
      <w:pPr>
        <w:pStyle w:val="Heading2"/>
        <w:ind w:left="-5"/>
      </w:pPr>
      <w:bookmarkStart w:id="18" w:name="_Toc232074692"/>
      <w:bookmarkStart w:id="19" w:name="_Toc232161222"/>
      <w:r>
        <w:t>2.3 Transaction Type Analysis</w:t>
      </w:r>
      <w:bookmarkEnd w:id="18"/>
      <w:bookmarkEnd w:id="19"/>
      <w:r>
        <w:t xml:space="preserve"> </w:t>
      </w:r>
    </w:p>
    <w:p w14:paraId="43F2C70D" w14:textId="77777777" w:rsidR="00DC4DA7" w:rsidRDefault="00000000">
      <w:pPr>
        <w:spacing w:after="0" w:line="259" w:lineRule="auto"/>
        <w:ind w:left="0" w:firstLine="0"/>
      </w:pPr>
      <w:r>
        <w:t xml:space="preserve"> </w:t>
      </w:r>
    </w:p>
    <w:p w14:paraId="53CB27AC" w14:textId="77777777" w:rsidR="00DC4DA7" w:rsidRDefault="00000000">
      <w:pPr>
        <w:ind w:left="-5" w:right="53"/>
      </w:pPr>
      <w:r>
        <w:t xml:space="preserve">The transaction type variable was analysed to understand the structure of financial activity in the dataset. Table 2.3 and Figure 2.2 show that CASH_OUT was the most frequent transaction type, with 9,744 transactions, representing 40.28% of the dataset. PAYMENT was the second most common transaction type, with 5,410 transactions or 22.36%, followed by TRANSFER with 5,388 transactions or 22.27%. CASH_IN accounted for 3,481 transactions, representing 14.39%, while DEBIT was rare, with only 111 transactions or 0.46%. </w:t>
      </w:r>
    </w:p>
    <w:p w14:paraId="33BDC52E" w14:textId="77777777" w:rsidR="00DC4DA7" w:rsidRDefault="00000000">
      <w:pPr>
        <w:spacing w:after="0" w:line="259" w:lineRule="auto"/>
        <w:ind w:left="0" w:firstLine="0"/>
      </w:pPr>
      <w:r>
        <w:t xml:space="preserve"> </w:t>
      </w:r>
    </w:p>
    <w:p w14:paraId="12424B6F" w14:textId="77777777" w:rsidR="00DC4DA7" w:rsidRDefault="00000000">
      <w:pPr>
        <w:ind w:left="-5" w:right="53"/>
      </w:pPr>
      <w:r>
        <w:lastRenderedPageBreak/>
        <w:t xml:space="preserve">A small number of missing values were identified in the transaction type variable. There were 58 missing records, representing 0.24% of the dataset. These missing values were considered further during preprocessing. </w:t>
      </w:r>
    </w:p>
    <w:tbl>
      <w:tblPr>
        <w:tblStyle w:val="TableGrid"/>
        <w:tblW w:w="3435" w:type="dxa"/>
        <w:tblInd w:w="5" w:type="dxa"/>
        <w:tblCellMar>
          <w:top w:w="62" w:type="dxa"/>
          <w:left w:w="108" w:type="dxa"/>
          <w:bottom w:w="0" w:type="dxa"/>
          <w:right w:w="46" w:type="dxa"/>
        </w:tblCellMar>
        <w:tblLook w:val="04A0" w:firstRow="1" w:lastRow="0" w:firstColumn="1" w:lastColumn="0" w:noHBand="0" w:noVBand="1"/>
      </w:tblPr>
      <w:tblGrid>
        <w:gridCol w:w="1471"/>
        <w:gridCol w:w="696"/>
        <w:gridCol w:w="1268"/>
      </w:tblGrid>
      <w:tr w:rsidR="00DC4DA7" w14:paraId="3A0AB684"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14548D03" w14:textId="77777777" w:rsidR="00DC4DA7" w:rsidRDefault="00000000">
            <w:pPr>
              <w:spacing w:after="0" w:line="259" w:lineRule="auto"/>
              <w:ind w:left="3" w:firstLine="0"/>
            </w:pPr>
            <w:r>
              <w:t xml:space="preserve">type </w:t>
            </w:r>
          </w:p>
        </w:tc>
        <w:tc>
          <w:tcPr>
            <w:tcW w:w="696" w:type="dxa"/>
            <w:tcBorders>
              <w:top w:val="single" w:sz="4" w:space="0" w:color="000000"/>
              <w:left w:val="single" w:sz="4" w:space="0" w:color="000000"/>
              <w:bottom w:val="single" w:sz="4" w:space="0" w:color="000000"/>
              <w:right w:val="single" w:sz="4" w:space="0" w:color="000000"/>
            </w:tcBorders>
          </w:tcPr>
          <w:p w14:paraId="0AB25B99" w14:textId="77777777" w:rsidR="00DC4DA7" w:rsidRDefault="00000000">
            <w:pPr>
              <w:spacing w:after="0" w:line="259" w:lineRule="auto"/>
              <w:ind w:left="0" w:firstLine="0"/>
            </w:pPr>
            <w:r>
              <w:t xml:space="preserve">n </w:t>
            </w:r>
          </w:p>
        </w:tc>
        <w:tc>
          <w:tcPr>
            <w:tcW w:w="1268" w:type="dxa"/>
            <w:tcBorders>
              <w:top w:val="single" w:sz="4" w:space="0" w:color="000000"/>
              <w:left w:val="single" w:sz="4" w:space="0" w:color="000000"/>
              <w:bottom w:val="single" w:sz="4" w:space="0" w:color="000000"/>
              <w:right w:val="single" w:sz="4" w:space="0" w:color="000000"/>
            </w:tcBorders>
          </w:tcPr>
          <w:p w14:paraId="7770B633" w14:textId="77777777" w:rsidR="00DC4DA7" w:rsidRDefault="00000000">
            <w:pPr>
              <w:spacing w:after="0" w:line="259" w:lineRule="auto"/>
              <w:ind w:left="0" w:firstLine="0"/>
            </w:pPr>
            <w:r>
              <w:t xml:space="preserve">Percentage </w:t>
            </w:r>
          </w:p>
        </w:tc>
      </w:tr>
      <w:tr w:rsidR="00DC4DA7" w14:paraId="5BED6538" w14:textId="77777777">
        <w:trPr>
          <w:trHeight w:val="312"/>
        </w:trPr>
        <w:tc>
          <w:tcPr>
            <w:tcW w:w="1472" w:type="dxa"/>
            <w:tcBorders>
              <w:top w:val="single" w:sz="4" w:space="0" w:color="000000"/>
              <w:left w:val="single" w:sz="4" w:space="0" w:color="000000"/>
              <w:bottom w:val="single" w:sz="4" w:space="0" w:color="000000"/>
              <w:right w:val="single" w:sz="4" w:space="0" w:color="000000"/>
            </w:tcBorders>
          </w:tcPr>
          <w:p w14:paraId="4808C6AF" w14:textId="77777777" w:rsidR="00DC4DA7" w:rsidRDefault="00000000">
            <w:pPr>
              <w:spacing w:after="0" w:line="259" w:lineRule="auto"/>
              <w:ind w:left="3" w:firstLine="0"/>
              <w:jc w:val="both"/>
            </w:pPr>
            <w:r>
              <w:t xml:space="preserve">CASH_OUT </w:t>
            </w:r>
          </w:p>
        </w:tc>
        <w:tc>
          <w:tcPr>
            <w:tcW w:w="696" w:type="dxa"/>
            <w:tcBorders>
              <w:top w:val="single" w:sz="4" w:space="0" w:color="000000"/>
              <w:left w:val="single" w:sz="4" w:space="0" w:color="000000"/>
              <w:bottom w:val="single" w:sz="4" w:space="0" w:color="000000"/>
              <w:right w:val="single" w:sz="4" w:space="0" w:color="000000"/>
            </w:tcBorders>
          </w:tcPr>
          <w:p w14:paraId="13BB1486" w14:textId="77777777" w:rsidR="00DC4DA7" w:rsidRDefault="00000000">
            <w:pPr>
              <w:spacing w:after="0" w:line="259" w:lineRule="auto"/>
              <w:ind w:left="0" w:firstLine="0"/>
            </w:pPr>
            <w:r>
              <w:t xml:space="preserve">9744 </w:t>
            </w:r>
          </w:p>
        </w:tc>
        <w:tc>
          <w:tcPr>
            <w:tcW w:w="1268" w:type="dxa"/>
            <w:tcBorders>
              <w:top w:val="single" w:sz="4" w:space="0" w:color="000000"/>
              <w:left w:val="single" w:sz="4" w:space="0" w:color="000000"/>
              <w:bottom w:val="single" w:sz="4" w:space="0" w:color="000000"/>
              <w:right w:val="single" w:sz="4" w:space="0" w:color="000000"/>
            </w:tcBorders>
          </w:tcPr>
          <w:p w14:paraId="0B0F1035" w14:textId="77777777" w:rsidR="00DC4DA7" w:rsidRDefault="00000000">
            <w:pPr>
              <w:spacing w:after="0" w:line="259" w:lineRule="auto"/>
              <w:ind w:left="0" w:firstLine="0"/>
            </w:pPr>
            <w:r>
              <w:t xml:space="preserve">40.28 </w:t>
            </w:r>
          </w:p>
        </w:tc>
      </w:tr>
      <w:tr w:rsidR="00DC4DA7" w14:paraId="57F9B2FC"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3D50F660" w14:textId="77777777" w:rsidR="00DC4DA7" w:rsidRDefault="00000000">
            <w:pPr>
              <w:spacing w:after="0" w:line="259" w:lineRule="auto"/>
              <w:ind w:left="3" w:firstLine="0"/>
            </w:pPr>
            <w:r>
              <w:t xml:space="preserve">PAYMENT </w:t>
            </w:r>
          </w:p>
        </w:tc>
        <w:tc>
          <w:tcPr>
            <w:tcW w:w="696" w:type="dxa"/>
            <w:tcBorders>
              <w:top w:val="single" w:sz="4" w:space="0" w:color="000000"/>
              <w:left w:val="single" w:sz="4" w:space="0" w:color="000000"/>
              <w:bottom w:val="single" w:sz="4" w:space="0" w:color="000000"/>
              <w:right w:val="single" w:sz="4" w:space="0" w:color="000000"/>
            </w:tcBorders>
          </w:tcPr>
          <w:p w14:paraId="6608A354" w14:textId="77777777" w:rsidR="00DC4DA7" w:rsidRDefault="00000000">
            <w:pPr>
              <w:spacing w:after="0" w:line="259" w:lineRule="auto"/>
              <w:ind w:left="0" w:firstLine="0"/>
            </w:pPr>
            <w:r>
              <w:t xml:space="preserve">5410 </w:t>
            </w:r>
          </w:p>
        </w:tc>
        <w:tc>
          <w:tcPr>
            <w:tcW w:w="1268" w:type="dxa"/>
            <w:tcBorders>
              <w:top w:val="single" w:sz="4" w:space="0" w:color="000000"/>
              <w:left w:val="single" w:sz="4" w:space="0" w:color="000000"/>
              <w:bottom w:val="single" w:sz="4" w:space="0" w:color="000000"/>
              <w:right w:val="single" w:sz="4" w:space="0" w:color="000000"/>
            </w:tcBorders>
          </w:tcPr>
          <w:p w14:paraId="746EC147" w14:textId="77777777" w:rsidR="00DC4DA7" w:rsidRDefault="00000000">
            <w:pPr>
              <w:spacing w:after="0" w:line="259" w:lineRule="auto"/>
              <w:ind w:left="0" w:firstLine="0"/>
            </w:pPr>
            <w:r>
              <w:t xml:space="preserve">22.36 </w:t>
            </w:r>
          </w:p>
        </w:tc>
      </w:tr>
      <w:tr w:rsidR="00DC4DA7" w14:paraId="1FC425E2"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2154407F" w14:textId="77777777" w:rsidR="00DC4DA7" w:rsidRDefault="00000000">
            <w:pPr>
              <w:spacing w:after="0" w:line="259" w:lineRule="auto"/>
              <w:ind w:left="3" w:firstLine="0"/>
              <w:jc w:val="both"/>
            </w:pPr>
            <w:r>
              <w:t xml:space="preserve">TRANSFER </w:t>
            </w:r>
          </w:p>
        </w:tc>
        <w:tc>
          <w:tcPr>
            <w:tcW w:w="696" w:type="dxa"/>
            <w:tcBorders>
              <w:top w:val="single" w:sz="4" w:space="0" w:color="000000"/>
              <w:left w:val="single" w:sz="4" w:space="0" w:color="000000"/>
              <w:bottom w:val="single" w:sz="4" w:space="0" w:color="000000"/>
              <w:right w:val="single" w:sz="4" w:space="0" w:color="000000"/>
            </w:tcBorders>
          </w:tcPr>
          <w:p w14:paraId="383AFE89" w14:textId="77777777" w:rsidR="00DC4DA7" w:rsidRDefault="00000000">
            <w:pPr>
              <w:spacing w:after="0" w:line="259" w:lineRule="auto"/>
              <w:ind w:left="0" w:firstLine="0"/>
            </w:pPr>
            <w:r>
              <w:t xml:space="preserve">5388 </w:t>
            </w:r>
          </w:p>
        </w:tc>
        <w:tc>
          <w:tcPr>
            <w:tcW w:w="1268" w:type="dxa"/>
            <w:tcBorders>
              <w:top w:val="single" w:sz="4" w:space="0" w:color="000000"/>
              <w:left w:val="single" w:sz="4" w:space="0" w:color="000000"/>
              <w:bottom w:val="single" w:sz="4" w:space="0" w:color="000000"/>
              <w:right w:val="single" w:sz="4" w:space="0" w:color="000000"/>
            </w:tcBorders>
          </w:tcPr>
          <w:p w14:paraId="4A43A2AA" w14:textId="77777777" w:rsidR="00DC4DA7" w:rsidRDefault="00000000">
            <w:pPr>
              <w:spacing w:after="0" w:line="259" w:lineRule="auto"/>
              <w:ind w:left="0" w:firstLine="0"/>
            </w:pPr>
            <w:r>
              <w:t xml:space="preserve">22.27 </w:t>
            </w:r>
          </w:p>
        </w:tc>
      </w:tr>
      <w:tr w:rsidR="00DC4DA7" w14:paraId="2ABF709A"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42EE0593" w14:textId="77777777" w:rsidR="00DC4DA7" w:rsidRDefault="00000000">
            <w:pPr>
              <w:spacing w:after="0" w:line="259" w:lineRule="auto"/>
              <w:ind w:left="3" w:firstLine="0"/>
            </w:pPr>
            <w:r>
              <w:t xml:space="preserve">CASH_IN </w:t>
            </w:r>
          </w:p>
        </w:tc>
        <w:tc>
          <w:tcPr>
            <w:tcW w:w="696" w:type="dxa"/>
            <w:tcBorders>
              <w:top w:val="single" w:sz="4" w:space="0" w:color="000000"/>
              <w:left w:val="single" w:sz="4" w:space="0" w:color="000000"/>
              <w:bottom w:val="single" w:sz="4" w:space="0" w:color="000000"/>
              <w:right w:val="single" w:sz="4" w:space="0" w:color="000000"/>
            </w:tcBorders>
          </w:tcPr>
          <w:p w14:paraId="4058B444" w14:textId="77777777" w:rsidR="00DC4DA7" w:rsidRDefault="00000000">
            <w:pPr>
              <w:spacing w:after="0" w:line="259" w:lineRule="auto"/>
              <w:ind w:left="0" w:firstLine="0"/>
            </w:pPr>
            <w:r>
              <w:t xml:space="preserve">3481 </w:t>
            </w:r>
          </w:p>
        </w:tc>
        <w:tc>
          <w:tcPr>
            <w:tcW w:w="1268" w:type="dxa"/>
            <w:tcBorders>
              <w:top w:val="single" w:sz="4" w:space="0" w:color="000000"/>
              <w:left w:val="single" w:sz="4" w:space="0" w:color="000000"/>
              <w:bottom w:val="single" w:sz="4" w:space="0" w:color="000000"/>
              <w:right w:val="single" w:sz="4" w:space="0" w:color="000000"/>
            </w:tcBorders>
          </w:tcPr>
          <w:p w14:paraId="260862B5" w14:textId="77777777" w:rsidR="00DC4DA7" w:rsidRDefault="00000000">
            <w:pPr>
              <w:spacing w:after="0" w:line="259" w:lineRule="auto"/>
              <w:ind w:left="0" w:firstLine="0"/>
            </w:pPr>
            <w:r>
              <w:t xml:space="preserve">14.39 </w:t>
            </w:r>
          </w:p>
        </w:tc>
      </w:tr>
      <w:tr w:rsidR="00DC4DA7" w14:paraId="02B5147A"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0D4F9C4A" w14:textId="77777777" w:rsidR="00DC4DA7" w:rsidRDefault="00000000">
            <w:pPr>
              <w:spacing w:after="0" w:line="259" w:lineRule="auto"/>
              <w:ind w:left="3" w:firstLine="0"/>
            </w:pPr>
            <w:r>
              <w:t xml:space="preserve">DEBIT </w:t>
            </w:r>
          </w:p>
        </w:tc>
        <w:tc>
          <w:tcPr>
            <w:tcW w:w="696" w:type="dxa"/>
            <w:tcBorders>
              <w:top w:val="single" w:sz="4" w:space="0" w:color="000000"/>
              <w:left w:val="single" w:sz="4" w:space="0" w:color="000000"/>
              <w:bottom w:val="single" w:sz="4" w:space="0" w:color="000000"/>
              <w:right w:val="single" w:sz="4" w:space="0" w:color="000000"/>
            </w:tcBorders>
          </w:tcPr>
          <w:p w14:paraId="422B7C47" w14:textId="77777777" w:rsidR="00DC4DA7" w:rsidRDefault="00000000">
            <w:pPr>
              <w:spacing w:after="0" w:line="259" w:lineRule="auto"/>
              <w:ind w:left="0" w:firstLine="0"/>
            </w:pPr>
            <w:r>
              <w:t xml:space="preserve">111 </w:t>
            </w:r>
          </w:p>
        </w:tc>
        <w:tc>
          <w:tcPr>
            <w:tcW w:w="1268" w:type="dxa"/>
            <w:tcBorders>
              <w:top w:val="single" w:sz="4" w:space="0" w:color="000000"/>
              <w:left w:val="single" w:sz="4" w:space="0" w:color="000000"/>
              <w:bottom w:val="single" w:sz="4" w:space="0" w:color="000000"/>
              <w:right w:val="single" w:sz="4" w:space="0" w:color="000000"/>
            </w:tcBorders>
          </w:tcPr>
          <w:p w14:paraId="194B8EE1" w14:textId="77777777" w:rsidR="00DC4DA7" w:rsidRDefault="00000000">
            <w:pPr>
              <w:spacing w:after="0" w:line="259" w:lineRule="auto"/>
              <w:ind w:left="0" w:firstLine="0"/>
            </w:pPr>
            <w:r>
              <w:t xml:space="preserve">0.46 </w:t>
            </w:r>
          </w:p>
        </w:tc>
      </w:tr>
      <w:tr w:rsidR="00DC4DA7" w14:paraId="3EE4FB9A" w14:textId="77777777">
        <w:trPr>
          <w:trHeight w:val="312"/>
        </w:trPr>
        <w:tc>
          <w:tcPr>
            <w:tcW w:w="1472" w:type="dxa"/>
            <w:tcBorders>
              <w:top w:val="single" w:sz="4" w:space="0" w:color="000000"/>
              <w:left w:val="single" w:sz="4" w:space="0" w:color="000000"/>
              <w:bottom w:val="single" w:sz="4" w:space="0" w:color="000000"/>
              <w:right w:val="single" w:sz="4" w:space="0" w:color="000000"/>
            </w:tcBorders>
          </w:tcPr>
          <w:p w14:paraId="77DF2B6A" w14:textId="77777777" w:rsidR="00DC4DA7" w:rsidRDefault="00000000">
            <w:pPr>
              <w:spacing w:after="0" w:line="259" w:lineRule="auto"/>
              <w:ind w:left="3" w:firstLine="0"/>
            </w:pPr>
            <w:r>
              <w:t xml:space="preserve">Missing </w:t>
            </w:r>
          </w:p>
        </w:tc>
        <w:tc>
          <w:tcPr>
            <w:tcW w:w="696" w:type="dxa"/>
            <w:tcBorders>
              <w:top w:val="single" w:sz="4" w:space="0" w:color="000000"/>
              <w:left w:val="single" w:sz="4" w:space="0" w:color="000000"/>
              <w:bottom w:val="single" w:sz="4" w:space="0" w:color="000000"/>
              <w:right w:val="single" w:sz="4" w:space="0" w:color="000000"/>
            </w:tcBorders>
          </w:tcPr>
          <w:p w14:paraId="479169F6" w14:textId="77777777" w:rsidR="00DC4DA7" w:rsidRDefault="00000000">
            <w:pPr>
              <w:spacing w:after="0" w:line="259" w:lineRule="auto"/>
              <w:ind w:left="0" w:firstLine="0"/>
            </w:pPr>
            <w:r>
              <w:t xml:space="preserve">58 </w:t>
            </w:r>
          </w:p>
        </w:tc>
        <w:tc>
          <w:tcPr>
            <w:tcW w:w="1268" w:type="dxa"/>
            <w:tcBorders>
              <w:top w:val="single" w:sz="4" w:space="0" w:color="000000"/>
              <w:left w:val="single" w:sz="4" w:space="0" w:color="000000"/>
              <w:bottom w:val="single" w:sz="4" w:space="0" w:color="000000"/>
              <w:right w:val="single" w:sz="4" w:space="0" w:color="000000"/>
            </w:tcBorders>
          </w:tcPr>
          <w:p w14:paraId="309AD4DD" w14:textId="77777777" w:rsidR="00DC4DA7" w:rsidRDefault="00000000">
            <w:pPr>
              <w:spacing w:after="0" w:line="259" w:lineRule="auto"/>
              <w:ind w:left="0" w:firstLine="0"/>
            </w:pPr>
            <w:r>
              <w:t xml:space="preserve">0.24 </w:t>
            </w:r>
          </w:p>
        </w:tc>
      </w:tr>
    </w:tbl>
    <w:p w14:paraId="71950A33" w14:textId="77777777" w:rsidR="00DC4DA7" w:rsidRDefault="00000000">
      <w:pPr>
        <w:ind w:left="-5" w:right="53"/>
      </w:pPr>
      <w:r>
        <w:t xml:space="preserve"> Table 2.3: Distribution of transaction types. </w:t>
      </w:r>
    </w:p>
    <w:p w14:paraId="7DB53CC3" w14:textId="77777777" w:rsidR="00DC4DA7" w:rsidRDefault="00000000">
      <w:pPr>
        <w:spacing w:after="0" w:line="259" w:lineRule="auto"/>
        <w:ind w:left="0" w:firstLine="0"/>
      </w:pPr>
      <w:r>
        <w:t xml:space="preserve"> </w:t>
      </w:r>
    </w:p>
    <w:p w14:paraId="2CE8F6F5" w14:textId="77777777" w:rsidR="00DC4DA7" w:rsidRDefault="00000000">
      <w:pPr>
        <w:spacing w:after="0" w:line="259" w:lineRule="auto"/>
        <w:ind w:left="0" w:firstLine="0"/>
        <w:jc w:val="right"/>
      </w:pPr>
      <w:r>
        <w:rPr>
          <w:noProof/>
        </w:rPr>
        <w:lastRenderedPageBreak/>
        <w:drawing>
          <wp:inline distT="0" distB="0" distL="0" distR="0" wp14:anchorId="0E72BEBC" wp14:editId="630BE15A">
            <wp:extent cx="6115685" cy="4374515"/>
            <wp:effectExtent l="0" t="0" r="0" b="0"/>
            <wp:docPr id="6791" name="Picture 6791"/>
            <wp:cNvGraphicFramePr/>
            <a:graphic xmlns:a="http://schemas.openxmlformats.org/drawingml/2006/main">
              <a:graphicData uri="http://schemas.openxmlformats.org/drawingml/2006/picture">
                <pic:pic xmlns:pic="http://schemas.openxmlformats.org/drawingml/2006/picture">
                  <pic:nvPicPr>
                    <pic:cNvPr id="6791" name="Picture 6791"/>
                    <pic:cNvPicPr/>
                  </pic:nvPicPr>
                  <pic:blipFill>
                    <a:blip r:embed="rId10"/>
                    <a:stretch>
                      <a:fillRect/>
                    </a:stretch>
                  </pic:blipFill>
                  <pic:spPr>
                    <a:xfrm>
                      <a:off x="0" y="0"/>
                      <a:ext cx="6115685" cy="4374515"/>
                    </a:xfrm>
                    <a:prstGeom prst="rect">
                      <a:avLst/>
                    </a:prstGeom>
                  </pic:spPr>
                </pic:pic>
              </a:graphicData>
            </a:graphic>
          </wp:inline>
        </w:drawing>
      </w:r>
      <w:r>
        <w:t xml:space="preserve"> </w:t>
      </w:r>
    </w:p>
    <w:p w14:paraId="0056E10F" w14:textId="77777777" w:rsidR="00DC4DA7" w:rsidRDefault="00000000">
      <w:pPr>
        <w:ind w:left="-5" w:right="53"/>
      </w:pPr>
      <w:r>
        <w:t xml:space="preserve">Figure 2.2: Distribution of transaction types. </w:t>
      </w:r>
    </w:p>
    <w:p w14:paraId="2004BDF0" w14:textId="77777777" w:rsidR="00DC4DA7" w:rsidRDefault="00000000">
      <w:pPr>
        <w:spacing w:after="41" w:line="259" w:lineRule="auto"/>
        <w:ind w:left="0" w:firstLine="0"/>
      </w:pPr>
      <w:r>
        <w:t xml:space="preserve"> </w:t>
      </w:r>
    </w:p>
    <w:p w14:paraId="70F77096" w14:textId="77777777" w:rsidR="00DC4DA7" w:rsidRDefault="00000000">
      <w:pPr>
        <w:pStyle w:val="Heading2"/>
        <w:ind w:left="-5"/>
      </w:pPr>
      <w:bookmarkStart w:id="20" w:name="_Toc232074693"/>
      <w:bookmarkStart w:id="21" w:name="_Toc232161223"/>
      <w:r>
        <w:t>2.4 Fraud by Transaction Type</w:t>
      </w:r>
      <w:bookmarkEnd w:id="20"/>
      <w:bookmarkEnd w:id="21"/>
      <w:r>
        <w:t xml:space="preserve"> </w:t>
      </w:r>
    </w:p>
    <w:p w14:paraId="5FA70EE5" w14:textId="77777777" w:rsidR="00DC4DA7" w:rsidRDefault="00000000">
      <w:pPr>
        <w:spacing w:after="0" w:line="259" w:lineRule="auto"/>
        <w:ind w:left="0" w:firstLine="0"/>
      </w:pPr>
      <w:r>
        <w:t xml:space="preserve"> </w:t>
      </w:r>
    </w:p>
    <w:p w14:paraId="26F35051" w14:textId="77777777" w:rsidR="00DC4DA7" w:rsidRDefault="00000000">
      <w:pPr>
        <w:ind w:left="-5" w:right="53"/>
      </w:pPr>
      <w:r>
        <w:t xml:space="preserve">A bivariate analysis was conducted between type and isFraud to examine whether fraud was associated with particular transaction types. Table 2.4 and Figure 2.3 show that fraud was not evenly distributed across all transaction categories. CASH_IN, PAYMENT and DEBIT transactions contained no fraudulent cases in this dataset. In contrast, fraudulent transactions were concentrated in CASH_OUT and TRANSFER. </w:t>
      </w:r>
    </w:p>
    <w:p w14:paraId="5F5D0732" w14:textId="77777777" w:rsidR="00DC4DA7" w:rsidRDefault="00000000">
      <w:pPr>
        <w:spacing w:after="0" w:line="259" w:lineRule="auto"/>
        <w:ind w:left="0" w:firstLine="0"/>
      </w:pPr>
      <w:r>
        <w:t xml:space="preserve"> </w:t>
      </w:r>
    </w:p>
    <w:p w14:paraId="0EE9E5DB" w14:textId="77777777" w:rsidR="00DC4DA7" w:rsidRDefault="00000000">
      <w:pPr>
        <w:ind w:left="-5" w:right="53"/>
      </w:pPr>
      <w:r>
        <w:lastRenderedPageBreak/>
        <w:t xml:space="preserve">For CASH_OUT, 4,104 out of 9,744 transactions were fraudulent, representing 42.1% of CASH_OUT activity. TRANSFER showed the strongest fraud pattern, with 4,085 out of 5,388 transactions labelled as fraudulent, representing 75.8% of TRANSFER activity. This suggests that transaction type is likely to be a highly informative predictor during modelling. </w:t>
      </w:r>
    </w:p>
    <w:p w14:paraId="3E23AA1F" w14:textId="77777777" w:rsidR="00DC4DA7" w:rsidRDefault="00000000">
      <w:pPr>
        <w:spacing w:after="0" w:line="259" w:lineRule="auto"/>
        <w:ind w:left="0" w:firstLine="0"/>
      </w:pPr>
      <w:r>
        <w:t xml:space="preserve"> </w:t>
      </w:r>
    </w:p>
    <w:tbl>
      <w:tblPr>
        <w:tblStyle w:val="TableGrid"/>
        <w:tblW w:w="4734" w:type="dxa"/>
        <w:tblInd w:w="5" w:type="dxa"/>
        <w:tblCellMar>
          <w:top w:w="62" w:type="dxa"/>
          <w:left w:w="108" w:type="dxa"/>
          <w:bottom w:w="0" w:type="dxa"/>
          <w:right w:w="46" w:type="dxa"/>
        </w:tblCellMar>
        <w:tblLook w:val="04A0" w:firstRow="1" w:lastRow="0" w:firstColumn="1" w:lastColumn="0" w:noHBand="0" w:noVBand="1"/>
      </w:tblPr>
      <w:tblGrid>
        <w:gridCol w:w="1471"/>
        <w:gridCol w:w="1189"/>
        <w:gridCol w:w="804"/>
        <w:gridCol w:w="1270"/>
      </w:tblGrid>
      <w:tr w:rsidR="00DC4DA7" w14:paraId="06443CDE"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79423D80" w14:textId="77777777" w:rsidR="00DC4DA7" w:rsidRDefault="00000000">
            <w:pPr>
              <w:spacing w:after="0" w:line="259" w:lineRule="auto"/>
              <w:ind w:left="3" w:firstLine="0"/>
            </w:pPr>
            <w:r>
              <w:t xml:space="preserve">type </w:t>
            </w:r>
          </w:p>
        </w:tc>
        <w:tc>
          <w:tcPr>
            <w:tcW w:w="1189" w:type="dxa"/>
            <w:tcBorders>
              <w:top w:val="single" w:sz="4" w:space="0" w:color="000000"/>
              <w:left w:val="single" w:sz="4" w:space="0" w:color="000000"/>
              <w:bottom w:val="single" w:sz="4" w:space="0" w:color="000000"/>
              <w:right w:val="single" w:sz="4" w:space="0" w:color="000000"/>
            </w:tcBorders>
          </w:tcPr>
          <w:p w14:paraId="7D3E5A52" w14:textId="77777777" w:rsidR="00DC4DA7" w:rsidRDefault="00000000">
            <w:pPr>
              <w:spacing w:after="0" w:line="259" w:lineRule="auto"/>
              <w:ind w:left="0" w:firstLine="0"/>
            </w:pPr>
            <w:r>
              <w:t xml:space="preserve">isFraud </w:t>
            </w:r>
          </w:p>
        </w:tc>
        <w:tc>
          <w:tcPr>
            <w:tcW w:w="804" w:type="dxa"/>
            <w:tcBorders>
              <w:top w:val="single" w:sz="4" w:space="0" w:color="000000"/>
              <w:left w:val="single" w:sz="4" w:space="0" w:color="000000"/>
              <w:bottom w:val="single" w:sz="4" w:space="0" w:color="000000"/>
              <w:right w:val="single" w:sz="4" w:space="0" w:color="000000"/>
            </w:tcBorders>
          </w:tcPr>
          <w:p w14:paraId="5C1C01AF" w14:textId="77777777" w:rsidR="00DC4DA7" w:rsidRDefault="00000000">
            <w:pPr>
              <w:spacing w:after="0" w:line="259" w:lineRule="auto"/>
              <w:ind w:left="2" w:firstLine="0"/>
            </w:pPr>
            <w:r>
              <w:t xml:space="preserve">Count </w:t>
            </w:r>
          </w:p>
        </w:tc>
        <w:tc>
          <w:tcPr>
            <w:tcW w:w="1270" w:type="dxa"/>
            <w:tcBorders>
              <w:top w:val="single" w:sz="4" w:space="0" w:color="000000"/>
              <w:left w:val="single" w:sz="4" w:space="0" w:color="000000"/>
              <w:bottom w:val="single" w:sz="4" w:space="0" w:color="000000"/>
              <w:right w:val="single" w:sz="4" w:space="0" w:color="000000"/>
            </w:tcBorders>
          </w:tcPr>
          <w:p w14:paraId="39798731" w14:textId="77777777" w:rsidR="00DC4DA7" w:rsidRDefault="00000000">
            <w:pPr>
              <w:spacing w:after="0" w:line="259" w:lineRule="auto"/>
              <w:ind w:left="0" w:firstLine="0"/>
            </w:pPr>
            <w:r>
              <w:t xml:space="preserve">Percentage </w:t>
            </w:r>
          </w:p>
        </w:tc>
      </w:tr>
      <w:tr w:rsidR="00DC4DA7" w14:paraId="7F2DC9EC" w14:textId="77777777">
        <w:trPr>
          <w:trHeight w:val="312"/>
        </w:trPr>
        <w:tc>
          <w:tcPr>
            <w:tcW w:w="1472" w:type="dxa"/>
            <w:tcBorders>
              <w:top w:val="single" w:sz="4" w:space="0" w:color="000000"/>
              <w:left w:val="single" w:sz="4" w:space="0" w:color="000000"/>
              <w:bottom w:val="single" w:sz="4" w:space="0" w:color="000000"/>
              <w:right w:val="single" w:sz="4" w:space="0" w:color="000000"/>
            </w:tcBorders>
          </w:tcPr>
          <w:p w14:paraId="02DFD0DE" w14:textId="77777777" w:rsidR="00DC4DA7" w:rsidRDefault="00000000">
            <w:pPr>
              <w:spacing w:after="0" w:line="259" w:lineRule="auto"/>
              <w:ind w:left="3" w:firstLine="0"/>
            </w:pPr>
            <w:r>
              <w:t xml:space="preserve">CASH_IN </w:t>
            </w:r>
          </w:p>
        </w:tc>
        <w:tc>
          <w:tcPr>
            <w:tcW w:w="1189" w:type="dxa"/>
            <w:tcBorders>
              <w:top w:val="single" w:sz="4" w:space="0" w:color="000000"/>
              <w:left w:val="single" w:sz="4" w:space="0" w:color="000000"/>
              <w:bottom w:val="single" w:sz="4" w:space="0" w:color="000000"/>
              <w:right w:val="single" w:sz="4" w:space="0" w:color="000000"/>
            </w:tcBorders>
          </w:tcPr>
          <w:p w14:paraId="5F5C7B4F" w14:textId="77777777" w:rsidR="00DC4DA7" w:rsidRDefault="00000000">
            <w:pPr>
              <w:spacing w:after="0" w:line="259" w:lineRule="auto"/>
              <w:ind w:left="0" w:firstLine="0"/>
              <w:jc w:val="both"/>
            </w:pPr>
            <w:r>
              <w:t xml:space="preserve">NonFraud </w:t>
            </w:r>
          </w:p>
        </w:tc>
        <w:tc>
          <w:tcPr>
            <w:tcW w:w="804" w:type="dxa"/>
            <w:tcBorders>
              <w:top w:val="single" w:sz="4" w:space="0" w:color="000000"/>
              <w:left w:val="single" w:sz="4" w:space="0" w:color="000000"/>
              <w:bottom w:val="single" w:sz="4" w:space="0" w:color="000000"/>
              <w:right w:val="single" w:sz="4" w:space="0" w:color="000000"/>
            </w:tcBorders>
          </w:tcPr>
          <w:p w14:paraId="79F37B69" w14:textId="77777777" w:rsidR="00DC4DA7" w:rsidRDefault="00000000">
            <w:pPr>
              <w:spacing w:after="0" w:line="259" w:lineRule="auto"/>
              <w:ind w:left="2" w:firstLine="0"/>
            </w:pPr>
            <w:r>
              <w:t xml:space="preserve">3481 </w:t>
            </w:r>
          </w:p>
        </w:tc>
        <w:tc>
          <w:tcPr>
            <w:tcW w:w="1270" w:type="dxa"/>
            <w:tcBorders>
              <w:top w:val="single" w:sz="4" w:space="0" w:color="000000"/>
              <w:left w:val="single" w:sz="4" w:space="0" w:color="000000"/>
              <w:bottom w:val="single" w:sz="4" w:space="0" w:color="000000"/>
              <w:right w:val="single" w:sz="4" w:space="0" w:color="000000"/>
            </w:tcBorders>
          </w:tcPr>
          <w:p w14:paraId="0CD269B4" w14:textId="77777777" w:rsidR="00DC4DA7" w:rsidRDefault="00000000">
            <w:pPr>
              <w:spacing w:after="0" w:line="259" w:lineRule="auto"/>
              <w:ind w:left="0" w:firstLine="0"/>
            </w:pPr>
            <w:r>
              <w:t xml:space="preserve">100 </w:t>
            </w:r>
          </w:p>
        </w:tc>
      </w:tr>
      <w:tr w:rsidR="00DC4DA7" w14:paraId="49729372"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1AA85108" w14:textId="77777777" w:rsidR="00DC4DA7" w:rsidRDefault="00000000">
            <w:pPr>
              <w:spacing w:after="0" w:line="259" w:lineRule="auto"/>
              <w:ind w:left="3" w:firstLine="0"/>
              <w:jc w:val="both"/>
            </w:pPr>
            <w:r>
              <w:t xml:space="preserve">CASH_OUT </w:t>
            </w:r>
          </w:p>
        </w:tc>
        <w:tc>
          <w:tcPr>
            <w:tcW w:w="1189" w:type="dxa"/>
            <w:tcBorders>
              <w:top w:val="single" w:sz="4" w:space="0" w:color="000000"/>
              <w:left w:val="single" w:sz="4" w:space="0" w:color="000000"/>
              <w:bottom w:val="single" w:sz="4" w:space="0" w:color="000000"/>
              <w:right w:val="single" w:sz="4" w:space="0" w:color="000000"/>
            </w:tcBorders>
          </w:tcPr>
          <w:p w14:paraId="463961C5" w14:textId="77777777" w:rsidR="00DC4DA7" w:rsidRDefault="00000000">
            <w:pPr>
              <w:spacing w:after="0" w:line="259" w:lineRule="auto"/>
              <w:ind w:left="0" w:firstLine="0"/>
              <w:jc w:val="both"/>
            </w:pPr>
            <w:r>
              <w:t xml:space="preserve">NonFraud </w:t>
            </w:r>
          </w:p>
        </w:tc>
        <w:tc>
          <w:tcPr>
            <w:tcW w:w="804" w:type="dxa"/>
            <w:tcBorders>
              <w:top w:val="single" w:sz="4" w:space="0" w:color="000000"/>
              <w:left w:val="single" w:sz="4" w:space="0" w:color="000000"/>
              <w:bottom w:val="single" w:sz="4" w:space="0" w:color="000000"/>
              <w:right w:val="single" w:sz="4" w:space="0" w:color="000000"/>
            </w:tcBorders>
          </w:tcPr>
          <w:p w14:paraId="22688F72" w14:textId="77777777" w:rsidR="00DC4DA7" w:rsidRDefault="00000000">
            <w:pPr>
              <w:spacing w:after="0" w:line="259" w:lineRule="auto"/>
              <w:ind w:left="2" w:firstLine="0"/>
            </w:pPr>
            <w:r>
              <w:t xml:space="preserve">5640 </w:t>
            </w:r>
          </w:p>
        </w:tc>
        <w:tc>
          <w:tcPr>
            <w:tcW w:w="1270" w:type="dxa"/>
            <w:tcBorders>
              <w:top w:val="single" w:sz="4" w:space="0" w:color="000000"/>
              <w:left w:val="single" w:sz="4" w:space="0" w:color="000000"/>
              <w:bottom w:val="single" w:sz="4" w:space="0" w:color="000000"/>
              <w:right w:val="single" w:sz="4" w:space="0" w:color="000000"/>
            </w:tcBorders>
          </w:tcPr>
          <w:p w14:paraId="2053C9D4" w14:textId="77777777" w:rsidR="00DC4DA7" w:rsidRDefault="00000000">
            <w:pPr>
              <w:spacing w:after="0" w:line="259" w:lineRule="auto"/>
              <w:ind w:left="0" w:firstLine="0"/>
            </w:pPr>
            <w:r>
              <w:t xml:space="preserve">57.88 </w:t>
            </w:r>
          </w:p>
        </w:tc>
      </w:tr>
      <w:tr w:rsidR="00DC4DA7" w14:paraId="17313E3E"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4B8F568D" w14:textId="77777777" w:rsidR="00DC4DA7" w:rsidRDefault="00000000">
            <w:pPr>
              <w:spacing w:after="0" w:line="259" w:lineRule="auto"/>
              <w:ind w:left="3" w:firstLine="0"/>
              <w:jc w:val="both"/>
            </w:pPr>
            <w:r>
              <w:t xml:space="preserve">CASH_OUT </w:t>
            </w:r>
          </w:p>
        </w:tc>
        <w:tc>
          <w:tcPr>
            <w:tcW w:w="1189" w:type="dxa"/>
            <w:tcBorders>
              <w:top w:val="single" w:sz="4" w:space="0" w:color="000000"/>
              <w:left w:val="single" w:sz="4" w:space="0" w:color="000000"/>
              <w:bottom w:val="single" w:sz="4" w:space="0" w:color="000000"/>
              <w:right w:val="single" w:sz="4" w:space="0" w:color="000000"/>
            </w:tcBorders>
          </w:tcPr>
          <w:p w14:paraId="54F84CC4" w14:textId="77777777" w:rsidR="00DC4DA7" w:rsidRDefault="00000000">
            <w:pPr>
              <w:spacing w:after="0" w:line="259" w:lineRule="auto"/>
              <w:ind w:left="0" w:firstLine="0"/>
            </w:pPr>
            <w:r>
              <w:t xml:space="preserve">Fraud </w:t>
            </w:r>
          </w:p>
        </w:tc>
        <w:tc>
          <w:tcPr>
            <w:tcW w:w="804" w:type="dxa"/>
            <w:tcBorders>
              <w:top w:val="single" w:sz="4" w:space="0" w:color="000000"/>
              <w:left w:val="single" w:sz="4" w:space="0" w:color="000000"/>
              <w:bottom w:val="single" w:sz="4" w:space="0" w:color="000000"/>
              <w:right w:val="single" w:sz="4" w:space="0" w:color="000000"/>
            </w:tcBorders>
          </w:tcPr>
          <w:p w14:paraId="54A5EA78" w14:textId="77777777" w:rsidR="00DC4DA7" w:rsidRDefault="00000000">
            <w:pPr>
              <w:spacing w:after="0" w:line="259" w:lineRule="auto"/>
              <w:ind w:left="2" w:firstLine="0"/>
            </w:pPr>
            <w:r>
              <w:t xml:space="preserve">4104 </w:t>
            </w:r>
          </w:p>
        </w:tc>
        <w:tc>
          <w:tcPr>
            <w:tcW w:w="1270" w:type="dxa"/>
            <w:tcBorders>
              <w:top w:val="single" w:sz="4" w:space="0" w:color="000000"/>
              <w:left w:val="single" w:sz="4" w:space="0" w:color="000000"/>
              <w:bottom w:val="single" w:sz="4" w:space="0" w:color="000000"/>
              <w:right w:val="single" w:sz="4" w:space="0" w:color="000000"/>
            </w:tcBorders>
          </w:tcPr>
          <w:p w14:paraId="7C20F3AD" w14:textId="77777777" w:rsidR="00DC4DA7" w:rsidRDefault="00000000">
            <w:pPr>
              <w:spacing w:after="0" w:line="259" w:lineRule="auto"/>
              <w:ind w:left="0" w:firstLine="0"/>
            </w:pPr>
            <w:r>
              <w:t xml:space="preserve">42.12 </w:t>
            </w:r>
          </w:p>
        </w:tc>
      </w:tr>
      <w:tr w:rsidR="00DC4DA7" w14:paraId="22ED13B0"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572D96E1" w14:textId="77777777" w:rsidR="00DC4DA7" w:rsidRDefault="00000000">
            <w:pPr>
              <w:spacing w:after="0" w:line="259" w:lineRule="auto"/>
              <w:ind w:left="3" w:firstLine="0"/>
            </w:pPr>
            <w:r>
              <w:t xml:space="preserve">DEBIT </w:t>
            </w:r>
          </w:p>
        </w:tc>
        <w:tc>
          <w:tcPr>
            <w:tcW w:w="1189" w:type="dxa"/>
            <w:tcBorders>
              <w:top w:val="single" w:sz="4" w:space="0" w:color="000000"/>
              <w:left w:val="single" w:sz="4" w:space="0" w:color="000000"/>
              <w:bottom w:val="single" w:sz="4" w:space="0" w:color="000000"/>
              <w:right w:val="single" w:sz="4" w:space="0" w:color="000000"/>
            </w:tcBorders>
          </w:tcPr>
          <w:p w14:paraId="0B022516" w14:textId="77777777" w:rsidR="00DC4DA7" w:rsidRDefault="00000000">
            <w:pPr>
              <w:spacing w:after="0" w:line="259" w:lineRule="auto"/>
              <w:ind w:left="0" w:firstLine="0"/>
              <w:jc w:val="both"/>
            </w:pPr>
            <w:r>
              <w:t xml:space="preserve">NonFraud </w:t>
            </w:r>
          </w:p>
        </w:tc>
        <w:tc>
          <w:tcPr>
            <w:tcW w:w="804" w:type="dxa"/>
            <w:tcBorders>
              <w:top w:val="single" w:sz="4" w:space="0" w:color="000000"/>
              <w:left w:val="single" w:sz="4" w:space="0" w:color="000000"/>
              <w:bottom w:val="single" w:sz="4" w:space="0" w:color="000000"/>
              <w:right w:val="single" w:sz="4" w:space="0" w:color="000000"/>
            </w:tcBorders>
          </w:tcPr>
          <w:p w14:paraId="6C556D52" w14:textId="77777777" w:rsidR="00DC4DA7" w:rsidRDefault="00000000">
            <w:pPr>
              <w:spacing w:after="0" w:line="259" w:lineRule="auto"/>
              <w:ind w:left="2" w:firstLine="0"/>
            </w:pPr>
            <w:r>
              <w:t xml:space="preserve">111 </w:t>
            </w:r>
          </w:p>
        </w:tc>
        <w:tc>
          <w:tcPr>
            <w:tcW w:w="1270" w:type="dxa"/>
            <w:tcBorders>
              <w:top w:val="single" w:sz="4" w:space="0" w:color="000000"/>
              <w:left w:val="single" w:sz="4" w:space="0" w:color="000000"/>
              <w:bottom w:val="single" w:sz="4" w:space="0" w:color="000000"/>
              <w:right w:val="single" w:sz="4" w:space="0" w:color="000000"/>
            </w:tcBorders>
          </w:tcPr>
          <w:p w14:paraId="244FC2B3" w14:textId="77777777" w:rsidR="00DC4DA7" w:rsidRDefault="00000000">
            <w:pPr>
              <w:spacing w:after="0" w:line="259" w:lineRule="auto"/>
              <w:ind w:left="0" w:firstLine="0"/>
            </w:pPr>
            <w:r>
              <w:t xml:space="preserve">100 </w:t>
            </w:r>
          </w:p>
        </w:tc>
      </w:tr>
      <w:tr w:rsidR="00DC4DA7" w14:paraId="2C5B7A5F"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7C19056D" w14:textId="77777777" w:rsidR="00DC4DA7" w:rsidRDefault="00000000">
            <w:pPr>
              <w:spacing w:after="0" w:line="259" w:lineRule="auto"/>
              <w:ind w:left="3" w:firstLine="0"/>
            </w:pPr>
            <w:r>
              <w:t xml:space="preserve">PAYMENT </w:t>
            </w:r>
          </w:p>
        </w:tc>
        <w:tc>
          <w:tcPr>
            <w:tcW w:w="1189" w:type="dxa"/>
            <w:tcBorders>
              <w:top w:val="single" w:sz="4" w:space="0" w:color="000000"/>
              <w:left w:val="single" w:sz="4" w:space="0" w:color="000000"/>
              <w:bottom w:val="single" w:sz="4" w:space="0" w:color="000000"/>
              <w:right w:val="single" w:sz="4" w:space="0" w:color="000000"/>
            </w:tcBorders>
          </w:tcPr>
          <w:p w14:paraId="66F2132B" w14:textId="77777777" w:rsidR="00DC4DA7" w:rsidRDefault="00000000">
            <w:pPr>
              <w:spacing w:after="0" w:line="259" w:lineRule="auto"/>
              <w:ind w:left="0" w:firstLine="0"/>
              <w:jc w:val="both"/>
            </w:pPr>
            <w:r>
              <w:t xml:space="preserve">NonFraud </w:t>
            </w:r>
          </w:p>
        </w:tc>
        <w:tc>
          <w:tcPr>
            <w:tcW w:w="804" w:type="dxa"/>
            <w:tcBorders>
              <w:top w:val="single" w:sz="4" w:space="0" w:color="000000"/>
              <w:left w:val="single" w:sz="4" w:space="0" w:color="000000"/>
              <w:bottom w:val="single" w:sz="4" w:space="0" w:color="000000"/>
              <w:right w:val="single" w:sz="4" w:space="0" w:color="000000"/>
            </w:tcBorders>
          </w:tcPr>
          <w:p w14:paraId="6FD63A1A" w14:textId="77777777" w:rsidR="00DC4DA7" w:rsidRDefault="00000000">
            <w:pPr>
              <w:spacing w:after="0" w:line="259" w:lineRule="auto"/>
              <w:ind w:left="2" w:firstLine="0"/>
            </w:pPr>
            <w:r>
              <w:t xml:space="preserve">5410 </w:t>
            </w:r>
          </w:p>
        </w:tc>
        <w:tc>
          <w:tcPr>
            <w:tcW w:w="1270" w:type="dxa"/>
            <w:tcBorders>
              <w:top w:val="single" w:sz="4" w:space="0" w:color="000000"/>
              <w:left w:val="single" w:sz="4" w:space="0" w:color="000000"/>
              <w:bottom w:val="single" w:sz="4" w:space="0" w:color="000000"/>
              <w:right w:val="single" w:sz="4" w:space="0" w:color="000000"/>
            </w:tcBorders>
          </w:tcPr>
          <w:p w14:paraId="087FDD5A" w14:textId="77777777" w:rsidR="00DC4DA7" w:rsidRDefault="00000000">
            <w:pPr>
              <w:spacing w:after="0" w:line="259" w:lineRule="auto"/>
              <w:ind w:left="0" w:firstLine="0"/>
            </w:pPr>
            <w:r>
              <w:t xml:space="preserve">100 </w:t>
            </w:r>
          </w:p>
        </w:tc>
      </w:tr>
      <w:tr w:rsidR="00DC4DA7" w14:paraId="2953A13E"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4C725C96" w14:textId="77777777" w:rsidR="00DC4DA7" w:rsidRDefault="00000000">
            <w:pPr>
              <w:spacing w:after="0" w:line="259" w:lineRule="auto"/>
              <w:ind w:left="3" w:firstLine="0"/>
              <w:jc w:val="both"/>
            </w:pPr>
            <w:r>
              <w:t xml:space="preserve">TRANSFER </w:t>
            </w:r>
          </w:p>
        </w:tc>
        <w:tc>
          <w:tcPr>
            <w:tcW w:w="1189" w:type="dxa"/>
            <w:tcBorders>
              <w:top w:val="single" w:sz="4" w:space="0" w:color="000000"/>
              <w:left w:val="single" w:sz="4" w:space="0" w:color="000000"/>
              <w:bottom w:val="single" w:sz="4" w:space="0" w:color="000000"/>
              <w:right w:val="single" w:sz="4" w:space="0" w:color="000000"/>
            </w:tcBorders>
          </w:tcPr>
          <w:p w14:paraId="5A56CAAC" w14:textId="77777777" w:rsidR="00DC4DA7" w:rsidRDefault="00000000">
            <w:pPr>
              <w:spacing w:after="0" w:line="259" w:lineRule="auto"/>
              <w:ind w:left="0" w:firstLine="0"/>
              <w:jc w:val="both"/>
            </w:pPr>
            <w:r>
              <w:t xml:space="preserve">NonFraud </w:t>
            </w:r>
          </w:p>
        </w:tc>
        <w:tc>
          <w:tcPr>
            <w:tcW w:w="804" w:type="dxa"/>
            <w:tcBorders>
              <w:top w:val="single" w:sz="4" w:space="0" w:color="000000"/>
              <w:left w:val="single" w:sz="4" w:space="0" w:color="000000"/>
              <w:bottom w:val="single" w:sz="4" w:space="0" w:color="000000"/>
              <w:right w:val="single" w:sz="4" w:space="0" w:color="000000"/>
            </w:tcBorders>
          </w:tcPr>
          <w:p w14:paraId="4EA9FCB4" w14:textId="77777777" w:rsidR="00DC4DA7" w:rsidRDefault="00000000">
            <w:pPr>
              <w:spacing w:after="0" w:line="259" w:lineRule="auto"/>
              <w:ind w:left="2" w:firstLine="0"/>
            </w:pPr>
            <w:r>
              <w:t xml:space="preserve">1303 </w:t>
            </w:r>
          </w:p>
        </w:tc>
        <w:tc>
          <w:tcPr>
            <w:tcW w:w="1270" w:type="dxa"/>
            <w:tcBorders>
              <w:top w:val="single" w:sz="4" w:space="0" w:color="000000"/>
              <w:left w:val="single" w:sz="4" w:space="0" w:color="000000"/>
              <w:bottom w:val="single" w:sz="4" w:space="0" w:color="000000"/>
              <w:right w:val="single" w:sz="4" w:space="0" w:color="000000"/>
            </w:tcBorders>
          </w:tcPr>
          <w:p w14:paraId="6A506585" w14:textId="77777777" w:rsidR="00DC4DA7" w:rsidRDefault="00000000">
            <w:pPr>
              <w:spacing w:after="0" w:line="259" w:lineRule="auto"/>
              <w:ind w:left="0" w:firstLine="0"/>
            </w:pPr>
            <w:r>
              <w:t xml:space="preserve">24.18 </w:t>
            </w:r>
          </w:p>
        </w:tc>
      </w:tr>
      <w:tr w:rsidR="00DC4DA7" w14:paraId="3B825222" w14:textId="77777777">
        <w:trPr>
          <w:trHeight w:val="312"/>
        </w:trPr>
        <w:tc>
          <w:tcPr>
            <w:tcW w:w="1472" w:type="dxa"/>
            <w:tcBorders>
              <w:top w:val="single" w:sz="4" w:space="0" w:color="000000"/>
              <w:left w:val="single" w:sz="4" w:space="0" w:color="000000"/>
              <w:bottom w:val="single" w:sz="4" w:space="0" w:color="000000"/>
              <w:right w:val="single" w:sz="4" w:space="0" w:color="000000"/>
            </w:tcBorders>
          </w:tcPr>
          <w:p w14:paraId="085DA004" w14:textId="77777777" w:rsidR="00DC4DA7" w:rsidRDefault="00000000">
            <w:pPr>
              <w:spacing w:after="0" w:line="259" w:lineRule="auto"/>
              <w:ind w:left="3" w:firstLine="0"/>
              <w:jc w:val="both"/>
            </w:pPr>
            <w:r>
              <w:t xml:space="preserve">TRANSFER </w:t>
            </w:r>
          </w:p>
        </w:tc>
        <w:tc>
          <w:tcPr>
            <w:tcW w:w="1189" w:type="dxa"/>
            <w:tcBorders>
              <w:top w:val="single" w:sz="4" w:space="0" w:color="000000"/>
              <w:left w:val="single" w:sz="4" w:space="0" w:color="000000"/>
              <w:bottom w:val="single" w:sz="4" w:space="0" w:color="000000"/>
              <w:right w:val="single" w:sz="4" w:space="0" w:color="000000"/>
            </w:tcBorders>
          </w:tcPr>
          <w:p w14:paraId="0AD080CA" w14:textId="77777777" w:rsidR="00DC4DA7" w:rsidRDefault="00000000">
            <w:pPr>
              <w:spacing w:after="0" w:line="259" w:lineRule="auto"/>
              <w:ind w:left="0" w:firstLine="0"/>
            </w:pPr>
            <w:r>
              <w:t xml:space="preserve">Fraud </w:t>
            </w:r>
          </w:p>
        </w:tc>
        <w:tc>
          <w:tcPr>
            <w:tcW w:w="804" w:type="dxa"/>
            <w:tcBorders>
              <w:top w:val="single" w:sz="4" w:space="0" w:color="000000"/>
              <w:left w:val="single" w:sz="4" w:space="0" w:color="000000"/>
              <w:bottom w:val="single" w:sz="4" w:space="0" w:color="000000"/>
              <w:right w:val="single" w:sz="4" w:space="0" w:color="000000"/>
            </w:tcBorders>
          </w:tcPr>
          <w:p w14:paraId="7BE975DC" w14:textId="77777777" w:rsidR="00DC4DA7" w:rsidRDefault="00000000">
            <w:pPr>
              <w:spacing w:after="0" w:line="259" w:lineRule="auto"/>
              <w:ind w:left="2" w:firstLine="0"/>
            </w:pPr>
            <w:r>
              <w:t xml:space="preserve">4085 </w:t>
            </w:r>
          </w:p>
        </w:tc>
        <w:tc>
          <w:tcPr>
            <w:tcW w:w="1270" w:type="dxa"/>
            <w:tcBorders>
              <w:top w:val="single" w:sz="4" w:space="0" w:color="000000"/>
              <w:left w:val="single" w:sz="4" w:space="0" w:color="000000"/>
              <w:bottom w:val="single" w:sz="4" w:space="0" w:color="000000"/>
              <w:right w:val="single" w:sz="4" w:space="0" w:color="000000"/>
            </w:tcBorders>
          </w:tcPr>
          <w:p w14:paraId="465B66C4" w14:textId="77777777" w:rsidR="00DC4DA7" w:rsidRDefault="00000000">
            <w:pPr>
              <w:spacing w:after="0" w:line="259" w:lineRule="auto"/>
              <w:ind w:left="0" w:firstLine="0"/>
            </w:pPr>
            <w:r>
              <w:t xml:space="preserve">75.82 </w:t>
            </w:r>
          </w:p>
        </w:tc>
      </w:tr>
      <w:tr w:rsidR="00DC4DA7" w14:paraId="10BC7C58"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1195AF88" w14:textId="77777777" w:rsidR="00DC4DA7" w:rsidRDefault="00000000">
            <w:pPr>
              <w:spacing w:after="0" w:line="259" w:lineRule="auto"/>
              <w:ind w:left="3" w:firstLine="0"/>
            </w:pPr>
            <w:r>
              <w:t xml:space="preserve">Missing </w:t>
            </w:r>
          </w:p>
        </w:tc>
        <w:tc>
          <w:tcPr>
            <w:tcW w:w="1189" w:type="dxa"/>
            <w:tcBorders>
              <w:top w:val="single" w:sz="4" w:space="0" w:color="000000"/>
              <w:left w:val="single" w:sz="4" w:space="0" w:color="000000"/>
              <w:bottom w:val="single" w:sz="4" w:space="0" w:color="000000"/>
              <w:right w:val="single" w:sz="4" w:space="0" w:color="000000"/>
            </w:tcBorders>
          </w:tcPr>
          <w:p w14:paraId="367BAB54" w14:textId="77777777" w:rsidR="00DC4DA7" w:rsidRDefault="00000000">
            <w:pPr>
              <w:spacing w:after="0" w:line="259" w:lineRule="auto"/>
              <w:ind w:left="0" w:firstLine="0"/>
              <w:jc w:val="both"/>
            </w:pPr>
            <w:r>
              <w:t xml:space="preserve">NonFraud </w:t>
            </w:r>
          </w:p>
        </w:tc>
        <w:tc>
          <w:tcPr>
            <w:tcW w:w="804" w:type="dxa"/>
            <w:tcBorders>
              <w:top w:val="single" w:sz="4" w:space="0" w:color="000000"/>
              <w:left w:val="single" w:sz="4" w:space="0" w:color="000000"/>
              <w:bottom w:val="single" w:sz="4" w:space="0" w:color="000000"/>
              <w:right w:val="single" w:sz="4" w:space="0" w:color="000000"/>
            </w:tcBorders>
          </w:tcPr>
          <w:p w14:paraId="416894D3" w14:textId="77777777" w:rsidR="00DC4DA7" w:rsidRDefault="00000000">
            <w:pPr>
              <w:spacing w:after="0" w:line="259" w:lineRule="auto"/>
              <w:ind w:left="2" w:firstLine="0"/>
            </w:pPr>
            <w:r>
              <w:t xml:space="preserve">34 </w:t>
            </w:r>
          </w:p>
        </w:tc>
        <w:tc>
          <w:tcPr>
            <w:tcW w:w="1270" w:type="dxa"/>
            <w:tcBorders>
              <w:top w:val="single" w:sz="4" w:space="0" w:color="000000"/>
              <w:left w:val="single" w:sz="4" w:space="0" w:color="000000"/>
              <w:bottom w:val="single" w:sz="4" w:space="0" w:color="000000"/>
              <w:right w:val="single" w:sz="4" w:space="0" w:color="000000"/>
            </w:tcBorders>
          </w:tcPr>
          <w:p w14:paraId="64223E4A" w14:textId="77777777" w:rsidR="00DC4DA7" w:rsidRDefault="00000000">
            <w:pPr>
              <w:spacing w:after="0" w:line="259" w:lineRule="auto"/>
              <w:ind w:left="0" w:firstLine="0"/>
            </w:pPr>
            <w:r>
              <w:t xml:space="preserve">58.62 </w:t>
            </w:r>
          </w:p>
        </w:tc>
      </w:tr>
      <w:tr w:rsidR="00DC4DA7" w14:paraId="23B95442" w14:textId="77777777">
        <w:trPr>
          <w:trHeight w:val="310"/>
        </w:trPr>
        <w:tc>
          <w:tcPr>
            <w:tcW w:w="1472" w:type="dxa"/>
            <w:tcBorders>
              <w:top w:val="single" w:sz="4" w:space="0" w:color="000000"/>
              <w:left w:val="single" w:sz="4" w:space="0" w:color="000000"/>
              <w:bottom w:val="single" w:sz="4" w:space="0" w:color="000000"/>
              <w:right w:val="single" w:sz="4" w:space="0" w:color="000000"/>
            </w:tcBorders>
          </w:tcPr>
          <w:p w14:paraId="29FAFF2E" w14:textId="77777777" w:rsidR="00DC4DA7" w:rsidRDefault="00000000">
            <w:pPr>
              <w:spacing w:after="0" w:line="259" w:lineRule="auto"/>
              <w:ind w:left="3" w:firstLine="0"/>
            </w:pPr>
            <w:r>
              <w:t xml:space="preserve">Missing </w:t>
            </w:r>
          </w:p>
        </w:tc>
        <w:tc>
          <w:tcPr>
            <w:tcW w:w="1189" w:type="dxa"/>
            <w:tcBorders>
              <w:top w:val="single" w:sz="4" w:space="0" w:color="000000"/>
              <w:left w:val="single" w:sz="4" w:space="0" w:color="000000"/>
              <w:bottom w:val="single" w:sz="4" w:space="0" w:color="000000"/>
              <w:right w:val="single" w:sz="4" w:space="0" w:color="000000"/>
            </w:tcBorders>
          </w:tcPr>
          <w:p w14:paraId="1D1C5EEE" w14:textId="77777777" w:rsidR="00DC4DA7" w:rsidRDefault="00000000">
            <w:pPr>
              <w:spacing w:after="0" w:line="259" w:lineRule="auto"/>
              <w:ind w:left="0" w:firstLine="0"/>
            </w:pPr>
            <w:r>
              <w:t xml:space="preserve">Fraud </w:t>
            </w:r>
          </w:p>
        </w:tc>
        <w:tc>
          <w:tcPr>
            <w:tcW w:w="804" w:type="dxa"/>
            <w:tcBorders>
              <w:top w:val="single" w:sz="4" w:space="0" w:color="000000"/>
              <w:left w:val="single" w:sz="4" w:space="0" w:color="000000"/>
              <w:bottom w:val="single" w:sz="4" w:space="0" w:color="000000"/>
              <w:right w:val="single" w:sz="4" w:space="0" w:color="000000"/>
            </w:tcBorders>
          </w:tcPr>
          <w:p w14:paraId="6472946B" w14:textId="77777777" w:rsidR="00DC4DA7" w:rsidRDefault="00000000">
            <w:pPr>
              <w:spacing w:after="0" w:line="259" w:lineRule="auto"/>
              <w:ind w:left="2" w:firstLine="0"/>
            </w:pPr>
            <w:r>
              <w:t xml:space="preserve">24 </w:t>
            </w:r>
          </w:p>
        </w:tc>
        <w:tc>
          <w:tcPr>
            <w:tcW w:w="1270" w:type="dxa"/>
            <w:tcBorders>
              <w:top w:val="single" w:sz="4" w:space="0" w:color="000000"/>
              <w:left w:val="single" w:sz="4" w:space="0" w:color="000000"/>
              <w:bottom w:val="single" w:sz="4" w:space="0" w:color="000000"/>
              <w:right w:val="single" w:sz="4" w:space="0" w:color="000000"/>
            </w:tcBorders>
          </w:tcPr>
          <w:p w14:paraId="1AB4C369" w14:textId="77777777" w:rsidR="00DC4DA7" w:rsidRDefault="00000000">
            <w:pPr>
              <w:spacing w:after="0" w:line="259" w:lineRule="auto"/>
              <w:ind w:left="0" w:firstLine="0"/>
            </w:pPr>
            <w:r>
              <w:t xml:space="preserve">41.38 </w:t>
            </w:r>
          </w:p>
        </w:tc>
      </w:tr>
    </w:tbl>
    <w:p w14:paraId="17E23BE6" w14:textId="77777777" w:rsidR="00DC4DA7" w:rsidRDefault="00000000">
      <w:pPr>
        <w:spacing w:after="0" w:line="259" w:lineRule="auto"/>
        <w:ind w:left="0" w:firstLine="0"/>
        <w:jc w:val="right"/>
      </w:pPr>
      <w:r>
        <w:rPr>
          <w:noProof/>
        </w:rPr>
        <w:lastRenderedPageBreak/>
        <w:drawing>
          <wp:inline distT="0" distB="0" distL="0" distR="0" wp14:anchorId="59D1163B" wp14:editId="454EBBC9">
            <wp:extent cx="6115685" cy="3825875"/>
            <wp:effectExtent l="0" t="0" r="0" b="0"/>
            <wp:docPr id="7742" name="Picture 7742"/>
            <wp:cNvGraphicFramePr/>
            <a:graphic xmlns:a="http://schemas.openxmlformats.org/drawingml/2006/main">
              <a:graphicData uri="http://schemas.openxmlformats.org/drawingml/2006/picture">
                <pic:pic xmlns:pic="http://schemas.openxmlformats.org/drawingml/2006/picture">
                  <pic:nvPicPr>
                    <pic:cNvPr id="7742" name="Picture 7742"/>
                    <pic:cNvPicPr/>
                  </pic:nvPicPr>
                  <pic:blipFill>
                    <a:blip r:embed="rId11"/>
                    <a:stretch>
                      <a:fillRect/>
                    </a:stretch>
                  </pic:blipFill>
                  <pic:spPr>
                    <a:xfrm>
                      <a:off x="0" y="0"/>
                      <a:ext cx="6115685" cy="3825875"/>
                    </a:xfrm>
                    <a:prstGeom prst="rect">
                      <a:avLst/>
                    </a:prstGeom>
                  </pic:spPr>
                </pic:pic>
              </a:graphicData>
            </a:graphic>
          </wp:inline>
        </w:drawing>
      </w:r>
      <w:r>
        <w:t xml:space="preserve"> </w:t>
      </w:r>
    </w:p>
    <w:p w14:paraId="5D20AAD0" w14:textId="77777777" w:rsidR="00DC4DA7" w:rsidRDefault="00000000">
      <w:pPr>
        <w:ind w:left="-5" w:right="53"/>
      </w:pPr>
      <w:r>
        <w:t xml:space="preserve">Figure 2.3: Fraud and non-fraud percentage by transaction type. </w:t>
      </w:r>
    </w:p>
    <w:p w14:paraId="4945D99C" w14:textId="77777777" w:rsidR="00DC4DA7" w:rsidRDefault="00000000">
      <w:pPr>
        <w:spacing w:after="40" w:line="259" w:lineRule="auto"/>
        <w:ind w:left="0" w:firstLine="0"/>
      </w:pPr>
      <w:r>
        <w:t xml:space="preserve">  </w:t>
      </w:r>
    </w:p>
    <w:p w14:paraId="17BA0CAB" w14:textId="77777777" w:rsidR="00DC4DA7" w:rsidRDefault="00000000">
      <w:pPr>
        <w:pStyle w:val="Heading2"/>
        <w:ind w:left="-5"/>
      </w:pPr>
      <w:bookmarkStart w:id="22" w:name="_Toc232074694"/>
      <w:bookmarkStart w:id="23" w:name="_Toc232161224"/>
      <w:r>
        <w:t>2.5 Transaction Amount Analysis</w:t>
      </w:r>
      <w:bookmarkEnd w:id="22"/>
      <w:bookmarkEnd w:id="23"/>
      <w:r>
        <w:t xml:space="preserve"> </w:t>
      </w:r>
    </w:p>
    <w:p w14:paraId="5784AB2D" w14:textId="77777777" w:rsidR="00DC4DA7" w:rsidRDefault="00000000">
      <w:pPr>
        <w:spacing w:after="0" w:line="259" w:lineRule="auto"/>
        <w:ind w:left="0" w:firstLine="0"/>
      </w:pPr>
      <w:r>
        <w:t xml:space="preserve"> </w:t>
      </w:r>
    </w:p>
    <w:p w14:paraId="17A7B9E3" w14:textId="77777777" w:rsidR="00DC4DA7" w:rsidRDefault="00000000">
      <w:pPr>
        <w:ind w:left="-5" w:right="53"/>
      </w:pPr>
      <w:r>
        <w:t xml:space="preserve">Transaction amount was analysed because transaction value may provide useful information for fraud detection. Table 2.5 shows that fraudulent transactions had a much higher average amount than non-fraudulent transactions. The mean amount for non-fraudulent transactions was 233,214, while the mean amount for fraudulent transactions was 1,500,772. The median also showed a clear difference, with non-fraudulent transactions having a median of 78,483 compared with 436,758 for fraudulent transactions. </w:t>
      </w:r>
    </w:p>
    <w:p w14:paraId="1892F975" w14:textId="77777777" w:rsidR="00DC4DA7" w:rsidRDefault="00000000">
      <w:pPr>
        <w:spacing w:after="0" w:line="259" w:lineRule="auto"/>
        <w:ind w:left="0" w:firstLine="0"/>
      </w:pPr>
      <w:r>
        <w:t xml:space="preserve"> </w:t>
      </w:r>
    </w:p>
    <w:p w14:paraId="5978B5A0" w14:textId="77777777" w:rsidR="00DC4DA7" w:rsidRDefault="00000000">
      <w:pPr>
        <w:ind w:left="-5" w:right="53"/>
      </w:pPr>
      <w:r>
        <w:t xml:space="preserve">The standard deviation was high for both classes, especially for fraudulent transactions, where the standard deviation was 2,479,426. This indicates that transaction amount varied widely and contained extreme values. However, high-value transactions were not automatically fraudulent </w:t>
      </w:r>
      <w:r>
        <w:lastRenderedPageBreak/>
        <w:t xml:space="preserve">because the maximum non-fraudulent amount was 33,785,599, while the maximum fraudulent amount was 10,339,517. Therefore, transaction amount should be considered alongside other variables such as transaction type and account-balance changes. </w:t>
      </w:r>
    </w:p>
    <w:tbl>
      <w:tblPr>
        <w:tblStyle w:val="TableGrid"/>
        <w:tblW w:w="9631" w:type="dxa"/>
        <w:tblInd w:w="5" w:type="dxa"/>
        <w:tblCellMar>
          <w:top w:w="62" w:type="dxa"/>
          <w:left w:w="108" w:type="dxa"/>
          <w:bottom w:w="0" w:type="dxa"/>
          <w:right w:w="62" w:type="dxa"/>
        </w:tblCellMar>
        <w:tblLook w:val="04A0" w:firstRow="1" w:lastRow="0" w:firstColumn="1" w:lastColumn="0" w:noHBand="0" w:noVBand="1"/>
      </w:tblPr>
      <w:tblGrid>
        <w:gridCol w:w="1144"/>
        <w:gridCol w:w="787"/>
        <w:gridCol w:w="1599"/>
        <w:gridCol w:w="1774"/>
        <w:gridCol w:w="1459"/>
        <w:gridCol w:w="1498"/>
        <w:gridCol w:w="1370"/>
      </w:tblGrid>
      <w:tr w:rsidR="00DC4DA7" w14:paraId="01697FCA" w14:textId="77777777">
        <w:trPr>
          <w:trHeight w:val="562"/>
        </w:trPr>
        <w:tc>
          <w:tcPr>
            <w:tcW w:w="1143" w:type="dxa"/>
            <w:tcBorders>
              <w:top w:val="single" w:sz="4" w:space="0" w:color="000000"/>
              <w:left w:val="single" w:sz="4" w:space="0" w:color="000000"/>
              <w:bottom w:val="single" w:sz="4" w:space="0" w:color="000000"/>
              <w:right w:val="single" w:sz="4" w:space="0" w:color="000000"/>
            </w:tcBorders>
          </w:tcPr>
          <w:p w14:paraId="06DC96D7" w14:textId="77777777" w:rsidR="00DC4DA7" w:rsidRDefault="00000000">
            <w:pPr>
              <w:spacing w:after="0" w:line="259" w:lineRule="auto"/>
              <w:ind w:left="3" w:firstLine="0"/>
            </w:pPr>
            <w:r>
              <w:t xml:space="preserve">isFraud </w:t>
            </w:r>
          </w:p>
        </w:tc>
        <w:tc>
          <w:tcPr>
            <w:tcW w:w="787" w:type="dxa"/>
            <w:tcBorders>
              <w:top w:val="single" w:sz="4" w:space="0" w:color="000000"/>
              <w:left w:val="single" w:sz="4" w:space="0" w:color="000000"/>
              <w:bottom w:val="single" w:sz="4" w:space="0" w:color="000000"/>
              <w:right w:val="single" w:sz="4" w:space="0" w:color="000000"/>
            </w:tcBorders>
          </w:tcPr>
          <w:p w14:paraId="5793762B" w14:textId="77777777" w:rsidR="00DC4DA7" w:rsidRDefault="00000000">
            <w:pPr>
              <w:spacing w:after="0" w:line="259" w:lineRule="auto"/>
              <w:ind w:left="2" w:firstLine="0"/>
            </w:pPr>
            <w:r>
              <w:t>Coun</w:t>
            </w:r>
          </w:p>
          <w:p w14:paraId="4F293513" w14:textId="77777777" w:rsidR="00DC4DA7" w:rsidRDefault="00000000">
            <w:pPr>
              <w:spacing w:after="0" w:line="259" w:lineRule="auto"/>
              <w:ind w:left="2" w:firstLine="0"/>
            </w:pPr>
            <w:r>
              <w:t xml:space="preserve">t </w:t>
            </w:r>
          </w:p>
        </w:tc>
        <w:tc>
          <w:tcPr>
            <w:tcW w:w="1599" w:type="dxa"/>
            <w:tcBorders>
              <w:top w:val="single" w:sz="4" w:space="0" w:color="000000"/>
              <w:left w:val="single" w:sz="4" w:space="0" w:color="000000"/>
              <w:bottom w:val="single" w:sz="4" w:space="0" w:color="000000"/>
              <w:right w:val="single" w:sz="4" w:space="0" w:color="000000"/>
            </w:tcBorders>
          </w:tcPr>
          <w:p w14:paraId="7AE5F17E" w14:textId="77777777" w:rsidR="00DC4DA7" w:rsidRDefault="00000000">
            <w:pPr>
              <w:spacing w:after="0" w:line="259" w:lineRule="auto"/>
              <w:ind w:left="0" w:firstLine="0"/>
            </w:pPr>
            <w:r>
              <w:t>Mean_Amou</w:t>
            </w:r>
          </w:p>
          <w:p w14:paraId="626E5593" w14:textId="77777777" w:rsidR="00DC4DA7" w:rsidRDefault="00000000">
            <w:pPr>
              <w:spacing w:after="0" w:line="259" w:lineRule="auto"/>
              <w:ind w:left="0" w:firstLine="0"/>
            </w:pPr>
            <w:proofErr w:type="spellStart"/>
            <w:r>
              <w:t>nt</w:t>
            </w:r>
            <w:proofErr w:type="spellEnd"/>
            <w: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3DD5CA56" w14:textId="77777777" w:rsidR="00DC4DA7" w:rsidRDefault="00000000">
            <w:pPr>
              <w:spacing w:after="0" w:line="259" w:lineRule="auto"/>
              <w:ind w:left="0" w:firstLine="0"/>
            </w:pPr>
            <w:proofErr w:type="spellStart"/>
            <w:r>
              <w:t>Median_Amou</w:t>
            </w:r>
            <w:proofErr w:type="spellEnd"/>
          </w:p>
          <w:p w14:paraId="4DC0083A" w14:textId="77777777" w:rsidR="00DC4DA7" w:rsidRDefault="00000000">
            <w:pPr>
              <w:spacing w:after="0" w:line="259" w:lineRule="auto"/>
              <w:ind w:left="0" w:firstLine="0"/>
            </w:pPr>
            <w:proofErr w:type="spellStart"/>
            <w:r>
              <w:t>nt</w:t>
            </w:r>
            <w:proofErr w:type="spellEnd"/>
            <w: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5B0881BE" w14:textId="77777777" w:rsidR="00DC4DA7" w:rsidRDefault="00000000">
            <w:pPr>
              <w:spacing w:after="0" w:line="259" w:lineRule="auto"/>
              <w:ind w:left="2" w:firstLine="0"/>
              <w:jc w:val="both"/>
            </w:pPr>
            <w:proofErr w:type="spellStart"/>
            <w:r>
              <w:t>Min_Amoun</w:t>
            </w:r>
            <w:proofErr w:type="spellEnd"/>
          </w:p>
          <w:p w14:paraId="70664CB5" w14:textId="77777777" w:rsidR="00DC4DA7" w:rsidRDefault="00000000">
            <w:pPr>
              <w:spacing w:after="0" w:line="259" w:lineRule="auto"/>
              <w:ind w:left="2" w:firstLine="0"/>
            </w:pPr>
            <w:r>
              <w:t xml:space="preserve">t </w:t>
            </w:r>
          </w:p>
        </w:tc>
        <w:tc>
          <w:tcPr>
            <w:tcW w:w="1498" w:type="dxa"/>
            <w:tcBorders>
              <w:top w:val="single" w:sz="4" w:space="0" w:color="000000"/>
              <w:left w:val="single" w:sz="4" w:space="0" w:color="000000"/>
              <w:bottom w:val="single" w:sz="4" w:space="0" w:color="000000"/>
              <w:right w:val="single" w:sz="4" w:space="0" w:color="000000"/>
            </w:tcBorders>
          </w:tcPr>
          <w:p w14:paraId="1F99B12B" w14:textId="77777777" w:rsidR="00DC4DA7" w:rsidRDefault="00000000">
            <w:pPr>
              <w:spacing w:after="0" w:line="259" w:lineRule="auto"/>
              <w:ind w:left="2" w:firstLine="0"/>
              <w:jc w:val="both"/>
            </w:pPr>
            <w:proofErr w:type="spellStart"/>
            <w:r>
              <w:t>Max_Amoun</w:t>
            </w:r>
            <w:proofErr w:type="spellEnd"/>
          </w:p>
          <w:p w14:paraId="662E8A5F" w14:textId="77777777" w:rsidR="00DC4DA7" w:rsidRDefault="00000000">
            <w:pPr>
              <w:spacing w:after="0" w:line="259" w:lineRule="auto"/>
              <w:ind w:left="2" w:firstLine="0"/>
            </w:pPr>
            <w:r>
              <w:t xml:space="preserve">t </w:t>
            </w:r>
          </w:p>
        </w:tc>
        <w:tc>
          <w:tcPr>
            <w:tcW w:w="1370" w:type="dxa"/>
            <w:tcBorders>
              <w:top w:val="single" w:sz="4" w:space="0" w:color="000000"/>
              <w:left w:val="single" w:sz="4" w:space="0" w:color="000000"/>
              <w:bottom w:val="single" w:sz="4" w:space="0" w:color="000000"/>
              <w:right w:val="single" w:sz="4" w:space="0" w:color="000000"/>
            </w:tcBorders>
          </w:tcPr>
          <w:p w14:paraId="227F50DB" w14:textId="77777777" w:rsidR="00DC4DA7" w:rsidRDefault="00000000">
            <w:pPr>
              <w:spacing w:after="0" w:line="259" w:lineRule="auto"/>
              <w:ind w:left="0" w:firstLine="0"/>
              <w:jc w:val="both"/>
            </w:pPr>
            <w:proofErr w:type="spellStart"/>
            <w:r>
              <w:t>SD_Amoun</w:t>
            </w:r>
            <w:proofErr w:type="spellEnd"/>
          </w:p>
          <w:p w14:paraId="094D9C15" w14:textId="77777777" w:rsidR="00DC4DA7" w:rsidRDefault="00000000">
            <w:pPr>
              <w:spacing w:after="0" w:line="259" w:lineRule="auto"/>
              <w:ind w:left="0" w:firstLine="0"/>
            </w:pPr>
            <w:r>
              <w:t xml:space="preserve">t </w:t>
            </w:r>
          </w:p>
        </w:tc>
      </w:tr>
      <w:tr w:rsidR="00DC4DA7" w14:paraId="6C6C2DB5" w14:textId="77777777">
        <w:trPr>
          <w:trHeight w:val="562"/>
        </w:trPr>
        <w:tc>
          <w:tcPr>
            <w:tcW w:w="1143" w:type="dxa"/>
            <w:tcBorders>
              <w:top w:val="single" w:sz="4" w:space="0" w:color="000000"/>
              <w:left w:val="single" w:sz="4" w:space="0" w:color="000000"/>
              <w:bottom w:val="single" w:sz="4" w:space="0" w:color="000000"/>
              <w:right w:val="single" w:sz="4" w:space="0" w:color="000000"/>
            </w:tcBorders>
          </w:tcPr>
          <w:p w14:paraId="475817AA" w14:textId="77777777" w:rsidR="00DC4DA7" w:rsidRDefault="00000000">
            <w:pPr>
              <w:spacing w:after="0" w:line="259" w:lineRule="auto"/>
              <w:ind w:left="3" w:firstLine="0"/>
            </w:pPr>
            <w:proofErr w:type="spellStart"/>
            <w:r>
              <w:t>NonFrau</w:t>
            </w:r>
            <w:proofErr w:type="spellEnd"/>
          </w:p>
          <w:p w14:paraId="19909FD7" w14:textId="77777777" w:rsidR="00DC4DA7" w:rsidRDefault="00000000">
            <w:pPr>
              <w:spacing w:after="0" w:line="259" w:lineRule="auto"/>
              <w:ind w:left="3" w:firstLine="0"/>
            </w:pPr>
            <w:r>
              <w:t xml:space="preserve">d </w:t>
            </w:r>
          </w:p>
        </w:tc>
        <w:tc>
          <w:tcPr>
            <w:tcW w:w="787" w:type="dxa"/>
            <w:tcBorders>
              <w:top w:val="single" w:sz="4" w:space="0" w:color="000000"/>
              <w:left w:val="single" w:sz="4" w:space="0" w:color="000000"/>
              <w:bottom w:val="single" w:sz="4" w:space="0" w:color="000000"/>
              <w:right w:val="single" w:sz="4" w:space="0" w:color="000000"/>
            </w:tcBorders>
          </w:tcPr>
          <w:p w14:paraId="5C50BA32" w14:textId="77777777" w:rsidR="00DC4DA7" w:rsidRDefault="00000000">
            <w:pPr>
              <w:spacing w:after="0" w:line="259" w:lineRule="auto"/>
              <w:ind w:left="2" w:firstLine="0"/>
            </w:pPr>
            <w:r>
              <w:t>1597</w:t>
            </w:r>
          </w:p>
          <w:p w14:paraId="2003E7C2" w14:textId="77777777" w:rsidR="00DC4DA7" w:rsidRDefault="00000000">
            <w:pPr>
              <w:spacing w:after="0" w:line="259" w:lineRule="auto"/>
              <w:ind w:left="2" w:firstLine="0"/>
            </w:pPr>
            <w:r>
              <w:t xml:space="preserve">9 </w:t>
            </w:r>
          </w:p>
        </w:tc>
        <w:tc>
          <w:tcPr>
            <w:tcW w:w="1599" w:type="dxa"/>
            <w:tcBorders>
              <w:top w:val="single" w:sz="4" w:space="0" w:color="000000"/>
              <w:left w:val="single" w:sz="4" w:space="0" w:color="000000"/>
              <w:bottom w:val="single" w:sz="4" w:space="0" w:color="000000"/>
              <w:right w:val="single" w:sz="4" w:space="0" w:color="000000"/>
            </w:tcBorders>
          </w:tcPr>
          <w:p w14:paraId="50DEBDEA" w14:textId="77777777" w:rsidR="00DC4DA7" w:rsidRDefault="00000000">
            <w:pPr>
              <w:spacing w:after="0" w:line="259" w:lineRule="auto"/>
              <w:ind w:left="0" w:firstLine="0"/>
            </w:pPr>
            <w:r>
              <w:t xml:space="preserve">233214.4 </w:t>
            </w:r>
          </w:p>
        </w:tc>
        <w:tc>
          <w:tcPr>
            <w:tcW w:w="1774" w:type="dxa"/>
            <w:tcBorders>
              <w:top w:val="single" w:sz="4" w:space="0" w:color="000000"/>
              <w:left w:val="single" w:sz="4" w:space="0" w:color="000000"/>
              <w:bottom w:val="single" w:sz="4" w:space="0" w:color="000000"/>
              <w:right w:val="single" w:sz="4" w:space="0" w:color="000000"/>
            </w:tcBorders>
          </w:tcPr>
          <w:p w14:paraId="0C289BF1" w14:textId="77777777" w:rsidR="00DC4DA7" w:rsidRDefault="00000000">
            <w:pPr>
              <w:spacing w:after="0" w:line="259" w:lineRule="auto"/>
              <w:ind w:left="0" w:firstLine="0"/>
            </w:pPr>
            <w:r>
              <w:t xml:space="preserve">78482.6 </w:t>
            </w:r>
          </w:p>
        </w:tc>
        <w:tc>
          <w:tcPr>
            <w:tcW w:w="1459" w:type="dxa"/>
            <w:tcBorders>
              <w:top w:val="single" w:sz="4" w:space="0" w:color="000000"/>
              <w:left w:val="single" w:sz="4" w:space="0" w:color="000000"/>
              <w:bottom w:val="single" w:sz="4" w:space="0" w:color="000000"/>
              <w:right w:val="single" w:sz="4" w:space="0" w:color="000000"/>
            </w:tcBorders>
          </w:tcPr>
          <w:p w14:paraId="0CF32F8A" w14:textId="77777777" w:rsidR="00DC4DA7" w:rsidRDefault="00000000">
            <w:pPr>
              <w:spacing w:after="0" w:line="259" w:lineRule="auto"/>
              <w:ind w:left="2" w:firstLine="0"/>
            </w:pPr>
            <w:r>
              <w:t xml:space="preserve">4.11 </w:t>
            </w:r>
          </w:p>
        </w:tc>
        <w:tc>
          <w:tcPr>
            <w:tcW w:w="1498" w:type="dxa"/>
            <w:tcBorders>
              <w:top w:val="single" w:sz="4" w:space="0" w:color="000000"/>
              <w:left w:val="single" w:sz="4" w:space="0" w:color="000000"/>
              <w:bottom w:val="single" w:sz="4" w:space="0" w:color="000000"/>
              <w:right w:val="single" w:sz="4" w:space="0" w:color="000000"/>
            </w:tcBorders>
          </w:tcPr>
          <w:p w14:paraId="68738371" w14:textId="77777777" w:rsidR="00DC4DA7" w:rsidRDefault="00000000">
            <w:pPr>
              <w:spacing w:after="0" w:line="259" w:lineRule="auto"/>
              <w:ind w:left="2" w:firstLine="0"/>
            </w:pPr>
            <w:r>
              <w:t xml:space="preserve">33785599.39 </w:t>
            </w:r>
          </w:p>
        </w:tc>
        <w:tc>
          <w:tcPr>
            <w:tcW w:w="1370" w:type="dxa"/>
            <w:tcBorders>
              <w:top w:val="single" w:sz="4" w:space="0" w:color="000000"/>
              <w:left w:val="single" w:sz="4" w:space="0" w:color="000000"/>
              <w:bottom w:val="single" w:sz="4" w:space="0" w:color="000000"/>
              <w:right w:val="single" w:sz="4" w:space="0" w:color="000000"/>
            </w:tcBorders>
          </w:tcPr>
          <w:p w14:paraId="32867CBD" w14:textId="77777777" w:rsidR="00DC4DA7" w:rsidRDefault="00000000">
            <w:pPr>
              <w:spacing w:after="0" w:line="259" w:lineRule="auto"/>
              <w:ind w:left="0" w:firstLine="0"/>
            </w:pPr>
            <w:r>
              <w:t xml:space="preserve">970015.9 </w:t>
            </w:r>
          </w:p>
        </w:tc>
      </w:tr>
      <w:tr w:rsidR="00DC4DA7" w14:paraId="617318F4" w14:textId="77777777">
        <w:trPr>
          <w:trHeight w:val="310"/>
        </w:trPr>
        <w:tc>
          <w:tcPr>
            <w:tcW w:w="1143" w:type="dxa"/>
            <w:tcBorders>
              <w:top w:val="single" w:sz="4" w:space="0" w:color="000000"/>
              <w:left w:val="single" w:sz="4" w:space="0" w:color="000000"/>
              <w:bottom w:val="single" w:sz="4" w:space="0" w:color="000000"/>
              <w:right w:val="single" w:sz="4" w:space="0" w:color="000000"/>
            </w:tcBorders>
          </w:tcPr>
          <w:p w14:paraId="0D226ACC" w14:textId="77777777" w:rsidR="00DC4DA7" w:rsidRDefault="00000000">
            <w:pPr>
              <w:spacing w:after="0" w:line="259" w:lineRule="auto"/>
              <w:ind w:left="3" w:firstLine="0"/>
            </w:pPr>
            <w:r>
              <w:t xml:space="preserve">Fraud </w:t>
            </w:r>
          </w:p>
        </w:tc>
        <w:tc>
          <w:tcPr>
            <w:tcW w:w="787" w:type="dxa"/>
            <w:tcBorders>
              <w:top w:val="single" w:sz="4" w:space="0" w:color="000000"/>
              <w:left w:val="single" w:sz="4" w:space="0" w:color="000000"/>
              <w:bottom w:val="single" w:sz="4" w:space="0" w:color="000000"/>
              <w:right w:val="single" w:sz="4" w:space="0" w:color="000000"/>
            </w:tcBorders>
          </w:tcPr>
          <w:p w14:paraId="7C67D944" w14:textId="77777777" w:rsidR="00DC4DA7" w:rsidRDefault="00000000">
            <w:pPr>
              <w:spacing w:after="0" w:line="259" w:lineRule="auto"/>
              <w:ind w:left="2" w:firstLine="0"/>
            </w:pPr>
            <w:r>
              <w:t xml:space="preserve">8213 </w:t>
            </w:r>
          </w:p>
        </w:tc>
        <w:tc>
          <w:tcPr>
            <w:tcW w:w="1599" w:type="dxa"/>
            <w:tcBorders>
              <w:top w:val="single" w:sz="4" w:space="0" w:color="000000"/>
              <w:left w:val="single" w:sz="4" w:space="0" w:color="000000"/>
              <w:bottom w:val="single" w:sz="4" w:space="0" w:color="000000"/>
              <w:right w:val="single" w:sz="4" w:space="0" w:color="000000"/>
            </w:tcBorders>
          </w:tcPr>
          <w:p w14:paraId="3706F8A5" w14:textId="77777777" w:rsidR="00DC4DA7" w:rsidRDefault="00000000">
            <w:pPr>
              <w:spacing w:after="0" w:line="259" w:lineRule="auto"/>
              <w:ind w:left="0" w:firstLine="0"/>
            </w:pPr>
            <w:r>
              <w:t xml:space="preserve">1500772.4 </w:t>
            </w:r>
          </w:p>
        </w:tc>
        <w:tc>
          <w:tcPr>
            <w:tcW w:w="1774" w:type="dxa"/>
            <w:tcBorders>
              <w:top w:val="single" w:sz="4" w:space="0" w:color="000000"/>
              <w:left w:val="single" w:sz="4" w:space="0" w:color="000000"/>
              <w:bottom w:val="single" w:sz="4" w:space="0" w:color="000000"/>
              <w:right w:val="single" w:sz="4" w:space="0" w:color="000000"/>
            </w:tcBorders>
          </w:tcPr>
          <w:p w14:paraId="217D9DFF" w14:textId="77777777" w:rsidR="00DC4DA7" w:rsidRDefault="00000000">
            <w:pPr>
              <w:spacing w:after="0" w:line="259" w:lineRule="auto"/>
              <w:ind w:left="0" w:firstLine="0"/>
            </w:pPr>
            <w:r>
              <w:t xml:space="preserve">436757.76 </w:t>
            </w:r>
          </w:p>
        </w:tc>
        <w:tc>
          <w:tcPr>
            <w:tcW w:w="1459" w:type="dxa"/>
            <w:tcBorders>
              <w:top w:val="single" w:sz="4" w:space="0" w:color="000000"/>
              <w:left w:val="single" w:sz="4" w:space="0" w:color="000000"/>
              <w:bottom w:val="single" w:sz="4" w:space="0" w:color="000000"/>
              <w:right w:val="single" w:sz="4" w:space="0" w:color="000000"/>
            </w:tcBorders>
          </w:tcPr>
          <w:p w14:paraId="6B23011F" w14:textId="77777777" w:rsidR="00DC4DA7" w:rsidRDefault="00000000">
            <w:pPr>
              <w:spacing w:after="0" w:line="259" w:lineRule="auto"/>
              <w:ind w:left="2" w:firstLine="0"/>
            </w:pPr>
            <w:r>
              <w:t xml:space="preserve">0 </w:t>
            </w:r>
          </w:p>
        </w:tc>
        <w:tc>
          <w:tcPr>
            <w:tcW w:w="1498" w:type="dxa"/>
            <w:tcBorders>
              <w:top w:val="single" w:sz="4" w:space="0" w:color="000000"/>
              <w:left w:val="single" w:sz="4" w:space="0" w:color="000000"/>
              <w:bottom w:val="single" w:sz="4" w:space="0" w:color="000000"/>
              <w:right w:val="single" w:sz="4" w:space="0" w:color="000000"/>
            </w:tcBorders>
          </w:tcPr>
          <w:p w14:paraId="38EEF906" w14:textId="77777777" w:rsidR="00DC4DA7" w:rsidRDefault="00000000">
            <w:pPr>
              <w:spacing w:after="0" w:line="259" w:lineRule="auto"/>
              <w:ind w:left="2" w:firstLine="0"/>
            </w:pPr>
            <w:r>
              <w:t xml:space="preserve">10339516.79 </w:t>
            </w:r>
          </w:p>
        </w:tc>
        <w:tc>
          <w:tcPr>
            <w:tcW w:w="1370" w:type="dxa"/>
            <w:tcBorders>
              <w:top w:val="single" w:sz="4" w:space="0" w:color="000000"/>
              <w:left w:val="single" w:sz="4" w:space="0" w:color="000000"/>
              <w:bottom w:val="single" w:sz="4" w:space="0" w:color="000000"/>
              <w:right w:val="single" w:sz="4" w:space="0" w:color="000000"/>
            </w:tcBorders>
          </w:tcPr>
          <w:p w14:paraId="42D43146" w14:textId="77777777" w:rsidR="00DC4DA7" w:rsidRDefault="00000000">
            <w:pPr>
              <w:spacing w:after="0" w:line="259" w:lineRule="auto"/>
              <w:ind w:left="0" w:firstLine="0"/>
              <w:jc w:val="both"/>
            </w:pPr>
            <w:r>
              <w:t xml:space="preserve">2479426.28 </w:t>
            </w:r>
          </w:p>
        </w:tc>
      </w:tr>
      <w:tr w:rsidR="00DC4DA7" w14:paraId="7640406B" w14:textId="77777777">
        <w:trPr>
          <w:trHeight w:val="312"/>
        </w:trPr>
        <w:tc>
          <w:tcPr>
            <w:tcW w:w="1143" w:type="dxa"/>
            <w:tcBorders>
              <w:top w:val="single" w:sz="4" w:space="0" w:color="000000"/>
              <w:left w:val="single" w:sz="4" w:space="0" w:color="000000"/>
              <w:bottom w:val="single" w:sz="4" w:space="0" w:color="000000"/>
              <w:right w:val="single" w:sz="4" w:space="0" w:color="000000"/>
            </w:tcBorders>
          </w:tcPr>
          <w:p w14:paraId="17913045" w14:textId="77777777" w:rsidR="00DC4DA7" w:rsidRDefault="00000000">
            <w:pPr>
              <w:spacing w:after="0" w:line="259" w:lineRule="auto"/>
              <w:ind w:left="3" w:firstLine="0"/>
            </w:pPr>
            <w:r>
              <w:t xml:space="preserve"> </w:t>
            </w:r>
          </w:p>
        </w:tc>
        <w:tc>
          <w:tcPr>
            <w:tcW w:w="787" w:type="dxa"/>
            <w:tcBorders>
              <w:top w:val="single" w:sz="4" w:space="0" w:color="000000"/>
              <w:left w:val="single" w:sz="4" w:space="0" w:color="000000"/>
              <w:bottom w:val="single" w:sz="4" w:space="0" w:color="000000"/>
              <w:right w:val="single" w:sz="4" w:space="0" w:color="000000"/>
            </w:tcBorders>
          </w:tcPr>
          <w:p w14:paraId="37F5828F" w14:textId="77777777" w:rsidR="00DC4DA7" w:rsidRDefault="00000000">
            <w:pPr>
              <w:spacing w:after="0" w:line="259" w:lineRule="auto"/>
              <w:ind w:left="2" w:firstLine="0"/>
            </w:pP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609E8A54" w14:textId="77777777" w:rsidR="00DC4DA7" w:rsidRDefault="00000000">
            <w:pPr>
              <w:spacing w:after="0" w:line="259" w:lineRule="auto"/>
              <w:ind w:left="0" w:firstLine="0"/>
            </w:pPr>
            <w: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3D2DA550" w14:textId="77777777" w:rsidR="00DC4DA7" w:rsidRDefault="00000000">
            <w:pPr>
              <w:spacing w:after="0" w:line="259" w:lineRule="auto"/>
              <w:ind w:left="0" w:firstLine="0"/>
            </w:pPr>
            <w: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1B2BBE03" w14:textId="77777777" w:rsidR="00DC4DA7" w:rsidRDefault="00000000">
            <w:pPr>
              <w:spacing w:after="0" w:line="259" w:lineRule="auto"/>
              <w:ind w:left="2" w:firstLine="0"/>
            </w:pP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78254BA8" w14:textId="77777777" w:rsidR="00DC4DA7" w:rsidRDefault="00000000">
            <w:pPr>
              <w:spacing w:after="0" w:line="259" w:lineRule="auto"/>
              <w:ind w:left="2" w:firstLine="0"/>
            </w:pP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49D472AD" w14:textId="77777777" w:rsidR="00DC4DA7" w:rsidRDefault="00000000">
            <w:pPr>
              <w:spacing w:after="0" w:line="259" w:lineRule="auto"/>
              <w:ind w:left="0" w:firstLine="0"/>
            </w:pPr>
            <w:r>
              <w:t xml:space="preserve"> </w:t>
            </w:r>
          </w:p>
        </w:tc>
      </w:tr>
    </w:tbl>
    <w:p w14:paraId="19F44674" w14:textId="77777777" w:rsidR="00DC4DA7" w:rsidRDefault="00000000">
      <w:pPr>
        <w:ind w:left="-5" w:right="53"/>
      </w:pPr>
      <w:r>
        <w:t xml:space="preserve"> Table 2.5: Summary statistics for transaction amount by fraud class. </w:t>
      </w:r>
    </w:p>
    <w:p w14:paraId="4B3F941A" w14:textId="77777777" w:rsidR="00DC4DA7" w:rsidRDefault="00000000">
      <w:pPr>
        <w:spacing w:after="0" w:line="259" w:lineRule="auto"/>
        <w:ind w:left="0" w:firstLine="0"/>
      </w:pPr>
      <w:r>
        <w:t xml:space="preserve"> </w:t>
      </w:r>
    </w:p>
    <w:p w14:paraId="6121799E" w14:textId="77777777" w:rsidR="00DC4DA7" w:rsidRDefault="00000000">
      <w:pPr>
        <w:spacing w:after="0" w:line="259" w:lineRule="auto"/>
        <w:ind w:left="0" w:right="2339" w:firstLine="0"/>
        <w:jc w:val="center"/>
      </w:pPr>
      <w:r>
        <w:rPr>
          <w:noProof/>
        </w:rPr>
        <w:drawing>
          <wp:inline distT="0" distB="0" distL="0" distR="0" wp14:anchorId="7886EC80" wp14:editId="6B2BEC93">
            <wp:extent cx="4622546" cy="3306445"/>
            <wp:effectExtent l="0" t="0" r="0" b="0"/>
            <wp:docPr id="8510" name="Picture 8510"/>
            <wp:cNvGraphicFramePr/>
            <a:graphic xmlns:a="http://schemas.openxmlformats.org/drawingml/2006/main">
              <a:graphicData uri="http://schemas.openxmlformats.org/drawingml/2006/picture">
                <pic:pic xmlns:pic="http://schemas.openxmlformats.org/drawingml/2006/picture">
                  <pic:nvPicPr>
                    <pic:cNvPr id="8510" name="Picture 8510"/>
                    <pic:cNvPicPr/>
                  </pic:nvPicPr>
                  <pic:blipFill>
                    <a:blip r:embed="rId12"/>
                    <a:stretch>
                      <a:fillRect/>
                    </a:stretch>
                  </pic:blipFill>
                  <pic:spPr>
                    <a:xfrm>
                      <a:off x="0" y="0"/>
                      <a:ext cx="4622546" cy="3306445"/>
                    </a:xfrm>
                    <a:prstGeom prst="rect">
                      <a:avLst/>
                    </a:prstGeom>
                  </pic:spPr>
                </pic:pic>
              </a:graphicData>
            </a:graphic>
          </wp:inline>
        </w:drawing>
      </w:r>
      <w:r>
        <w:t xml:space="preserve"> </w:t>
      </w:r>
    </w:p>
    <w:p w14:paraId="5C4389DF" w14:textId="77777777" w:rsidR="00DC4DA7" w:rsidRDefault="00000000">
      <w:pPr>
        <w:ind w:left="-5" w:right="53"/>
      </w:pPr>
      <w:r>
        <w:t xml:space="preserve">Figure 2.4: Distribution of transaction amounts. </w:t>
      </w:r>
    </w:p>
    <w:p w14:paraId="260D2A4C" w14:textId="77777777" w:rsidR="00DC4DA7" w:rsidRDefault="00000000">
      <w:pPr>
        <w:spacing w:after="0" w:line="259" w:lineRule="auto"/>
        <w:ind w:left="0" w:firstLine="0"/>
      </w:pPr>
      <w:r>
        <w:t xml:space="preserve"> </w:t>
      </w:r>
    </w:p>
    <w:p w14:paraId="621C69DE" w14:textId="77777777" w:rsidR="00DC4DA7" w:rsidRDefault="00000000">
      <w:pPr>
        <w:spacing w:after="0" w:line="259" w:lineRule="auto"/>
        <w:ind w:left="0" w:right="2728" w:firstLine="0"/>
        <w:jc w:val="center"/>
      </w:pPr>
      <w:r>
        <w:rPr>
          <w:noProof/>
        </w:rPr>
        <w:lastRenderedPageBreak/>
        <w:drawing>
          <wp:inline distT="0" distB="0" distL="0" distR="0" wp14:anchorId="0F1FA9D5" wp14:editId="4CC30F8B">
            <wp:extent cx="4380992" cy="3133725"/>
            <wp:effectExtent l="0" t="0" r="0" b="0"/>
            <wp:docPr id="8512" name="Picture 8512"/>
            <wp:cNvGraphicFramePr/>
            <a:graphic xmlns:a="http://schemas.openxmlformats.org/drawingml/2006/main">
              <a:graphicData uri="http://schemas.openxmlformats.org/drawingml/2006/picture">
                <pic:pic xmlns:pic="http://schemas.openxmlformats.org/drawingml/2006/picture">
                  <pic:nvPicPr>
                    <pic:cNvPr id="8512" name="Picture 8512"/>
                    <pic:cNvPicPr/>
                  </pic:nvPicPr>
                  <pic:blipFill>
                    <a:blip r:embed="rId13"/>
                    <a:stretch>
                      <a:fillRect/>
                    </a:stretch>
                  </pic:blipFill>
                  <pic:spPr>
                    <a:xfrm>
                      <a:off x="0" y="0"/>
                      <a:ext cx="4380992" cy="3133725"/>
                    </a:xfrm>
                    <a:prstGeom prst="rect">
                      <a:avLst/>
                    </a:prstGeom>
                  </pic:spPr>
                </pic:pic>
              </a:graphicData>
            </a:graphic>
          </wp:inline>
        </w:drawing>
      </w:r>
      <w:r>
        <w:t xml:space="preserve"> </w:t>
      </w:r>
    </w:p>
    <w:p w14:paraId="771655B1" w14:textId="77777777" w:rsidR="00DC4DA7" w:rsidRDefault="00000000">
      <w:pPr>
        <w:ind w:left="-5" w:right="53"/>
      </w:pPr>
      <w:r>
        <w:t xml:space="preserve">Figure 2.5: Transaction amount by fraud class. </w:t>
      </w:r>
    </w:p>
    <w:p w14:paraId="2EE264A8" w14:textId="77777777" w:rsidR="00DC4DA7" w:rsidRDefault="00000000">
      <w:pPr>
        <w:spacing w:after="40" w:line="259" w:lineRule="auto"/>
        <w:ind w:left="0" w:firstLine="0"/>
      </w:pPr>
      <w:r>
        <w:t xml:space="preserve"> </w:t>
      </w:r>
    </w:p>
    <w:p w14:paraId="3E3C5686" w14:textId="77777777" w:rsidR="00DC4DA7" w:rsidRDefault="00000000">
      <w:pPr>
        <w:pStyle w:val="Heading2"/>
        <w:ind w:left="-5"/>
      </w:pPr>
      <w:bookmarkStart w:id="24" w:name="_Toc232074695"/>
      <w:bookmarkStart w:id="25" w:name="_Toc232161225"/>
      <w:r>
        <w:t>2.6 Key Exploratory Data Analysis Findings</w:t>
      </w:r>
      <w:bookmarkEnd w:id="24"/>
      <w:bookmarkEnd w:id="25"/>
      <w:r>
        <w:t xml:space="preserve"> </w:t>
      </w:r>
    </w:p>
    <w:p w14:paraId="2BD03630" w14:textId="77777777" w:rsidR="00DC4DA7" w:rsidRDefault="00000000">
      <w:pPr>
        <w:spacing w:after="0" w:line="259" w:lineRule="auto"/>
        <w:ind w:left="0" w:firstLine="0"/>
      </w:pPr>
      <w:r>
        <w:t xml:space="preserve"> </w:t>
      </w:r>
    </w:p>
    <w:p w14:paraId="6DBB8B4E" w14:textId="77777777" w:rsidR="00DC4DA7" w:rsidRDefault="00000000">
      <w:pPr>
        <w:ind w:left="-5" w:right="53"/>
      </w:pPr>
      <w:r>
        <w:t xml:space="preserve">The exploratory data analysis produced several important findings. First, the target variable showed a moderate class imbalance, with non-fraudulent transactions forming the majority class. Second, the dataset was dominated by CASH_OUT, PAYMENT and TRANSFER transactions. Third, fraud was strongly associated with specific transaction types, especially TRANSFER and CASH_OUT. Fourth, fraudulent transactions had a much higher mean and median amount than non-fraudulent transactions. Finally, transaction amount and balance variables contained wide variation, suggesting that outlier treatment should be handled carefully. </w:t>
      </w:r>
    </w:p>
    <w:p w14:paraId="4EDC0E32" w14:textId="77777777" w:rsidR="00DC4DA7" w:rsidRDefault="00000000">
      <w:pPr>
        <w:spacing w:after="0" w:line="259" w:lineRule="auto"/>
        <w:ind w:left="0" w:firstLine="0"/>
      </w:pPr>
      <w:r>
        <w:t xml:space="preserve"> </w:t>
      </w:r>
    </w:p>
    <w:p w14:paraId="6B196C81" w14:textId="77777777" w:rsidR="00DC4DA7" w:rsidRDefault="00000000">
      <w:pPr>
        <w:ind w:left="-5" w:right="53"/>
      </w:pPr>
      <w:r>
        <w:t xml:space="preserve">Overall, the EDA suggests that transaction type, transaction amount and balance-related variables are likely to be important for fraud detection. These findings informed the preprocessing and modelling stages by highlighting the importance of transaction type, transaction amount and balance-related variables as potential fraud indicators. </w:t>
      </w:r>
    </w:p>
    <w:p w14:paraId="4964709F" w14:textId="77777777" w:rsidR="00DC4DA7" w:rsidRDefault="00000000">
      <w:pPr>
        <w:spacing w:after="297" w:line="259" w:lineRule="auto"/>
        <w:ind w:left="0" w:firstLine="0"/>
      </w:pPr>
      <w:r>
        <w:t xml:space="preserve"> </w:t>
      </w:r>
    </w:p>
    <w:p w14:paraId="2D4162FF" w14:textId="77777777" w:rsidR="00DC4DA7" w:rsidRDefault="00000000">
      <w:pPr>
        <w:pStyle w:val="Heading1"/>
        <w:ind w:left="-5"/>
      </w:pPr>
      <w:bookmarkStart w:id="26" w:name="_Toc232074696"/>
      <w:bookmarkStart w:id="27" w:name="_Toc232161226"/>
      <w:r>
        <w:lastRenderedPageBreak/>
        <w:t>3 Data Pre-Processing and Feature Engineering</w:t>
      </w:r>
      <w:bookmarkEnd w:id="26"/>
      <w:bookmarkEnd w:id="27"/>
      <w:r>
        <w:t xml:space="preserve"> </w:t>
      </w:r>
    </w:p>
    <w:p w14:paraId="407FA54E" w14:textId="77777777" w:rsidR="00DC4DA7" w:rsidRDefault="00000000">
      <w:pPr>
        <w:spacing w:after="40" w:line="259" w:lineRule="auto"/>
        <w:ind w:left="0" w:firstLine="0"/>
      </w:pPr>
      <w:r>
        <w:t xml:space="preserve"> </w:t>
      </w:r>
    </w:p>
    <w:p w14:paraId="7BF584EA" w14:textId="77777777" w:rsidR="00DC4DA7" w:rsidRDefault="00000000">
      <w:pPr>
        <w:pStyle w:val="Heading2"/>
        <w:ind w:left="-5"/>
      </w:pPr>
      <w:bookmarkStart w:id="28" w:name="_Toc232074697"/>
      <w:bookmarkStart w:id="29" w:name="_Toc232161227"/>
      <w:r>
        <w:t>3.1 Missing Values</w:t>
      </w:r>
      <w:bookmarkEnd w:id="28"/>
      <w:bookmarkEnd w:id="29"/>
      <w:r>
        <w:t xml:space="preserve"> </w:t>
      </w:r>
    </w:p>
    <w:p w14:paraId="14F8EE36" w14:textId="77777777" w:rsidR="00DC4DA7" w:rsidRDefault="00000000">
      <w:pPr>
        <w:ind w:left="-5" w:right="53"/>
      </w:pPr>
      <w:r>
        <w:t xml:space="preserve">Missing values were investigated before modelling because incomplete records can affect both exploratory analysis and model performance. Table 3.1 shows that missing values were present in several variables. The </w:t>
      </w:r>
      <w:proofErr w:type="gramStart"/>
      <w:r>
        <w:t>type</w:t>
      </w:r>
      <w:proofErr w:type="gramEnd"/>
      <w:r>
        <w:t xml:space="preserve"> variable had 58 missing values, representing 0.24% of the dataset. The variables amount, Amount.Category, oldbalanceOrg, newbalanceOrig, oldbalanceDest and newbalanceDest each had 1,210 missing values, representing 5.00% of the dataset. </w:t>
      </w:r>
    </w:p>
    <w:p w14:paraId="2CD741FE" w14:textId="77777777" w:rsidR="00DC4DA7" w:rsidRDefault="00000000">
      <w:pPr>
        <w:spacing w:after="0" w:line="259" w:lineRule="auto"/>
        <w:ind w:left="0" w:firstLine="0"/>
      </w:pPr>
      <w:r>
        <w:t xml:space="preserve"> </w:t>
      </w:r>
    </w:p>
    <w:p w14:paraId="590B85D6" w14:textId="77777777" w:rsidR="00DC4DA7" w:rsidRDefault="00000000">
      <w:pPr>
        <w:ind w:left="-5" w:right="53"/>
      </w:pPr>
      <w:r>
        <w:t xml:space="preserve">The dataset contained 24,192 rows in total. Of these, 18,648 rows were complete and 5,544 rows contained at least one missing value. The average missingness across all variables was 2.75%. Since this was greater than the 1% threshold stated in the coursework guidance, imputation was selected rather than removing incomplete rows. </w:t>
      </w:r>
    </w:p>
    <w:p w14:paraId="2A1A5768" w14:textId="77777777" w:rsidR="00DC4DA7" w:rsidRDefault="00000000">
      <w:pPr>
        <w:spacing w:after="0" w:line="259" w:lineRule="auto"/>
        <w:ind w:left="0" w:firstLine="0"/>
      </w:pPr>
      <w:r>
        <w:t xml:space="preserve"> </w:t>
      </w:r>
    </w:p>
    <w:p w14:paraId="4F980380" w14:textId="77777777" w:rsidR="00DC4DA7" w:rsidRDefault="00000000">
      <w:pPr>
        <w:ind w:left="-5" w:right="53"/>
      </w:pPr>
      <w:r>
        <w:t xml:space="preserve">A stable imputation approach was applied. Missing values in the transaction type variable were replaced using mode imputation because type is categorical. Missing numerical values in amount and the balance variables were replaced using median imputation. The decision to use median imputation was based on the presence of extreme values in the transaction amount and balance variables, because the median is less affected by outliers than the mean. The Amount.Category variable was then recreated from the imputed amount variable using percentile-based thresholds. After imputation, the cleaned dataset contained 24,192 rows and 9 variables, with no missing values remaining. </w:t>
      </w:r>
    </w:p>
    <w:p w14:paraId="15CB33B9" w14:textId="77777777" w:rsidR="00DC4DA7" w:rsidRDefault="00000000">
      <w:pPr>
        <w:spacing w:after="0" w:line="259" w:lineRule="auto"/>
        <w:ind w:left="0" w:firstLine="0"/>
      </w:pPr>
      <w:r>
        <w:t xml:space="preserve"> </w:t>
      </w:r>
    </w:p>
    <w:tbl>
      <w:tblPr>
        <w:tblStyle w:val="TableGrid"/>
        <w:tblW w:w="5043" w:type="dxa"/>
        <w:tblInd w:w="5" w:type="dxa"/>
        <w:tblCellMar>
          <w:top w:w="62" w:type="dxa"/>
          <w:left w:w="108" w:type="dxa"/>
          <w:bottom w:w="0" w:type="dxa"/>
          <w:right w:w="48" w:type="dxa"/>
        </w:tblCellMar>
        <w:tblLook w:val="04A0" w:firstRow="1" w:lastRow="0" w:firstColumn="1" w:lastColumn="0" w:noHBand="0" w:noVBand="1"/>
      </w:tblPr>
      <w:tblGrid>
        <w:gridCol w:w="1944"/>
        <w:gridCol w:w="1479"/>
        <w:gridCol w:w="1620"/>
      </w:tblGrid>
      <w:tr w:rsidR="00DC4DA7" w14:paraId="6E09BA17" w14:textId="77777777">
        <w:trPr>
          <w:trHeight w:val="562"/>
        </w:trPr>
        <w:tc>
          <w:tcPr>
            <w:tcW w:w="1944" w:type="dxa"/>
            <w:tcBorders>
              <w:top w:val="single" w:sz="4" w:space="0" w:color="000000"/>
              <w:left w:val="single" w:sz="4" w:space="0" w:color="000000"/>
              <w:bottom w:val="single" w:sz="4" w:space="0" w:color="000000"/>
              <w:right w:val="single" w:sz="4" w:space="0" w:color="000000"/>
            </w:tcBorders>
          </w:tcPr>
          <w:p w14:paraId="2F8BFB1A" w14:textId="77777777" w:rsidR="00DC4DA7" w:rsidRDefault="00000000">
            <w:pPr>
              <w:spacing w:after="0" w:line="259" w:lineRule="auto"/>
              <w:ind w:left="3" w:firstLine="0"/>
            </w:pPr>
            <w:r>
              <w:t xml:space="preserve">Variable </w:t>
            </w:r>
          </w:p>
        </w:tc>
        <w:tc>
          <w:tcPr>
            <w:tcW w:w="1479" w:type="dxa"/>
            <w:tcBorders>
              <w:top w:val="single" w:sz="4" w:space="0" w:color="000000"/>
              <w:left w:val="single" w:sz="4" w:space="0" w:color="000000"/>
              <w:bottom w:val="single" w:sz="4" w:space="0" w:color="000000"/>
              <w:right w:val="single" w:sz="4" w:space="0" w:color="000000"/>
            </w:tcBorders>
          </w:tcPr>
          <w:p w14:paraId="282CE572" w14:textId="77777777" w:rsidR="00DC4DA7" w:rsidRDefault="00000000">
            <w:pPr>
              <w:spacing w:after="0" w:line="259" w:lineRule="auto"/>
              <w:ind w:left="0" w:firstLine="0"/>
            </w:pPr>
            <w:r>
              <w:t xml:space="preserve">Missing Count </w:t>
            </w:r>
          </w:p>
        </w:tc>
        <w:tc>
          <w:tcPr>
            <w:tcW w:w="1620" w:type="dxa"/>
            <w:tcBorders>
              <w:top w:val="single" w:sz="4" w:space="0" w:color="000000"/>
              <w:left w:val="single" w:sz="4" w:space="0" w:color="000000"/>
              <w:bottom w:val="single" w:sz="4" w:space="0" w:color="000000"/>
              <w:right w:val="single" w:sz="4" w:space="0" w:color="000000"/>
            </w:tcBorders>
          </w:tcPr>
          <w:p w14:paraId="5D6B0773" w14:textId="77777777" w:rsidR="00DC4DA7" w:rsidRDefault="00000000">
            <w:pPr>
              <w:spacing w:after="0" w:line="259" w:lineRule="auto"/>
              <w:ind w:left="2" w:firstLine="0"/>
            </w:pPr>
            <w:r>
              <w:t xml:space="preserve">Missing Percent </w:t>
            </w:r>
          </w:p>
        </w:tc>
      </w:tr>
      <w:tr w:rsidR="00DC4DA7" w14:paraId="32BADEEE" w14:textId="77777777">
        <w:trPr>
          <w:trHeight w:val="310"/>
        </w:trPr>
        <w:tc>
          <w:tcPr>
            <w:tcW w:w="1944" w:type="dxa"/>
            <w:tcBorders>
              <w:top w:val="single" w:sz="4" w:space="0" w:color="000000"/>
              <w:left w:val="single" w:sz="4" w:space="0" w:color="000000"/>
              <w:bottom w:val="single" w:sz="4" w:space="0" w:color="000000"/>
              <w:right w:val="single" w:sz="4" w:space="0" w:color="000000"/>
            </w:tcBorders>
          </w:tcPr>
          <w:p w14:paraId="0634F31A" w14:textId="77777777" w:rsidR="00DC4DA7" w:rsidRDefault="00000000">
            <w:pPr>
              <w:spacing w:after="0" w:line="259" w:lineRule="auto"/>
              <w:ind w:left="3" w:firstLine="0"/>
            </w:pPr>
            <w:r>
              <w:t xml:space="preserve">step </w:t>
            </w:r>
          </w:p>
        </w:tc>
        <w:tc>
          <w:tcPr>
            <w:tcW w:w="1479" w:type="dxa"/>
            <w:tcBorders>
              <w:top w:val="single" w:sz="4" w:space="0" w:color="000000"/>
              <w:left w:val="single" w:sz="4" w:space="0" w:color="000000"/>
              <w:bottom w:val="single" w:sz="4" w:space="0" w:color="000000"/>
              <w:right w:val="single" w:sz="4" w:space="0" w:color="000000"/>
            </w:tcBorders>
          </w:tcPr>
          <w:p w14:paraId="385EF1E8" w14:textId="77777777" w:rsidR="00DC4DA7" w:rsidRDefault="00000000">
            <w:pPr>
              <w:spacing w:after="0" w:line="259" w:lineRule="auto"/>
              <w:ind w:left="0" w:firstLine="0"/>
            </w:pPr>
            <w:r>
              <w:t xml:space="preserve">0 </w:t>
            </w:r>
          </w:p>
        </w:tc>
        <w:tc>
          <w:tcPr>
            <w:tcW w:w="1620" w:type="dxa"/>
            <w:tcBorders>
              <w:top w:val="single" w:sz="4" w:space="0" w:color="000000"/>
              <w:left w:val="single" w:sz="4" w:space="0" w:color="000000"/>
              <w:bottom w:val="single" w:sz="4" w:space="0" w:color="000000"/>
              <w:right w:val="single" w:sz="4" w:space="0" w:color="000000"/>
            </w:tcBorders>
          </w:tcPr>
          <w:p w14:paraId="2D73135F" w14:textId="77777777" w:rsidR="00DC4DA7" w:rsidRDefault="00000000">
            <w:pPr>
              <w:spacing w:after="0" w:line="259" w:lineRule="auto"/>
              <w:ind w:left="2" w:firstLine="0"/>
            </w:pPr>
            <w:r>
              <w:t xml:space="preserve">0 </w:t>
            </w:r>
          </w:p>
        </w:tc>
      </w:tr>
      <w:tr w:rsidR="00DC4DA7" w14:paraId="0C16CB5E" w14:textId="77777777">
        <w:trPr>
          <w:trHeight w:val="310"/>
        </w:trPr>
        <w:tc>
          <w:tcPr>
            <w:tcW w:w="1944" w:type="dxa"/>
            <w:tcBorders>
              <w:top w:val="single" w:sz="4" w:space="0" w:color="000000"/>
              <w:left w:val="single" w:sz="4" w:space="0" w:color="000000"/>
              <w:bottom w:val="single" w:sz="4" w:space="0" w:color="000000"/>
              <w:right w:val="single" w:sz="4" w:space="0" w:color="000000"/>
            </w:tcBorders>
          </w:tcPr>
          <w:p w14:paraId="46072BE0" w14:textId="77777777" w:rsidR="00DC4DA7" w:rsidRDefault="00000000">
            <w:pPr>
              <w:spacing w:after="0" w:line="259" w:lineRule="auto"/>
              <w:ind w:left="3" w:firstLine="0"/>
            </w:pPr>
            <w:r>
              <w:t xml:space="preserve">type </w:t>
            </w:r>
          </w:p>
        </w:tc>
        <w:tc>
          <w:tcPr>
            <w:tcW w:w="1479" w:type="dxa"/>
            <w:tcBorders>
              <w:top w:val="single" w:sz="4" w:space="0" w:color="000000"/>
              <w:left w:val="single" w:sz="4" w:space="0" w:color="000000"/>
              <w:bottom w:val="single" w:sz="4" w:space="0" w:color="000000"/>
              <w:right w:val="single" w:sz="4" w:space="0" w:color="000000"/>
            </w:tcBorders>
          </w:tcPr>
          <w:p w14:paraId="1C2AFAEE" w14:textId="77777777" w:rsidR="00DC4DA7" w:rsidRDefault="00000000">
            <w:pPr>
              <w:spacing w:after="0" w:line="259" w:lineRule="auto"/>
              <w:ind w:left="0" w:firstLine="0"/>
            </w:pPr>
            <w:r>
              <w:t xml:space="preserve">58 </w:t>
            </w:r>
          </w:p>
        </w:tc>
        <w:tc>
          <w:tcPr>
            <w:tcW w:w="1620" w:type="dxa"/>
            <w:tcBorders>
              <w:top w:val="single" w:sz="4" w:space="0" w:color="000000"/>
              <w:left w:val="single" w:sz="4" w:space="0" w:color="000000"/>
              <w:bottom w:val="single" w:sz="4" w:space="0" w:color="000000"/>
              <w:right w:val="single" w:sz="4" w:space="0" w:color="000000"/>
            </w:tcBorders>
          </w:tcPr>
          <w:p w14:paraId="37E94C09" w14:textId="77777777" w:rsidR="00DC4DA7" w:rsidRDefault="00000000">
            <w:pPr>
              <w:spacing w:after="0" w:line="259" w:lineRule="auto"/>
              <w:ind w:left="2" w:firstLine="0"/>
            </w:pPr>
            <w:r>
              <w:t xml:space="preserve">0.24 </w:t>
            </w:r>
          </w:p>
        </w:tc>
      </w:tr>
      <w:tr w:rsidR="00DC4DA7" w14:paraId="725D981B" w14:textId="77777777">
        <w:trPr>
          <w:trHeight w:val="312"/>
        </w:trPr>
        <w:tc>
          <w:tcPr>
            <w:tcW w:w="1944" w:type="dxa"/>
            <w:tcBorders>
              <w:top w:val="single" w:sz="4" w:space="0" w:color="000000"/>
              <w:left w:val="single" w:sz="4" w:space="0" w:color="000000"/>
              <w:bottom w:val="single" w:sz="4" w:space="0" w:color="000000"/>
              <w:right w:val="single" w:sz="4" w:space="0" w:color="000000"/>
            </w:tcBorders>
          </w:tcPr>
          <w:p w14:paraId="61847D4F" w14:textId="77777777" w:rsidR="00DC4DA7" w:rsidRDefault="00000000">
            <w:pPr>
              <w:spacing w:after="0" w:line="259" w:lineRule="auto"/>
              <w:ind w:left="3" w:firstLine="0"/>
            </w:pPr>
            <w:r>
              <w:t xml:space="preserve">amount </w:t>
            </w:r>
          </w:p>
        </w:tc>
        <w:tc>
          <w:tcPr>
            <w:tcW w:w="1479" w:type="dxa"/>
            <w:tcBorders>
              <w:top w:val="single" w:sz="4" w:space="0" w:color="000000"/>
              <w:left w:val="single" w:sz="4" w:space="0" w:color="000000"/>
              <w:bottom w:val="single" w:sz="4" w:space="0" w:color="000000"/>
              <w:right w:val="single" w:sz="4" w:space="0" w:color="000000"/>
            </w:tcBorders>
          </w:tcPr>
          <w:p w14:paraId="32C82754" w14:textId="77777777" w:rsidR="00DC4DA7" w:rsidRDefault="00000000">
            <w:pPr>
              <w:spacing w:after="0" w:line="259" w:lineRule="auto"/>
              <w:ind w:left="0" w:firstLine="0"/>
            </w:pPr>
            <w:r>
              <w:t xml:space="preserve">1210 </w:t>
            </w:r>
          </w:p>
        </w:tc>
        <w:tc>
          <w:tcPr>
            <w:tcW w:w="1620" w:type="dxa"/>
            <w:tcBorders>
              <w:top w:val="single" w:sz="4" w:space="0" w:color="000000"/>
              <w:left w:val="single" w:sz="4" w:space="0" w:color="000000"/>
              <w:bottom w:val="single" w:sz="4" w:space="0" w:color="000000"/>
              <w:right w:val="single" w:sz="4" w:space="0" w:color="000000"/>
            </w:tcBorders>
          </w:tcPr>
          <w:p w14:paraId="43997D02" w14:textId="77777777" w:rsidR="00DC4DA7" w:rsidRDefault="00000000">
            <w:pPr>
              <w:spacing w:after="0" w:line="259" w:lineRule="auto"/>
              <w:ind w:left="2" w:firstLine="0"/>
            </w:pPr>
            <w:r>
              <w:t xml:space="preserve">5 </w:t>
            </w:r>
          </w:p>
        </w:tc>
      </w:tr>
      <w:tr w:rsidR="00DC4DA7" w14:paraId="69B9C324" w14:textId="77777777">
        <w:trPr>
          <w:trHeight w:val="310"/>
        </w:trPr>
        <w:tc>
          <w:tcPr>
            <w:tcW w:w="1944" w:type="dxa"/>
            <w:tcBorders>
              <w:top w:val="single" w:sz="4" w:space="0" w:color="000000"/>
              <w:left w:val="single" w:sz="4" w:space="0" w:color="000000"/>
              <w:bottom w:val="single" w:sz="4" w:space="0" w:color="000000"/>
              <w:right w:val="single" w:sz="4" w:space="0" w:color="000000"/>
            </w:tcBorders>
          </w:tcPr>
          <w:p w14:paraId="0BA1309C" w14:textId="77777777" w:rsidR="00DC4DA7" w:rsidRDefault="00000000">
            <w:pPr>
              <w:spacing w:after="0" w:line="259" w:lineRule="auto"/>
              <w:ind w:left="3" w:firstLine="0"/>
              <w:jc w:val="both"/>
            </w:pPr>
            <w:r>
              <w:t xml:space="preserve">Amount.Category </w:t>
            </w:r>
          </w:p>
        </w:tc>
        <w:tc>
          <w:tcPr>
            <w:tcW w:w="1479" w:type="dxa"/>
            <w:tcBorders>
              <w:top w:val="single" w:sz="4" w:space="0" w:color="000000"/>
              <w:left w:val="single" w:sz="4" w:space="0" w:color="000000"/>
              <w:bottom w:val="single" w:sz="4" w:space="0" w:color="000000"/>
              <w:right w:val="single" w:sz="4" w:space="0" w:color="000000"/>
            </w:tcBorders>
          </w:tcPr>
          <w:p w14:paraId="41D27A42" w14:textId="77777777" w:rsidR="00DC4DA7" w:rsidRDefault="00000000">
            <w:pPr>
              <w:spacing w:after="0" w:line="259" w:lineRule="auto"/>
              <w:ind w:left="0" w:firstLine="0"/>
            </w:pPr>
            <w:r>
              <w:t xml:space="preserve">1210 </w:t>
            </w:r>
          </w:p>
        </w:tc>
        <w:tc>
          <w:tcPr>
            <w:tcW w:w="1620" w:type="dxa"/>
            <w:tcBorders>
              <w:top w:val="single" w:sz="4" w:space="0" w:color="000000"/>
              <w:left w:val="single" w:sz="4" w:space="0" w:color="000000"/>
              <w:bottom w:val="single" w:sz="4" w:space="0" w:color="000000"/>
              <w:right w:val="single" w:sz="4" w:space="0" w:color="000000"/>
            </w:tcBorders>
          </w:tcPr>
          <w:p w14:paraId="42A9088C" w14:textId="77777777" w:rsidR="00DC4DA7" w:rsidRDefault="00000000">
            <w:pPr>
              <w:spacing w:after="0" w:line="259" w:lineRule="auto"/>
              <w:ind w:left="2" w:firstLine="0"/>
            </w:pPr>
            <w:r>
              <w:t xml:space="preserve">5 </w:t>
            </w:r>
          </w:p>
        </w:tc>
      </w:tr>
      <w:tr w:rsidR="00DC4DA7" w14:paraId="1DCBBB92" w14:textId="77777777">
        <w:trPr>
          <w:trHeight w:val="310"/>
        </w:trPr>
        <w:tc>
          <w:tcPr>
            <w:tcW w:w="1944" w:type="dxa"/>
            <w:tcBorders>
              <w:top w:val="single" w:sz="4" w:space="0" w:color="000000"/>
              <w:left w:val="single" w:sz="4" w:space="0" w:color="000000"/>
              <w:bottom w:val="single" w:sz="4" w:space="0" w:color="000000"/>
              <w:right w:val="single" w:sz="4" w:space="0" w:color="000000"/>
            </w:tcBorders>
          </w:tcPr>
          <w:p w14:paraId="16802594" w14:textId="77777777" w:rsidR="00DC4DA7" w:rsidRDefault="00000000">
            <w:pPr>
              <w:spacing w:after="0" w:line="259" w:lineRule="auto"/>
              <w:ind w:left="3" w:firstLine="0"/>
            </w:pPr>
            <w:r>
              <w:t xml:space="preserve">nameOrig </w:t>
            </w:r>
          </w:p>
        </w:tc>
        <w:tc>
          <w:tcPr>
            <w:tcW w:w="1479" w:type="dxa"/>
            <w:tcBorders>
              <w:top w:val="single" w:sz="4" w:space="0" w:color="000000"/>
              <w:left w:val="single" w:sz="4" w:space="0" w:color="000000"/>
              <w:bottom w:val="single" w:sz="4" w:space="0" w:color="000000"/>
              <w:right w:val="single" w:sz="4" w:space="0" w:color="000000"/>
            </w:tcBorders>
          </w:tcPr>
          <w:p w14:paraId="4D2E6F03" w14:textId="77777777" w:rsidR="00DC4DA7" w:rsidRDefault="00000000">
            <w:pPr>
              <w:spacing w:after="0" w:line="259" w:lineRule="auto"/>
              <w:ind w:left="0" w:firstLine="0"/>
            </w:pPr>
            <w:r>
              <w:t xml:space="preserve">0 </w:t>
            </w:r>
          </w:p>
        </w:tc>
        <w:tc>
          <w:tcPr>
            <w:tcW w:w="1620" w:type="dxa"/>
            <w:tcBorders>
              <w:top w:val="single" w:sz="4" w:space="0" w:color="000000"/>
              <w:left w:val="single" w:sz="4" w:space="0" w:color="000000"/>
              <w:bottom w:val="single" w:sz="4" w:space="0" w:color="000000"/>
              <w:right w:val="single" w:sz="4" w:space="0" w:color="000000"/>
            </w:tcBorders>
          </w:tcPr>
          <w:p w14:paraId="0965B48A" w14:textId="77777777" w:rsidR="00DC4DA7" w:rsidRDefault="00000000">
            <w:pPr>
              <w:spacing w:after="0" w:line="259" w:lineRule="auto"/>
              <w:ind w:left="2" w:firstLine="0"/>
            </w:pPr>
            <w:r>
              <w:t xml:space="preserve">0 </w:t>
            </w:r>
          </w:p>
        </w:tc>
      </w:tr>
      <w:tr w:rsidR="00DC4DA7" w14:paraId="1981ABC4" w14:textId="77777777">
        <w:trPr>
          <w:trHeight w:val="310"/>
        </w:trPr>
        <w:tc>
          <w:tcPr>
            <w:tcW w:w="1944" w:type="dxa"/>
            <w:tcBorders>
              <w:top w:val="single" w:sz="4" w:space="0" w:color="000000"/>
              <w:left w:val="single" w:sz="4" w:space="0" w:color="000000"/>
              <w:bottom w:val="single" w:sz="4" w:space="0" w:color="000000"/>
              <w:right w:val="single" w:sz="4" w:space="0" w:color="000000"/>
            </w:tcBorders>
          </w:tcPr>
          <w:p w14:paraId="2BE794AD" w14:textId="77777777" w:rsidR="00DC4DA7" w:rsidRDefault="00000000">
            <w:pPr>
              <w:spacing w:after="0" w:line="259" w:lineRule="auto"/>
              <w:ind w:left="3" w:firstLine="0"/>
            </w:pPr>
            <w:r>
              <w:t xml:space="preserve">oldbalanceOrg </w:t>
            </w:r>
          </w:p>
        </w:tc>
        <w:tc>
          <w:tcPr>
            <w:tcW w:w="1479" w:type="dxa"/>
            <w:tcBorders>
              <w:top w:val="single" w:sz="4" w:space="0" w:color="000000"/>
              <w:left w:val="single" w:sz="4" w:space="0" w:color="000000"/>
              <w:bottom w:val="single" w:sz="4" w:space="0" w:color="000000"/>
              <w:right w:val="single" w:sz="4" w:space="0" w:color="000000"/>
            </w:tcBorders>
          </w:tcPr>
          <w:p w14:paraId="6E3F7302" w14:textId="77777777" w:rsidR="00DC4DA7" w:rsidRDefault="00000000">
            <w:pPr>
              <w:spacing w:after="0" w:line="259" w:lineRule="auto"/>
              <w:ind w:left="0" w:firstLine="0"/>
            </w:pPr>
            <w:r>
              <w:t xml:space="preserve">1210 </w:t>
            </w:r>
          </w:p>
        </w:tc>
        <w:tc>
          <w:tcPr>
            <w:tcW w:w="1620" w:type="dxa"/>
            <w:tcBorders>
              <w:top w:val="single" w:sz="4" w:space="0" w:color="000000"/>
              <w:left w:val="single" w:sz="4" w:space="0" w:color="000000"/>
              <w:bottom w:val="single" w:sz="4" w:space="0" w:color="000000"/>
              <w:right w:val="single" w:sz="4" w:space="0" w:color="000000"/>
            </w:tcBorders>
          </w:tcPr>
          <w:p w14:paraId="132BFC7B" w14:textId="77777777" w:rsidR="00DC4DA7" w:rsidRDefault="00000000">
            <w:pPr>
              <w:spacing w:after="0" w:line="259" w:lineRule="auto"/>
              <w:ind w:left="2" w:firstLine="0"/>
            </w:pPr>
            <w:r>
              <w:t xml:space="preserve">5 </w:t>
            </w:r>
          </w:p>
        </w:tc>
      </w:tr>
      <w:tr w:rsidR="00DC4DA7" w14:paraId="7DCB115C" w14:textId="77777777">
        <w:trPr>
          <w:trHeight w:val="310"/>
        </w:trPr>
        <w:tc>
          <w:tcPr>
            <w:tcW w:w="1944" w:type="dxa"/>
            <w:tcBorders>
              <w:top w:val="single" w:sz="4" w:space="0" w:color="000000"/>
              <w:left w:val="single" w:sz="4" w:space="0" w:color="000000"/>
              <w:bottom w:val="single" w:sz="4" w:space="0" w:color="000000"/>
              <w:right w:val="single" w:sz="4" w:space="0" w:color="000000"/>
            </w:tcBorders>
          </w:tcPr>
          <w:p w14:paraId="1EA730B5" w14:textId="77777777" w:rsidR="00DC4DA7" w:rsidRDefault="00000000">
            <w:pPr>
              <w:spacing w:after="0" w:line="259" w:lineRule="auto"/>
              <w:ind w:left="3" w:firstLine="0"/>
            </w:pPr>
            <w:r>
              <w:t xml:space="preserve">newbalanceOrig </w:t>
            </w:r>
          </w:p>
        </w:tc>
        <w:tc>
          <w:tcPr>
            <w:tcW w:w="1479" w:type="dxa"/>
            <w:tcBorders>
              <w:top w:val="single" w:sz="4" w:space="0" w:color="000000"/>
              <w:left w:val="single" w:sz="4" w:space="0" w:color="000000"/>
              <w:bottom w:val="single" w:sz="4" w:space="0" w:color="000000"/>
              <w:right w:val="single" w:sz="4" w:space="0" w:color="000000"/>
            </w:tcBorders>
          </w:tcPr>
          <w:p w14:paraId="0F045391" w14:textId="77777777" w:rsidR="00DC4DA7" w:rsidRDefault="00000000">
            <w:pPr>
              <w:spacing w:after="0" w:line="259" w:lineRule="auto"/>
              <w:ind w:left="0" w:firstLine="0"/>
            </w:pPr>
            <w:r>
              <w:t xml:space="preserve">1210 </w:t>
            </w:r>
          </w:p>
        </w:tc>
        <w:tc>
          <w:tcPr>
            <w:tcW w:w="1620" w:type="dxa"/>
            <w:tcBorders>
              <w:top w:val="single" w:sz="4" w:space="0" w:color="000000"/>
              <w:left w:val="single" w:sz="4" w:space="0" w:color="000000"/>
              <w:bottom w:val="single" w:sz="4" w:space="0" w:color="000000"/>
              <w:right w:val="single" w:sz="4" w:space="0" w:color="000000"/>
            </w:tcBorders>
          </w:tcPr>
          <w:p w14:paraId="3406A3EA" w14:textId="77777777" w:rsidR="00DC4DA7" w:rsidRDefault="00000000">
            <w:pPr>
              <w:spacing w:after="0" w:line="259" w:lineRule="auto"/>
              <w:ind w:left="2" w:firstLine="0"/>
            </w:pPr>
            <w:r>
              <w:t xml:space="preserve">5 </w:t>
            </w:r>
          </w:p>
        </w:tc>
      </w:tr>
      <w:tr w:rsidR="00DC4DA7" w14:paraId="37BFDE55" w14:textId="77777777">
        <w:trPr>
          <w:trHeight w:val="310"/>
        </w:trPr>
        <w:tc>
          <w:tcPr>
            <w:tcW w:w="1944" w:type="dxa"/>
            <w:tcBorders>
              <w:top w:val="single" w:sz="4" w:space="0" w:color="000000"/>
              <w:left w:val="single" w:sz="4" w:space="0" w:color="000000"/>
              <w:bottom w:val="single" w:sz="4" w:space="0" w:color="000000"/>
              <w:right w:val="single" w:sz="4" w:space="0" w:color="000000"/>
            </w:tcBorders>
          </w:tcPr>
          <w:p w14:paraId="7265EFF4" w14:textId="77777777" w:rsidR="00DC4DA7" w:rsidRDefault="00000000">
            <w:pPr>
              <w:spacing w:after="0" w:line="259" w:lineRule="auto"/>
              <w:ind w:left="3" w:firstLine="0"/>
            </w:pPr>
            <w:r>
              <w:lastRenderedPageBreak/>
              <w:t xml:space="preserve">nameDest </w:t>
            </w:r>
          </w:p>
        </w:tc>
        <w:tc>
          <w:tcPr>
            <w:tcW w:w="1479" w:type="dxa"/>
            <w:tcBorders>
              <w:top w:val="single" w:sz="4" w:space="0" w:color="000000"/>
              <w:left w:val="single" w:sz="4" w:space="0" w:color="000000"/>
              <w:bottom w:val="single" w:sz="4" w:space="0" w:color="000000"/>
              <w:right w:val="single" w:sz="4" w:space="0" w:color="000000"/>
            </w:tcBorders>
          </w:tcPr>
          <w:p w14:paraId="4BB35575" w14:textId="77777777" w:rsidR="00DC4DA7" w:rsidRDefault="00000000">
            <w:pPr>
              <w:spacing w:after="0" w:line="259" w:lineRule="auto"/>
              <w:ind w:left="0" w:firstLine="0"/>
            </w:pPr>
            <w:r>
              <w:t xml:space="preserve">0 </w:t>
            </w:r>
          </w:p>
        </w:tc>
        <w:tc>
          <w:tcPr>
            <w:tcW w:w="1620" w:type="dxa"/>
            <w:tcBorders>
              <w:top w:val="single" w:sz="4" w:space="0" w:color="000000"/>
              <w:left w:val="single" w:sz="4" w:space="0" w:color="000000"/>
              <w:bottom w:val="single" w:sz="4" w:space="0" w:color="000000"/>
              <w:right w:val="single" w:sz="4" w:space="0" w:color="000000"/>
            </w:tcBorders>
          </w:tcPr>
          <w:p w14:paraId="39E2400C" w14:textId="77777777" w:rsidR="00DC4DA7" w:rsidRDefault="00000000">
            <w:pPr>
              <w:spacing w:after="0" w:line="259" w:lineRule="auto"/>
              <w:ind w:left="2" w:firstLine="0"/>
            </w:pPr>
            <w:r>
              <w:t xml:space="preserve">0 </w:t>
            </w:r>
          </w:p>
        </w:tc>
      </w:tr>
      <w:tr w:rsidR="00DC4DA7" w14:paraId="49856D97" w14:textId="77777777">
        <w:trPr>
          <w:trHeight w:val="313"/>
        </w:trPr>
        <w:tc>
          <w:tcPr>
            <w:tcW w:w="1944" w:type="dxa"/>
            <w:tcBorders>
              <w:top w:val="single" w:sz="4" w:space="0" w:color="000000"/>
              <w:left w:val="single" w:sz="4" w:space="0" w:color="000000"/>
              <w:bottom w:val="single" w:sz="4" w:space="0" w:color="000000"/>
              <w:right w:val="single" w:sz="4" w:space="0" w:color="000000"/>
            </w:tcBorders>
          </w:tcPr>
          <w:p w14:paraId="56C131C7" w14:textId="77777777" w:rsidR="00DC4DA7" w:rsidRDefault="00000000">
            <w:pPr>
              <w:spacing w:after="0" w:line="259" w:lineRule="auto"/>
              <w:ind w:left="3" w:firstLine="0"/>
            </w:pPr>
            <w:r>
              <w:t xml:space="preserve">oldbalanceDest </w:t>
            </w:r>
          </w:p>
        </w:tc>
        <w:tc>
          <w:tcPr>
            <w:tcW w:w="1479" w:type="dxa"/>
            <w:tcBorders>
              <w:top w:val="single" w:sz="4" w:space="0" w:color="000000"/>
              <w:left w:val="single" w:sz="4" w:space="0" w:color="000000"/>
              <w:bottom w:val="single" w:sz="4" w:space="0" w:color="000000"/>
              <w:right w:val="single" w:sz="4" w:space="0" w:color="000000"/>
            </w:tcBorders>
          </w:tcPr>
          <w:p w14:paraId="4C9F8366" w14:textId="77777777" w:rsidR="00DC4DA7" w:rsidRDefault="00000000">
            <w:pPr>
              <w:spacing w:after="0" w:line="259" w:lineRule="auto"/>
              <w:ind w:left="0" w:firstLine="0"/>
            </w:pPr>
            <w:r>
              <w:t xml:space="preserve">1210 </w:t>
            </w:r>
          </w:p>
        </w:tc>
        <w:tc>
          <w:tcPr>
            <w:tcW w:w="1620" w:type="dxa"/>
            <w:tcBorders>
              <w:top w:val="single" w:sz="4" w:space="0" w:color="000000"/>
              <w:left w:val="single" w:sz="4" w:space="0" w:color="000000"/>
              <w:bottom w:val="single" w:sz="4" w:space="0" w:color="000000"/>
              <w:right w:val="single" w:sz="4" w:space="0" w:color="000000"/>
            </w:tcBorders>
          </w:tcPr>
          <w:p w14:paraId="1E80AD4F" w14:textId="77777777" w:rsidR="00DC4DA7" w:rsidRDefault="00000000">
            <w:pPr>
              <w:spacing w:after="0" w:line="259" w:lineRule="auto"/>
              <w:ind w:left="2" w:firstLine="0"/>
            </w:pPr>
            <w:r>
              <w:t xml:space="preserve">5 </w:t>
            </w:r>
          </w:p>
        </w:tc>
      </w:tr>
      <w:tr w:rsidR="00DC4DA7" w14:paraId="1E9651BB" w14:textId="77777777">
        <w:trPr>
          <w:trHeight w:val="310"/>
        </w:trPr>
        <w:tc>
          <w:tcPr>
            <w:tcW w:w="1944" w:type="dxa"/>
            <w:tcBorders>
              <w:top w:val="single" w:sz="4" w:space="0" w:color="000000"/>
              <w:left w:val="single" w:sz="4" w:space="0" w:color="000000"/>
              <w:bottom w:val="single" w:sz="4" w:space="0" w:color="000000"/>
              <w:right w:val="single" w:sz="4" w:space="0" w:color="000000"/>
            </w:tcBorders>
          </w:tcPr>
          <w:p w14:paraId="1ECA150C" w14:textId="77777777" w:rsidR="00DC4DA7" w:rsidRDefault="00000000">
            <w:pPr>
              <w:spacing w:after="0" w:line="259" w:lineRule="auto"/>
              <w:ind w:left="3" w:firstLine="0"/>
            </w:pPr>
            <w:r>
              <w:t xml:space="preserve">newbalanceDest </w:t>
            </w:r>
          </w:p>
        </w:tc>
        <w:tc>
          <w:tcPr>
            <w:tcW w:w="1479" w:type="dxa"/>
            <w:tcBorders>
              <w:top w:val="single" w:sz="4" w:space="0" w:color="000000"/>
              <w:left w:val="single" w:sz="4" w:space="0" w:color="000000"/>
              <w:bottom w:val="single" w:sz="4" w:space="0" w:color="000000"/>
              <w:right w:val="single" w:sz="4" w:space="0" w:color="000000"/>
            </w:tcBorders>
          </w:tcPr>
          <w:p w14:paraId="49962302" w14:textId="77777777" w:rsidR="00DC4DA7" w:rsidRDefault="00000000">
            <w:pPr>
              <w:spacing w:after="0" w:line="259" w:lineRule="auto"/>
              <w:ind w:left="0" w:firstLine="0"/>
            </w:pPr>
            <w:r>
              <w:t xml:space="preserve">1210 </w:t>
            </w:r>
          </w:p>
        </w:tc>
        <w:tc>
          <w:tcPr>
            <w:tcW w:w="1620" w:type="dxa"/>
            <w:tcBorders>
              <w:top w:val="single" w:sz="4" w:space="0" w:color="000000"/>
              <w:left w:val="single" w:sz="4" w:space="0" w:color="000000"/>
              <w:bottom w:val="single" w:sz="4" w:space="0" w:color="000000"/>
              <w:right w:val="single" w:sz="4" w:space="0" w:color="000000"/>
            </w:tcBorders>
          </w:tcPr>
          <w:p w14:paraId="1FC9DFAA" w14:textId="77777777" w:rsidR="00DC4DA7" w:rsidRDefault="00000000">
            <w:pPr>
              <w:spacing w:after="0" w:line="259" w:lineRule="auto"/>
              <w:ind w:left="2" w:firstLine="0"/>
            </w:pPr>
            <w:r>
              <w:t xml:space="preserve">5 </w:t>
            </w:r>
          </w:p>
        </w:tc>
      </w:tr>
      <w:tr w:rsidR="00DC4DA7" w14:paraId="5EB1E1B2" w14:textId="77777777">
        <w:trPr>
          <w:trHeight w:val="310"/>
        </w:trPr>
        <w:tc>
          <w:tcPr>
            <w:tcW w:w="1944" w:type="dxa"/>
            <w:tcBorders>
              <w:top w:val="single" w:sz="4" w:space="0" w:color="000000"/>
              <w:left w:val="single" w:sz="4" w:space="0" w:color="000000"/>
              <w:bottom w:val="single" w:sz="4" w:space="0" w:color="000000"/>
              <w:right w:val="single" w:sz="4" w:space="0" w:color="000000"/>
            </w:tcBorders>
          </w:tcPr>
          <w:p w14:paraId="07CA25AA" w14:textId="77777777" w:rsidR="00DC4DA7" w:rsidRDefault="00000000">
            <w:pPr>
              <w:spacing w:after="0" w:line="259" w:lineRule="auto"/>
              <w:ind w:left="3" w:firstLine="0"/>
            </w:pPr>
            <w:r>
              <w:t xml:space="preserve">isFraud </w:t>
            </w:r>
          </w:p>
        </w:tc>
        <w:tc>
          <w:tcPr>
            <w:tcW w:w="1479" w:type="dxa"/>
            <w:tcBorders>
              <w:top w:val="single" w:sz="4" w:space="0" w:color="000000"/>
              <w:left w:val="single" w:sz="4" w:space="0" w:color="000000"/>
              <w:bottom w:val="single" w:sz="4" w:space="0" w:color="000000"/>
              <w:right w:val="single" w:sz="4" w:space="0" w:color="000000"/>
            </w:tcBorders>
          </w:tcPr>
          <w:p w14:paraId="71139D1B" w14:textId="77777777" w:rsidR="00DC4DA7" w:rsidRDefault="00000000">
            <w:pPr>
              <w:spacing w:after="0" w:line="259" w:lineRule="auto"/>
              <w:ind w:left="0" w:firstLine="0"/>
            </w:pPr>
            <w:r>
              <w:t xml:space="preserve">0 </w:t>
            </w:r>
          </w:p>
        </w:tc>
        <w:tc>
          <w:tcPr>
            <w:tcW w:w="1620" w:type="dxa"/>
            <w:tcBorders>
              <w:top w:val="single" w:sz="4" w:space="0" w:color="000000"/>
              <w:left w:val="single" w:sz="4" w:space="0" w:color="000000"/>
              <w:bottom w:val="single" w:sz="4" w:space="0" w:color="000000"/>
              <w:right w:val="single" w:sz="4" w:space="0" w:color="000000"/>
            </w:tcBorders>
          </w:tcPr>
          <w:p w14:paraId="187F1769" w14:textId="77777777" w:rsidR="00DC4DA7" w:rsidRDefault="00000000">
            <w:pPr>
              <w:spacing w:after="0" w:line="259" w:lineRule="auto"/>
              <w:ind w:left="2" w:firstLine="0"/>
            </w:pPr>
            <w:r>
              <w:t xml:space="preserve">0 </w:t>
            </w:r>
          </w:p>
        </w:tc>
      </w:tr>
    </w:tbl>
    <w:p w14:paraId="692C5F99" w14:textId="77777777" w:rsidR="00DC4DA7" w:rsidRDefault="00000000">
      <w:pPr>
        <w:ind w:left="-5" w:right="53"/>
      </w:pPr>
      <w:r>
        <w:t xml:space="preserve"> Table 3.1: Missing values by variable. </w:t>
      </w:r>
    </w:p>
    <w:p w14:paraId="665C6D09" w14:textId="77777777" w:rsidR="00DC4DA7" w:rsidRDefault="00000000">
      <w:pPr>
        <w:spacing w:after="40" w:line="259" w:lineRule="auto"/>
        <w:ind w:left="0" w:firstLine="0"/>
      </w:pPr>
      <w:r>
        <w:t xml:space="preserve"> </w:t>
      </w:r>
    </w:p>
    <w:p w14:paraId="02CFE729" w14:textId="77777777" w:rsidR="00DC4DA7" w:rsidRPr="008B5161" w:rsidRDefault="00000000" w:rsidP="008B5161">
      <w:pPr>
        <w:pStyle w:val="Heading2"/>
      </w:pPr>
      <w:bookmarkStart w:id="30" w:name="_Toc232074698"/>
      <w:bookmarkStart w:id="31" w:name="_Toc232161228"/>
      <w:r w:rsidRPr="008B5161">
        <w:t>3.2 Outlier</w:t>
      </w:r>
      <w:bookmarkEnd w:id="30"/>
      <w:bookmarkEnd w:id="31"/>
      <w:r w:rsidRPr="008B5161">
        <w:t xml:space="preserve"> </w:t>
      </w:r>
    </w:p>
    <w:p w14:paraId="7CE3D127" w14:textId="77777777" w:rsidR="00DC4DA7" w:rsidRDefault="00000000">
      <w:pPr>
        <w:spacing w:after="0" w:line="259" w:lineRule="auto"/>
        <w:ind w:left="0" w:firstLine="0"/>
      </w:pPr>
      <w:r>
        <w:t xml:space="preserve"> </w:t>
      </w:r>
    </w:p>
    <w:p w14:paraId="4ADBCD64" w14:textId="77777777" w:rsidR="00DC4DA7" w:rsidRDefault="00000000">
      <w:pPr>
        <w:ind w:left="-5" w:right="53"/>
      </w:pPr>
      <w:r>
        <w:t xml:space="preserve">Outliers were investigated using the interquartile range method. This method identifies values as outliers if they fall below Q1 − 1.5 × IQR or above Q3 + 1.5 × IQR. The method was applied to the numerical variables in the cleaned dataset: step, amount, oldbalanceOrg, newbalanceOrig, oldbalanceDest and newbalanceDest. </w:t>
      </w:r>
    </w:p>
    <w:p w14:paraId="6D63486C" w14:textId="77777777" w:rsidR="00DC4DA7" w:rsidRDefault="00000000">
      <w:pPr>
        <w:spacing w:after="0" w:line="259" w:lineRule="auto"/>
        <w:ind w:left="0" w:firstLine="0"/>
      </w:pPr>
      <w:r>
        <w:t xml:space="preserve"> </w:t>
      </w:r>
    </w:p>
    <w:p w14:paraId="14DE41EF" w14:textId="77777777" w:rsidR="00DC4DA7" w:rsidRDefault="00000000">
      <w:pPr>
        <w:ind w:left="-5" w:right="53"/>
      </w:pPr>
      <w:r>
        <w:t xml:space="preserve">Table 3.2 shows that outliers were present across all numerical variables. The step variable had the lowest proportion of outliers, with 325 cases, representing 1.34% of the cleaned dataset. The amount variable had 3,308 outliers, representing 13.67%. The balance variables contained higher proportions of outliers, especially newbalanceOrig, which had 5,512 outliers, representing 22.78%. The variables oldbalanceOrg, oldbalanceDest and newbalanceDest had outlier proportions of 17.65%, 14.89% and 13.32% respectively. </w:t>
      </w:r>
    </w:p>
    <w:p w14:paraId="2D943A7A" w14:textId="77777777" w:rsidR="00DC4DA7" w:rsidRDefault="00000000">
      <w:pPr>
        <w:spacing w:after="0" w:line="259" w:lineRule="auto"/>
        <w:ind w:left="0" w:firstLine="0"/>
      </w:pPr>
      <w:r>
        <w:t xml:space="preserve"> </w:t>
      </w:r>
    </w:p>
    <w:p w14:paraId="2A942D31" w14:textId="77777777" w:rsidR="00DC4DA7" w:rsidRDefault="00000000">
      <w:pPr>
        <w:ind w:left="-5" w:right="53"/>
      </w:pPr>
      <w:r>
        <w:t xml:space="preserve">Although many outliers were identified, they were not removed automatically. In a financial fraud detection context, unusual transaction amounts and balance movements may represent meaningful suspicious behaviour rather than simple data errors. Removing these values could reduce the ability of the models to detect fraudulent patterns. The dataset description also states that some extreme values were intentionally retained or introduced for learning purposes. Therefore, outliers were reported and retained for modelling. </w:t>
      </w:r>
    </w:p>
    <w:tbl>
      <w:tblPr>
        <w:tblStyle w:val="TableGrid"/>
        <w:tblW w:w="4710" w:type="dxa"/>
        <w:tblInd w:w="5" w:type="dxa"/>
        <w:tblCellMar>
          <w:top w:w="62" w:type="dxa"/>
          <w:left w:w="108" w:type="dxa"/>
          <w:bottom w:w="0" w:type="dxa"/>
          <w:right w:w="48" w:type="dxa"/>
        </w:tblCellMar>
        <w:tblLook w:val="04A0" w:firstRow="1" w:lastRow="0" w:firstColumn="1" w:lastColumn="0" w:noHBand="0" w:noVBand="1"/>
      </w:tblPr>
      <w:tblGrid>
        <w:gridCol w:w="1791"/>
        <w:gridCol w:w="1381"/>
        <w:gridCol w:w="1538"/>
      </w:tblGrid>
      <w:tr w:rsidR="00DC4DA7" w14:paraId="2E960CAA" w14:textId="77777777">
        <w:trPr>
          <w:trHeight w:val="562"/>
        </w:trPr>
        <w:tc>
          <w:tcPr>
            <w:tcW w:w="1791" w:type="dxa"/>
            <w:tcBorders>
              <w:top w:val="single" w:sz="4" w:space="0" w:color="000000"/>
              <w:left w:val="single" w:sz="4" w:space="0" w:color="000000"/>
              <w:bottom w:val="single" w:sz="4" w:space="0" w:color="000000"/>
              <w:right w:val="single" w:sz="4" w:space="0" w:color="000000"/>
            </w:tcBorders>
          </w:tcPr>
          <w:p w14:paraId="11968699" w14:textId="77777777" w:rsidR="00DC4DA7" w:rsidRDefault="00000000">
            <w:pPr>
              <w:spacing w:after="0" w:line="259" w:lineRule="auto"/>
              <w:ind w:left="3" w:firstLine="0"/>
            </w:pPr>
            <w:r>
              <w:t xml:space="preserve">Variable </w:t>
            </w:r>
          </w:p>
        </w:tc>
        <w:tc>
          <w:tcPr>
            <w:tcW w:w="1381" w:type="dxa"/>
            <w:tcBorders>
              <w:top w:val="single" w:sz="4" w:space="0" w:color="000000"/>
              <w:left w:val="single" w:sz="4" w:space="0" w:color="000000"/>
              <w:bottom w:val="single" w:sz="4" w:space="0" w:color="000000"/>
              <w:right w:val="single" w:sz="4" w:space="0" w:color="000000"/>
            </w:tcBorders>
          </w:tcPr>
          <w:p w14:paraId="56B64E3C" w14:textId="77777777" w:rsidR="00DC4DA7" w:rsidRDefault="00000000">
            <w:pPr>
              <w:spacing w:after="0" w:line="259" w:lineRule="auto"/>
              <w:ind w:left="0" w:firstLine="0"/>
            </w:pPr>
            <w:r>
              <w:t xml:space="preserve">Outlier Count </w:t>
            </w:r>
          </w:p>
        </w:tc>
        <w:tc>
          <w:tcPr>
            <w:tcW w:w="1538" w:type="dxa"/>
            <w:tcBorders>
              <w:top w:val="single" w:sz="4" w:space="0" w:color="000000"/>
              <w:left w:val="single" w:sz="4" w:space="0" w:color="000000"/>
              <w:bottom w:val="single" w:sz="4" w:space="0" w:color="000000"/>
              <w:right w:val="single" w:sz="4" w:space="0" w:color="000000"/>
            </w:tcBorders>
          </w:tcPr>
          <w:p w14:paraId="2AE4258C" w14:textId="77777777" w:rsidR="00DC4DA7" w:rsidRDefault="00000000">
            <w:pPr>
              <w:spacing w:after="0" w:line="259" w:lineRule="auto"/>
              <w:ind w:left="0" w:firstLine="0"/>
            </w:pPr>
            <w:r>
              <w:t xml:space="preserve">Outlier </w:t>
            </w:r>
          </w:p>
          <w:p w14:paraId="0D8125DB" w14:textId="77777777" w:rsidR="00DC4DA7" w:rsidRDefault="00000000">
            <w:pPr>
              <w:spacing w:after="0" w:line="259" w:lineRule="auto"/>
              <w:ind w:left="0" w:firstLine="0"/>
            </w:pPr>
            <w:r>
              <w:t xml:space="preserve">Percent </w:t>
            </w:r>
          </w:p>
        </w:tc>
      </w:tr>
      <w:tr w:rsidR="00DC4DA7" w14:paraId="6E1DDCA1" w14:textId="77777777">
        <w:trPr>
          <w:trHeight w:val="312"/>
        </w:trPr>
        <w:tc>
          <w:tcPr>
            <w:tcW w:w="1791" w:type="dxa"/>
            <w:tcBorders>
              <w:top w:val="single" w:sz="4" w:space="0" w:color="000000"/>
              <w:left w:val="single" w:sz="4" w:space="0" w:color="000000"/>
              <w:bottom w:val="single" w:sz="4" w:space="0" w:color="000000"/>
              <w:right w:val="single" w:sz="4" w:space="0" w:color="000000"/>
            </w:tcBorders>
          </w:tcPr>
          <w:p w14:paraId="4D70A1E2" w14:textId="77777777" w:rsidR="00DC4DA7" w:rsidRDefault="00000000">
            <w:pPr>
              <w:spacing w:after="0" w:line="259" w:lineRule="auto"/>
              <w:ind w:left="3" w:firstLine="0"/>
            </w:pPr>
            <w:r>
              <w:t xml:space="preserve">step </w:t>
            </w:r>
          </w:p>
        </w:tc>
        <w:tc>
          <w:tcPr>
            <w:tcW w:w="1381" w:type="dxa"/>
            <w:tcBorders>
              <w:top w:val="single" w:sz="4" w:space="0" w:color="000000"/>
              <w:left w:val="single" w:sz="4" w:space="0" w:color="000000"/>
              <w:bottom w:val="single" w:sz="4" w:space="0" w:color="000000"/>
              <w:right w:val="single" w:sz="4" w:space="0" w:color="000000"/>
            </w:tcBorders>
          </w:tcPr>
          <w:p w14:paraId="74FF49EB" w14:textId="77777777" w:rsidR="00DC4DA7" w:rsidRDefault="00000000">
            <w:pPr>
              <w:spacing w:after="0" w:line="259" w:lineRule="auto"/>
              <w:ind w:left="0" w:firstLine="0"/>
            </w:pPr>
            <w:r>
              <w:t xml:space="preserve">325 </w:t>
            </w:r>
          </w:p>
        </w:tc>
        <w:tc>
          <w:tcPr>
            <w:tcW w:w="1538" w:type="dxa"/>
            <w:tcBorders>
              <w:top w:val="single" w:sz="4" w:space="0" w:color="000000"/>
              <w:left w:val="single" w:sz="4" w:space="0" w:color="000000"/>
              <w:bottom w:val="single" w:sz="4" w:space="0" w:color="000000"/>
              <w:right w:val="single" w:sz="4" w:space="0" w:color="000000"/>
            </w:tcBorders>
          </w:tcPr>
          <w:p w14:paraId="00C3AF04" w14:textId="77777777" w:rsidR="00DC4DA7" w:rsidRDefault="00000000">
            <w:pPr>
              <w:spacing w:after="0" w:line="259" w:lineRule="auto"/>
              <w:ind w:left="0" w:firstLine="0"/>
            </w:pPr>
            <w:r>
              <w:t xml:space="preserve">1.34 </w:t>
            </w:r>
          </w:p>
        </w:tc>
      </w:tr>
      <w:tr w:rsidR="00DC4DA7" w14:paraId="034790EF" w14:textId="77777777">
        <w:trPr>
          <w:trHeight w:val="310"/>
        </w:trPr>
        <w:tc>
          <w:tcPr>
            <w:tcW w:w="1791" w:type="dxa"/>
            <w:tcBorders>
              <w:top w:val="single" w:sz="4" w:space="0" w:color="000000"/>
              <w:left w:val="single" w:sz="4" w:space="0" w:color="000000"/>
              <w:bottom w:val="single" w:sz="4" w:space="0" w:color="000000"/>
              <w:right w:val="single" w:sz="4" w:space="0" w:color="000000"/>
            </w:tcBorders>
          </w:tcPr>
          <w:p w14:paraId="0AA604D4" w14:textId="77777777" w:rsidR="00DC4DA7" w:rsidRDefault="00000000">
            <w:pPr>
              <w:spacing w:after="0" w:line="259" w:lineRule="auto"/>
              <w:ind w:left="3" w:firstLine="0"/>
            </w:pPr>
            <w:r>
              <w:t xml:space="preserve">amount </w:t>
            </w:r>
          </w:p>
        </w:tc>
        <w:tc>
          <w:tcPr>
            <w:tcW w:w="1381" w:type="dxa"/>
            <w:tcBorders>
              <w:top w:val="single" w:sz="4" w:space="0" w:color="000000"/>
              <w:left w:val="single" w:sz="4" w:space="0" w:color="000000"/>
              <w:bottom w:val="single" w:sz="4" w:space="0" w:color="000000"/>
              <w:right w:val="single" w:sz="4" w:space="0" w:color="000000"/>
            </w:tcBorders>
          </w:tcPr>
          <w:p w14:paraId="1E13ED18" w14:textId="77777777" w:rsidR="00DC4DA7" w:rsidRDefault="00000000">
            <w:pPr>
              <w:spacing w:after="0" w:line="259" w:lineRule="auto"/>
              <w:ind w:left="0" w:firstLine="0"/>
            </w:pPr>
            <w:r>
              <w:t xml:space="preserve">3308 </w:t>
            </w:r>
          </w:p>
        </w:tc>
        <w:tc>
          <w:tcPr>
            <w:tcW w:w="1538" w:type="dxa"/>
            <w:tcBorders>
              <w:top w:val="single" w:sz="4" w:space="0" w:color="000000"/>
              <w:left w:val="single" w:sz="4" w:space="0" w:color="000000"/>
              <w:bottom w:val="single" w:sz="4" w:space="0" w:color="000000"/>
              <w:right w:val="single" w:sz="4" w:space="0" w:color="000000"/>
            </w:tcBorders>
          </w:tcPr>
          <w:p w14:paraId="7D7B6E68" w14:textId="77777777" w:rsidR="00DC4DA7" w:rsidRDefault="00000000">
            <w:pPr>
              <w:spacing w:after="0" w:line="259" w:lineRule="auto"/>
              <w:ind w:left="0" w:firstLine="0"/>
            </w:pPr>
            <w:r>
              <w:t xml:space="preserve">13.67 </w:t>
            </w:r>
          </w:p>
        </w:tc>
      </w:tr>
      <w:tr w:rsidR="00DC4DA7" w14:paraId="70C92A27" w14:textId="77777777">
        <w:trPr>
          <w:trHeight w:val="310"/>
        </w:trPr>
        <w:tc>
          <w:tcPr>
            <w:tcW w:w="1791" w:type="dxa"/>
            <w:tcBorders>
              <w:top w:val="single" w:sz="4" w:space="0" w:color="000000"/>
              <w:left w:val="single" w:sz="4" w:space="0" w:color="000000"/>
              <w:bottom w:val="single" w:sz="4" w:space="0" w:color="000000"/>
              <w:right w:val="single" w:sz="4" w:space="0" w:color="000000"/>
            </w:tcBorders>
          </w:tcPr>
          <w:p w14:paraId="6B8FCBC1" w14:textId="77777777" w:rsidR="00DC4DA7" w:rsidRDefault="00000000">
            <w:pPr>
              <w:spacing w:after="0" w:line="259" w:lineRule="auto"/>
              <w:ind w:left="3" w:firstLine="0"/>
            </w:pPr>
            <w:r>
              <w:t xml:space="preserve">oldbalanceOrg </w:t>
            </w:r>
          </w:p>
        </w:tc>
        <w:tc>
          <w:tcPr>
            <w:tcW w:w="1381" w:type="dxa"/>
            <w:tcBorders>
              <w:top w:val="single" w:sz="4" w:space="0" w:color="000000"/>
              <w:left w:val="single" w:sz="4" w:space="0" w:color="000000"/>
              <w:bottom w:val="single" w:sz="4" w:space="0" w:color="000000"/>
              <w:right w:val="single" w:sz="4" w:space="0" w:color="000000"/>
            </w:tcBorders>
          </w:tcPr>
          <w:p w14:paraId="0688AE65" w14:textId="77777777" w:rsidR="00DC4DA7" w:rsidRDefault="00000000">
            <w:pPr>
              <w:spacing w:after="0" w:line="259" w:lineRule="auto"/>
              <w:ind w:left="0" w:firstLine="0"/>
            </w:pPr>
            <w:r>
              <w:t xml:space="preserve">4270 </w:t>
            </w:r>
          </w:p>
        </w:tc>
        <w:tc>
          <w:tcPr>
            <w:tcW w:w="1538" w:type="dxa"/>
            <w:tcBorders>
              <w:top w:val="single" w:sz="4" w:space="0" w:color="000000"/>
              <w:left w:val="single" w:sz="4" w:space="0" w:color="000000"/>
              <w:bottom w:val="single" w:sz="4" w:space="0" w:color="000000"/>
              <w:right w:val="single" w:sz="4" w:space="0" w:color="000000"/>
            </w:tcBorders>
          </w:tcPr>
          <w:p w14:paraId="449705E0" w14:textId="77777777" w:rsidR="00DC4DA7" w:rsidRDefault="00000000">
            <w:pPr>
              <w:spacing w:after="0" w:line="259" w:lineRule="auto"/>
              <w:ind w:left="0" w:firstLine="0"/>
            </w:pPr>
            <w:r>
              <w:t xml:space="preserve">17.65 </w:t>
            </w:r>
          </w:p>
        </w:tc>
      </w:tr>
      <w:tr w:rsidR="00DC4DA7" w14:paraId="2717226F" w14:textId="77777777">
        <w:trPr>
          <w:trHeight w:val="310"/>
        </w:trPr>
        <w:tc>
          <w:tcPr>
            <w:tcW w:w="1791" w:type="dxa"/>
            <w:tcBorders>
              <w:top w:val="single" w:sz="4" w:space="0" w:color="000000"/>
              <w:left w:val="single" w:sz="4" w:space="0" w:color="000000"/>
              <w:bottom w:val="single" w:sz="4" w:space="0" w:color="000000"/>
              <w:right w:val="single" w:sz="4" w:space="0" w:color="000000"/>
            </w:tcBorders>
          </w:tcPr>
          <w:p w14:paraId="70631AD1" w14:textId="77777777" w:rsidR="00DC4DA7" w:rsidRDefault="00000000">
            <w:pPr>
              <w:spacing w:after="0" w:line="259" w:lineRule="auto"/>
              <w:ind w:left="3" w:firstLine="0"/>
            </w:pPr>
            <w:r>
              <w:t xml:space="preserve">newbalanceOrig </w:t>
            </w:r>
          </w:p>
        </w:tc>
        <w:tc>
          <w:tcPr>
            <w:tcW w:w="1381" w:type="dxa"/>
            <w:tcBorders>
              <w:top w:val="single" w:sz="4" w:space="0" w:color="000000"/>
              <w:left w:val="single" w:sz="4" w:space="0" w:color="000000"/>
              <w:bottom w:val="single" w:sz="4" w:space="0" w:color="000000"/>
              <w:right w:val="single" w:sz="4" w:space="0" w:color="000000"/>
            </w:tcBorders>
          </w:tcPr>
          <w:p w14:paraId="2508BF7C" w14:textId="77777777" w:rsidR="00DC4DA7" w:rsidRDefault="00000000">
            <w:pPr>
              <w:spacing w:after="0" w:line="259" w:lineRule="auto"/>
              <w:ind w:left="0" w:firstLine="0"/>
            </w:pPr>
            <w:r>
              <w:t xml:space="preserve">5512 </w:t>
            </w:r>
          </w:p>
        </w:tc>
        <w:tc>
          <w:tcPr>
            <w:tcW w:w="1538" w:type="dxa"/>
            <w:tcBorders>
              <w:top w:val="single" w:sz="4" w:space="0" w:color="000000"/>
              <w:left w:val="single" w:sz="4" w:space="0" w:color="000000"/>
              <w:bottom w:val="single" w:sz="4" w:space="0" w:color="000000"/>
              <w:right w:val="single" w:sz="4" w:space="0" w:color="000000"/>
            </w:tcBorders>
          </w:tcPr>
          <w:p w14:paraId="5BA6BFC0" w14:textId="77777777" w:rsidR="00DC4DA7" w:rsidRDefault="00000000">
            <w:pPr>
              <w:spacing w:after="0" w:line="259" w:lineRule="auto"/>
              <w:ind w:left="0" w:firstLine="0"/>
            </w:pPr>
            <w:r>
              <w:t xml:space="preserve">22.78 </w:t>
            </w:r>
          </w:p>
        </w:tc>
      </w:tr>
      <w:tr w:rsidR="00DC4DA7" w14:paraId="138DB8E0" w14:textId="77777777">
        <w:trPr>
          <w:trHeight w:val="310"/>
        </w:trPr>
        <w:tc>
          <w:tcPr>
            <w:tcW w:w="1791" w:type="dxa"/>
            <w:tcBorders>
              <w:top w:val="single" w:sz="4" w:space="0" w:color="000000"/>
              <w:left w:val="single" w:sz="4" w:space="0" w:color="000000"/>
              <w:bottom w:val="single" w:sz="4" w:space="0" w:color="000000"/>
              <w:right w:val="single" w:sz="4" w:space="0" w:color="000000"/>
            </w:tcBorders>
          </w:tcPr>
          <w:p w14:paraId="3D90D590" w14:textId="77777777" w:rsidR="00DC4DA7" w:rsidRDefault="00000000">
            <w:pPr>
              <w:spacing w:after="0" w:line="259" w:lineRule="auto"/>
              <w:ind w:left="3" w:firstLine="0"/>
            </w:pPr>
            <w:r>
              <w:lastRenderedPageBreak/>
              <w:t xml:space="preserve">oldbalanceDest </w:t>
            </w:r>
          </w:p>
        </w:tc>
        <w:tc>
          <w:tcPr>
            <w:tcW w:w="1381" w:type="dxa"/>
            <w:tcBorders>
              <w:top w:val="single" w:sz="4" w:space="0" w:color="000000"/>
              <w:left w:val="single" w:sz="4" w:space="0" w:color="000000"/>
              <w:bottom w:val="single" w:sz="4" w:space="0" w:color="000000"/>
              <w:right w:val="single" w:sz="4" w:space="0" w:color="000000"/>
            </w:tcBorders>
          </w:tcPr>
          <w:p w14:paraId="785DDBF6" w14:textId="77777777" w:rsidR="00DC4DA7" w:rsidRDefault="00000000">
            <w:pPr>
              <w:spacing w:after="0" w:line="259" w:lineRule="auto"/>
              <w:ind w:left="0" w:firstLine="0"/>
            </w:pPr>
            <w:r>
              <w:t xml:space="preserve">3602 </w:t>
            </w:r>
          </w:p>
        </w:tc>
        <w:tc>
          <w:tcPr>
            <w:tcW w:w="1538" w:type="dxa"/>
            <w:tcBorders>
              <w:top w:val="single" w:sz="4" w:space="0" w:color="000000"/>
              <w:left w:val="single" w:sz="4" w:space="0" w:color="000000"/>
              <w:bottom w:val="single" w:sz="4" w:space="0" w:color="000000"/>
              <w:right w:val="single" w:sz="4" w:space="0" w:color="000000"/>
            </w:tcBorders>
          </w:tcPr>
          <w:p w14:paraId="43CC66BA" w14:textId="77777777" w:rsidR="00DC4DA7" w:rsidRDefault="00000000">
            <w:pPr>
              <w:spacing w:after="0" w:line="259" w:lineRule="auto"/>
              <w:ind w:left="0" w:firstLine="0"/>
            </w:pPr>
            <w:r>
              <w:t xml:space="preserve">14.89 </w:t>
            </w:r>
          </w:p>
        </w:tc>
      </w:tr>
      <w:tr w:rsidR="00DC4DA7" w14:paraId="160C24D7" w14:textId="77777777">
        <w:trPr>
          <w:trHeight w:val="312"/>
        </w:trPr>
        <w:tc>
          <w:tcPr>
            <w:tcW w:w="1791" w:type="dxa"/>
            <w:tcBorders>
              <w:top w:val="single" w:sz="4" w:space="0" w:color="000000"/>
              <w:left w:val="single" w:sz="4" w:space="0" w:color="000000"/>
              <w:bottom w:val="single" w:sz="4" w:space="0" w:color="000000"/>
              <w:right w:val="single" w:sz="4" w:space="0" w:color="000000"/>
            </w:tcBorders>
          </w:tcPr>
          <w:p w14:paraId="3EFA31E8" w14:textId="77777777" w:rsidR="00DC4DA7" w:rsidRDefault="00000000">
            <w:pPr>
              <w:spacing w:after="0" w:line="259" w:lineRule="auto"/>
              <w:ind w:left="3" w:firstLine="0"/>
            </w:pPr>
            <w:r>
              <w:t xml:space="preserve">newbalanceDest </w:t>
            </w:r>
          </w:p>
        </w:tc>
        <w:tc>
          <w:tcPr>
            <w:tcW w:w="1381" w:type="dxa"/>
            <w:tcBorders>
              <w:top w:val="single" w:sz="4" w:space="0" w:color="000000"/>
              <w:left w:val="single" w:sz="4" w:space="0" w:color="000000"/>
              <w:bottom w:val="single" w:sz="4" w:space="0" w:color="000000"/>
              <w:right w:val="single" w:sz="4" w:space="0" w:color="000000"/>
            </w:tcBorders>
          </w:tcPr>
          <w:p w14:paraId="1F596487" w14:textId="77777777" w:rsidR="00DC4DA7" w:rsidRDefault="00000000">
            <w:pPr>
              <w:spacing w:after="0" w:line="259" w:lineRule="auto"/>
              <w:ind w:left="0" w:firstLine="0"/>
            </w:pPr>
            <w:r>
              <w:t xml:space="preserve">3223 </w:t>
            </w:r>
          </w:p>
        </w:tc>
        <w:tc>
          <w:tcPr>
            <w:tcW w:w="1538" w:type="dxa"/>
            <w:tcBorders>
              <w:top w:val="single" w:sz="4" w:space="0" w:color="000000"/>
              <w:left w:val="single" w:sz="4" w:space="0" w:color="000000"/>
              <w:bottom w:val="single" w:sz="4" w:space="0" w:color="000000"/>
              <w:right w:val="single" w:sz="4" w:space="0" w:color="000000"/>
            </w:tcBorders>
          </w:tcPr>
          <w:p w14:paraId="43726150" w14:textId="77777777" w:rsidR="00DC4DA7" w:rsidRDefault="00000000">
            <w:pPr>
              <w:spacing w:after="0" w:line="259" w:lineRule="auto"/>
              <w:ind w:left="0" w:firstLine="0"/>
            </w:pPr>
            <w:r>
              <w:t xml:space="preserve">13.32 </w:t>
            </w:r>
          </w:p>
        </w:tc>
      </w:tr>
    </w:tbl>
    <w:p w14:paraId="6AEDF95C" w14:textId="77777777" w:rsidR="00DC4DA7" w:rsidRDefault="00000000">
      <w:pPr>
        <w:ind w:left="-5" w:right="53"/>
      </w:pPr>
      <w:r>
        <w:t xml:space="preserve"> Table 3.2: Outlier summary using the IQR method. </w:t>
      </w:r>
    </w:p>
    <w:p w14:paraId="46843389" w14:textId="77777777" w:rsidR="00DC4DA7" w:rsidRDefault="00000000">
      <w:pPr>
        <w:spacing w:after="41" w:line="259" w:lineRule="auto"/>
        <w:ind w:left="0" w:firstLine="0"/>
      </w:pPr>
      <w:r>
        <w:t xml:space="preserve"> </w:t>
      </w:r>
    </w:p>
    <w:p w14:paraId="58B9E503" w14:textId="77777777" w:rsidR="00DC4DA7" w:rsidRDefault="00000000">
      <w:pPr>
        <w:pStyle w:val="Heading2"/>
        <w:ind w:left="-5"/>
      </w:pPr>
      <w:bookmarkStart w:id="32" w:name="_Toc232074699"/>
      <w:bookmarkStart w:id="33" w:name="_Toc232161229"/>
      <w:r>
        <w:t>3.3 Multicollinearity</w:t>
      </w:r>
      <w:bookmarkEnd w:id="32"/>
      <w:bookmarkEnd w:id="33"/>
      <w:r>
        <w:t xml:space="preserve"> </w:t>
      </w:r>
    </w:p>
    <w:p w14:paraId="6E93808D" w14:textId="77777777" w:rsidR="00DC4DA7" w:rsidRDefault="00000000">
      <w:pPr>
        <w:spacing w:after="0" w:line="259" w:lineRule="auto"/>
        <w:ind w:left="0" w:firstLine="0"/>
      </w:pPr>
      <w:r>
        <w:t xml:space="preserve"> </w:t>
      </w:r>
    </w:p>
    <w:p w14:paraId="2BB7809C" w14:textId="77777777" w:rsidR="00DC4DA7" w:rsidRDefault="00000000">
      <w:pPr>
        <w:ind w:left="-5" w:right="53"/>
      </w:pPr>
      <w:r>
        <w:t xml:space="preserve">Multicollinearity was investigated using a correlation matrix for the numerical predictor variables. This was important because several variables describe account balances before and after transactions. Strong correlations between predictors can affect some models, particularly Logistic Regression, because correlated variables can make it harder to interpret the individual contribution of each predictor. </w:t>
      </w:r>
    </w:p>
    <w:p w14:paraId="39CD9CFD" w14:textId="77777777" w:rsidR="00DC4DA7" w:rsidRDefault="00000000">
      <w:pPr>
        <w:spacing w:after="0" w:line="259" w:lineRule="auto"/>
        <w:ind w:left="0" w:firstLine="0"/>
      </w:pPr>
      <w:r>
        <w:t xml:space="preserve"> </w:t>
      </w:r>
    </w:p>
    <w:p w14:paraId="200C7838" w14:textId="77777777" w:rsidR="00DC4DA7" w:rsidRDefault="00000000">
      <w:pPr>
        <w:ind w:left="-5" w:right="53"/>
      </w:pPr>
      <w:r>
        <w:t xml:space="preserve">The correlation matrix showed that no variable pairs had a correlation of 0.70 or above. Therefore, no numerical predictors were removed because of multicollinearity. The strongest relationship was between oldbalanceDest and newbalanceDest, with a correlation of 0.651. This is expected because both variables describe the destination account balance before and after a transaction. The second strongest relationship was between oldbalanceOrg and newbalanceOrig, with a correlation of 0.599, which is also expected because both variables describe the origin account balance. </w:t>
      </w:r>
    </w:p>
    <w:p w14:paraId="196CBBD0" w14:textId="77777777" w:rsidR="00DC4DA7" w:rsidRDefault="00000000">
      <w:pPr>
        <w:spacing w:after="0" w:line="259" w:lineRule="auto"/>
        <w:ind w:left="0" w:firstLine="0"/>
      </w:pPr>
      <w:r>
        <w:t xml:space="preserve"> </w:t>
      </w:r>
    </w:p>
    <w:p w14:paraId="7B6DC844" w14:textId="77777777" w:rsidR="00DC4DA7" w:rsidRDefault="00000000">
      <w:pPr>
        <w:spacing w:after="55"/>
        <w:ind w:left="-5" w:right="53"/>
      </w:pPr>
      <w:r>
        <w:t xml:space="preserve">The full numerical correlation matrix was generated in R, and the main relationships are summarised in Figure 3.1. </w:t>
      </w:r>
    </w:p>
    <w:p w14:paraId="3DA8D143" w14:textId="77777777" w:rsidR="00DC4DA7" w:rsidRDefault="00000000">
      <w:pPr>
        <w:spacing w:after="0" w:line="259" w:lineRule="auto"/>
        <w:ind w:left="0" w:firstLine="0"/>
      </w:pPr>
      <w:r>
        <w:t xml:space="preserve">  </w:t>
      </w:r>
    </w:p>
    <w:tbl>
      <w:tblPr>
        <w:tblStyle w:val="TableGrid"/>
        <w:tblW w:w="9631" w:type="dxa"/>
        <w:tblInd w:w="5" w:type="dxa"/>
        <w:tblCellMar>
          <w:top w:w="62" w:type="dxa"/>
          <w:left w:w="108" w:type="dxa"/>
          <w:bottom w:w="0" w:type="dxa"/>
          <w:right w:w="77" w:type="dxa"/>
        </w:tblCellMar>
        <w:tblLook w:val="04A0" w:firstRow="1" w:lastRow="0" w:firstColumn="1" w:lastColumn="0" w:noHBand="0" w:noVBand="1"/>
      </w:tblPr>
      <w:tblGrid>
        <w:gridCol w:w="1657"/>
        <w:gridCol w:w="711"/>
        <w:gridCol w:w="874"/>
        <w:gridCol w:w="1507"/>
        <w:gridCol w:w="1656"/>
        <w:gridCol w:w="1570"/>
        <w:gridCol w:w="1656"/>
      </w:tblGrid>
      <w:tr w:rsidR="00DC4DA7" w14:paraId="785729E0" w14:textId="77777777">
        <w:trPr>
          <w:trHeight w:val="564"/>
        </w:trPr>
        <w:tc>
          <w:tcPr>
            <w:tcW w:w="1656" w:type="dxa"/>
            <w:tcBorders>
              <w:top w:val="single" w:sz="4" w:space="0" w:color="000000"/>
              <w:left w:val="single" w:sz="4" w:space="0" w:color="000000"/>
              <w:bottom w:val="single" w:sz="4" w:space="0" w:color="000000"/>
              <w:right w:val="single" w:sz="4" w:space="0" w:color="000000"/>
            </w:tcBorders>
          </w:tcPr>
          <w:p w14:paraId="1070DB39" w14:textId="77777777" w:rsidR="00DC4DA7" w:rsidRDefault="00DC4DA7">
            <w:pPr>
              <w:spacing w:after="160" w:line="259" w:lineRule="auto"/>
              <w:ind w:left="0" w:firstLine="0"/>
            </w:pPr>
          </w:p>
        </w:tc>
        <w:tc>
          <w:tcPr>
            <w:tcW w:w="710" w:type="dxa"/>
            <w:tcBorders>
              <w:top w:val="single" w:sz="4" w:space="0" w:color="000000"/>
              <w:left w:val="single" w:sz="4" w:space="0" w:color="000000"/>
              <w:bottom w:val="single" w:sz="4" w:space="0" w:color="000000"/>
              <w:right w:val="single" w:sz="4" w:space="0" w:color="000000"/>
            </w:tcBorders>
          </w:tcPr>
          <w:p w14:paraId="5496D20D" w14:textId="77777777" w:rsidR="00DC4DA7" w:rsidRDefault="00000000">
            <w:pPr>
              <w:spacing w:after="0" w:line="259" w:lineRule="auto"/>
              <w:ind w:left="0" w:firstLine="0"/>
            </w:pPr>
            <w:r>
              <w:t xml:space="preserve">step </w:t>
            </w:r>
          </w:p>
        </w:tc>
        <w:tc>
          <w:tcPr>
            <w:tcW w:w="874" w:type="dxa"/>
            <w:tcBorders>
              <w:top w:val="single" w:sz="4" w:space="0" w:color="000000"/>
              <w:left w:val="single" w:sz="4" w:space="0" w:color="000000"/>
              <w:bottom w:val="single" w:sz="4" w:space="0" w:color="000000"/>
              <w:right w:val="single" w:sz="4" w:space="0" w:color="000000"/>
            </w:tcBorders>
          </w:tcPr>
          <w:p w14:paraId="39052D57" w14:textId="77777777" w:rsidR="00DC4DA7" w:rsidRDefault="00000000">
            <w:pPr>
              <w:spacing w:after="0" w:line="259" w:lineRule="auto"/>
              <w:ind w:left="0" w:firstLine="0"/>
              <w:jc w:val="both"/>
            </w:pPr>
            <w:proofErr w:type="spellStart"/>
            <w:r>
              <w:t>amoun</w:t>
            </w:r>
            <w:proofErr w:type="spellEnd"/>
          </w:p>
          <w:p w14:paraId="16A93CAC" w14:textId="77777777" w:rsidR="00DC4DA7" w:rsidRDefault="00000000">
            <w:pPr>
              <w:spacing w:after="0" w:line="259" w:lineRule="auto"/>
              <w:ind w:left="0" w:firstLine="0"/>
            </w:pPr>
            <w:r>
              <w:t xml:space="preserve">t </w:t>
            </w:r>
          </w:p>
        </w:tc>
        <w:tc>
          <w:tcPr>
            <w:tcW w:w="1507" w:type="dxa"/>
            <w:tcBorders>
              <w:top w:val="single" w:sz="4" w:space="0" w:color="000000"/>
              <w:left w:val="single" w:sz="4" w:space="0" w:color="000000"/>
              <w:bottom w:val="single" w:sz="4" w:space="0" w:color="000000"/>
              <w:right w:val="single" w:sz="4" w:space="0" w:color="000000"/>
            </w:tcBorders>
          </w:tcPr>
          <w:p w14:paraId="758952B2" w14:textId="77777777" w:rsidR="00DC4DA7" w:rsidRDefault="00000000">
            <w:pPr>
              <w:spacing w:after="0" w:line="259" w:lineRule="auto"/>
              <w:ind w:left="2" w:firstLine="0"/>
            </w:pPr>
            <w:proofErr w:type="spellStart"/>
            <w:r>
              <w:t>oldbalanceO</w:t>
            </w:r>
            <w:proofErr w:type="spellEnd"/>
          </w:p>
          <w:p w14:paraId="30366A0E" w14:textId="77777777" w:rsidR="00DC4DA7" w:rsidRDefault="00000000">
            <w:pPr>
              <w:spacing w:after="0" w:line="259" w:lineRule="auto"/>
              <w:ind w:left="2" w:firstLine="0"/>
            </w:pPr>
            <w:proofErr w:type="spellStart"/>
            <w:r>
              <w:t>rg</w:t>
            </w:r>
            <w:proofErr w:type="spellEnd"/>
            <w:r>
              <w:t xml:space="preserve"> </w:t>
            </w:r>
          </w:p>
        </w:tc>
        <w:tc>
          <w:tcPr>
            <w:tcW w:w="1656" w:type="dxa"/>
            <w:tcBorders>
              <w:top w:val="single" w:sz="4" w:space="0" w:color="000000"/>
              <w:left w:val="single" w:sz="4" w:space="0" w:color="000000"/>
              <w:bottom w:val="single" w:sz="4" w:space="0" w:color="000000"/>
              <w:right w:val="single" w:sz="4" w:space="0" w:color="000000"/>
            </w:tcBorders>
          </w:tcPr>
          <w:p w14:paraId="328F6A70" w14:textId="77777777" w:rsidR="00DC4DA7" w:rsidRDefault="00000000">
            <w:pPr>
              <w:spacing w:after="0" w:line="259" w:lineRule="auto"/>
              <w:ind w:left="0" w:firstLine="0"/>
            </w:pPr>
            <w:proofErr w:type="spellStart"/>
            <w:r>
              <w:t>newbalanceOr</w:t>
            </w:r>
            <w:proofErr w:type="spellEnd"/>
          </w:p>
          <w:p w14:paraId="42F30BE0" w14:textId="77777777" w:rsidR="00DC4DA7" w:rsidRDefault="00000000">
            <w:pPr>
              <w:spacing w:after="0" w:line="259" w:lineRule="auto"/>
              <w:ind w:left="0" w:firstLine="0"/>
            </w:pPr>
            <w:proofErr w:type="spellStart"/>
            <w:r>
              <w:t>ig</w:t>
            </w:r>
            <w:proofErr w:type="spellEnd"/>
            <w: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011B6B44" w14:textId="77777777" w:rsidR="00DC4DA7" w:rsidRDefault="00000000">
            <w:pPr>
              <w:spacing w:after="0" w:line="259" w:lineRule="auto"/>
              <w:ind w:left="0" w:firstLine="0"/>
            </w:pPr>
            <w:proofErr w:type="spellStart"/>
            <w:r>
              <w:t>oldbalanceDe</w:t>
            </w:r>
            <w:proofErr w:type="spellEnd"/>
          </w:p>
          <w:p w14:paraId="13EECFD8" w14:textId="77777777" w:rsidR="00DC4DA7" w:rsidRDefault="00000000">
            <w:pPr>
              <w:spacing w:after="0" w:line="259" w:lineRule="auto"/>
              <w:ind w:left="0" w:firstLine="0"/>
            </w:pPr>
            <w:r>
              <w:t xml:space="preserve">st </w:t>
            </w:r>
          </w:p>
        </w:tc>
        <w:tc>
          <w:tcPr>
            <w:tcW w:w="1656" w:type="dxa"/>
            <w:tcBorders>
              <w:top w:val="single" w:sz="4" w:space="0" w:color="000000"/>
              <w:left w:val="single" w:sz="4" w:space="0" w:color="000000"/>
              <w:bottom w:val="single" w:sz="4" w:space="0" w:color="000000"/>
              <w:right w:val="single" w:sz="4" w:space="0" w:color="000000"/>
            </w:tcBorders>
          </w:tcPr>
          <w:p w14:paraId="4BA85787" w14:textId="77777777" w:rsidR="00DC4DA7" w:rsidRDefault="00000000">
            <w:pPr>
              <w:spacing w:after="0" w:line="259" w:lineRule="auto"/>
              <w:ind w:left="0" w:firstLine="0"/>
            </w:pPr>
            <w:proofErr w:type="spellStart"/>
            <w:r>
              <w:t>newbalanceDe</w:t>
            </w:r>
            <w:proofErr w:type="spellEnd"/>
          </w:p>
          <w:p w14:paraId="1432B504" w14:textId="77777777" w:rsidR="00DC4DA7" w:rsidRDefault="00000000">
            <w:pPr>
              <w:spacing w:after="0" w:line="259" w:lineRule="auto"/>
              <w:ind w:left="0" w:firstLine="0"/>
            </w:pPr>
            <w:r>
              <w:t xml:space="preserve">st </w:t>
            </w:r>
          </w:p>
        </w:tc>
      </w:tr>
      <w:tr w:rsidR="00DC4DA7" w14:paraId="367225F6" w14:textId="77777777">
        <w:trPr>
          <w:trHeight w:val="310"/>
        </w:trPr>
        <w:tc>
          <w:tcPr>
            <w:tcW w:w="1656" w:type="dxa"/>
            <w:tcBorders>
              <w:top w:val="single" w:sz="4" w:space="0" w:color="000000"/>
              <w:left w:val="single" w:sz="4" w:space="0" w:color="000000"/>
              <w:bottom w:val="single" w:sz="4" w:space="0" w:color="000000"/>
              <w:right w:val="single" w:sz="4" w:space="0" w:color="000000"/>
            </w:tcBorders>
          </w:tcPr>
          <w:p w14:paraId="42EE64E5" w14:textId="77777777" w:rsidR="00DC4DA7" w:rsidRDefault="00000000">
            <w:pPr>
              <w:spacing w:after="0" w:line="259" w:lineRule="auto"/>
              <w:ind w:left="3" w:firstLine="0"/>
            </w:pPr>
            <w:r>
              <w:t xml:space="preserve">step </w:t>
            </w:r>
          </w:p>
        </w:tc>
        <w:tc>
          <w:tcPr>
            <w:tcW w:w="710" w:type="dxa"/>
            <w:tcBorders>
              <w:top w:val="single" w:sz="4" w:space="0" w:color="000000"/>
              <w:left w:val="single" w:sz="4" w:space="0" w:color="000000"/>
              <w:bottom w:val="single" w:sz="4" w:space="0" w:color="000000"/>
              <w:right w:val="single" w:sz="4" w:space="0" w:color="000000"/>
            </w:tcBorders>
          </w:tcPr>
          <w:p w14:paraId="4EA17C08" w14:textId="77777777" w:rsidR="00DC4DA7" w:rsidRDefault="00000000">
            <w:pPr>
              <w:spacing w:after="0" w:line="259" w:lineRule="auto"/>
              <w:ind w:left="0" w:firstLine="0"/>
            </w:pPr>
            <w:r>
              <w:t xml:space="preserve">1 </w:t>
            </w:r>
          </w:p>
        </w:tc>
        <w:tc>
          <w:tcPr>
            <w:tcW w:w="874" w:type="dxa"/>
            <w:tcBorders>
              <w:top w:val="single" w:sz="4" w:space="0" w:color="000000"/>
              <w:left w:val="single" w:sz="4" w:space="0" w:color="000000"/>
              <w:bottom w:val="single" w:sz="4" w:space="0" w:color="000000"/>
              <w:right w:val="single" w:sz="4" w:space="0" w:color="000000"/>
            </w:tcBorders>
          </w:tcPr>
          <w:p w14:paraId="24202CC1" w14:textId="77777777" w:rsidR="00DC4DA7" w:rsidRDefault="00000000">
            <w:pPr>
              <w:spacing w:after="0" w:line="259" w:lineRule="auto"/>
              <w:ind w:left="0" w:firstLine="0"/>
            </w:pPr>
            <w:r>
              <w:t xml:space="preserve">0.141 </w:t>
            </w:r>
          </w:p>
        </w:tc>
        <w:tc>
          <w:tcPr>
            <w:tcW w:w="1507" w:type="dxa"/>
            <w:tcBorders>
              <w:top w:val="single" w:sz="4" w:space="0" w:color="000000"/>
              <w:left w:val="single" w:sz="4" w:space="0" w:color="000000"/>
              <w:bottom w:val="single" w:sz="4" w:space="0" w:color="000000"/>
              <w:right w:val="single" w:sz="4" w:space="0" w:color="000000"/>
            </w:tcBorders>
          </w:tcPr>
          <w:p w14:paraId="0161A688" w14:textId="77777777" w:rsidR="00DC4DA7" w:rsidRDefault="00000000">
            <w:pPr>
              <w:spacing w:after="0" w:line="259" w:lineRule="auto"/>
              <w:ind w:left="2" w:firstLine="0"/>
            </w:pPr>
            <w:r>
              <w:t xml:space="preserve">0.056 </w:t>
            </w:r>
          </w:p>
        </w:tc>
        <w:tc>
          <w:tcPr>
            <w:tcW w:w="1656" w:type="dxa"/>
            <w:tcBorders>
              <w:top w:val="single" w:sz="4" w:space="0" w:color="000000"/>
              <w:left w:val="single" w:sz="4" w:space="0" w:color="000000"/>
              <w:bottom w:val="single" w:sz="4" w:space="0" w:color="000000"/>
              <w:right w:val="single" w:sz="4" w:space="0" w:color="000000"/>
            </w:tcBorders>
          </w:tcPr>
          <w:p w14:paraId="1A3E6EA6" w14:textId="77777777" w:rsidR="00DC4DA7" w:rsidRDefault="00000000">
            <w:pPr>
              <w:spacing w:after="0" w:line="259" w:lineRule="auto"/>
              <w:ind w:left="0" w:firstLine="0"/>
            </w:pPr>
            <w:r>
              <w:t xml:space="preserve">-0.021 </w:t>
            </w:r>
          </w:p>
        </w:tc>
        <w:tc>
          <w:tcPr>
            <w:tcW w:w="1570" w:type="dxa"/>
            <w:tcBorders>
              <w:top w:val="single" w:sz="4" w:space="0" w:color="000000"/>
              <w:left w:val="single" w:sz="4" w:space="0" w:color="000000"/>
              <w:bottom w:val="single" w:sz="4" w:space="0" w:color="000000"/>
              <w:right w:val="single" w:sz="4" w:space="0" w:color="000000"/>
            </w:tcBorders>
          </w:tcPr>
          <w:p w14:paraId="68279578" w14:textId="77777777" w:rsidR="00DC4DA7" w:rsidRDefault="00000000">
            <w:pPr>
              <w:spacing w:after="0" w:line="259" w:lineRule="auto"/>
              <w:ind w:left="0" w:firstLine="0"/>
            </w:pPr>
            <w:r>
              <w:t xml:space="preserve">-0.008 </w:t>
            </w:r>
          </w:p>
        </w:tc>
        <w:tc>
          <w:tcPr>
            <w:tcW w:w="1656" w:type="dxa"/>
            <w:tcBorders>
              <w:top w:val="single" w:sz="4" w:space="0" w:color="000000"/>
              <w:left w:val="single" w:sz="4" w:space="0" w:color="000000"/>
              <w:bottom w:val="single" w:sz="4" w:space="0" w:color="000000"/>
              <w:right w:val="single" w:sz="4" w:space="0" w:color="000000"/>
            </w:tcBorders>
          </w:tcPr>
          <w:p w14:paraId="519E06A7" w14:textId="77777777" w:rsidR="00DC4DA7" w:rsidRDefault="00000000">
            <w:pPr>
              <w:spacing w:after="0" w:line="259" w:lineRule="auto"/>
              <w:ind w:left="0" w:firstLine="0"/>
            </w:pPr>
            <w:r>
              <w:t xml:space="preserve">0.021 </w:t>
            </w:r>
          </w:p>
        </w:tc>
      </w:tr>
      <w:tr w:rsidR="00DC4DA7" w14:paraId="7DEC47C0" w14:textId="77777777">
        <w:trPr>
          <w:trHeight w:val="562"/>
        </w:trPr>
        <w:tc>
          <w:tcPr>
            <w:tcW w:w="1656" w:type="dxa"/>
            <w:tcBorders>
              <w:top w:val="single" w:sz="4" w:space="0" w:color="000000"/>
              <w:left w:val="single" w:sz="4" w:space="0" w:color="000000"/>
              <w:bottom w:val="single" w:sz="4" w:space="0" w:color="000000"/>
              <w:right w:val="single" w:sz="4" w:space="0" w:color="000000"/>
            </w:tcBorders>
          </w:tcPr>
          <w:p w14:paraId="54271A6B" w14:textId="77777777" w:rsidR="00DC4DA7" w:rsidRDefault="00000000">
            <w:pPr>
              <w:spacing w:after="0" w:line="259" w:lineRule="auto"/>
              <w:ind w:left="3" w:firstLine="0"/>
            </w:pPr>
            <w:r>
              <w:t xml:space="preserve">amount </w:t>
            </w:r>
          </w:p>
        </w:tc>
        <w:tc>
          <w:tcPr>
            <w:tcW w:w="710" w:type="dxa"/>
            <w:tcBorders>
              <w:top w:val="single" w:sz="4" w:space="0" w:color="000000"/>
              <w:left w:val="single" w:sz="4" w:space="0" w:color="000000"/>
              <w:bottom w:val="single" w:sz="4" w:space="0" w:color="000000"/>
              <w:right w:val="single" w:sz="4" w:space="0" w:color="000000"/>
            </w:tcBorders>
          </w:tcPr>
          <w:p w14:paraId="7B2D62B8" w14:textId="77777777" w:rsidR="00DC4DA7" w:rsidRDefault="00000000">
            <w:pPr>
              <w:spacing w:after="0" w:line="259" w:lineRule="auto"/>
              <w:ind w:left="0" w:firstLine="0"/>
            </w:pPr>
            <w:r>
              <w:t>0.14</w:t>
            </w:r>
          </w:p>
          <w:p w14:paraId="1731239C" w14:textId="77777777" w:rsidR="00DC4DA7" w:rsidRDefault="00000000">
            <w:pPr>
              <w:spacing w:after="0" w:line="259" w:lineRule="auto"/>
              <w:ind w:left="0" w:firstLine="0"/>
            </w:pPr>
            <w:r>
              <w:t xml:space="preserve">1 </w:t>
            </w:r>
          </w:p>
        </w:tc>
        <w:tc>
          <w:tcPr>
            <w:tcW w:w="874" w:type="dxa"/>
            <w:tcBorders>
              <w:top w:val="single" w:sz="4" w:space="0" w:color="000000"/>
              <w:left w:val="single" w:sz="4" w:space="0" w:color="000000"/>
              <w:bottom w:val="single" w:sz="4" w:space="0" w:color="000000"/>
              <w:right w:val="single" w:sz="4" w:space="0" w:color="000000"/>
            </w:tcBorders>
          </w:tcPr>
          <w:p w14:paraId="532FC766" w14:textId="77777777" w:rsidR="00DC4DA7" w:rsidRDefault="00000000">
            <w:pPr>
              <w:spacing w:after="0" w:line="259" w:lineRule="auto"/>
              <w:ind w:left="0" w:firstLine="0"/>
            </w:pPr>
            <w:r>
              <w:t xml:space="preserve">1 </w:t>
            </w:r>
          </w:p>
        </w:tc>
        <w:tc>
          <w:tcPr>
            <w:tcW w:w="1507" w:type="dxa"/>
            <w:tcBorders>
              <w:top w:val="single" w:sz="4" w:space="0" w:color="000000"/>
              <w:left w:val="single" w:sz="4" w:space="0" w:color="000000"/>
              <w:bottom w:val="single" w:sz="4" w:space="0" w:color="000000"/>
              <w:right w:val="single" w:sz="4" w:space="0" w:color="000000"/>
            </w:tcBorders>
          </w:tcPr>
          <w:p w14:paraId="6B0188F1" w14:textId="77777777" w:rsidR="00DC4DA7" w:rsidRDefault="00000000">
            <w:pPr>
              <w:spacing w:after="0" w:line="259" w:lineRule="auto"/>
              <w:ind w:left="2" w:firstLine="0"/>
            </w:pPr>
            <w:r>
              <w:t xml:space="preserve">0.387 </w:t>
            </w:r>
          </w:p>
        </w:tc>
        <w:tc>
          <w:tcPr>
            <w:tcW w:w="1656" w:type="dxa"/>
            <w:tcBorders>
              <w:top w:val="single" w:sz="4" w:space="0" w:color="000000"/>
              <w:left w:val="single" w:sz="4" w:space="0" w:color="000000"/>
              <w:bottom w:val="single" w:sz="4" w:space="0" w:color="000000"/>
              <w:right w:val="single" w:sz="4" w:space="0" w:color="000000"/>
            </w:tcBorders>
          </w:tcPr>
          <w:p w14:paraId="34EF6D2D" w14:textId="77777777" w:rsidR="00DC4DA7" w:rsidRDefault="00000000">
            <w:pPr>
              <w:spacing w:after="0" w:line="259" w:lineRule="auto"/>
              <w:ind w:left="0" w:firstLine="0"/>
            </w:pPr>
            <w:r>
              <w:t xml:space="preserve">0.055 </w:t>
            </w:r>
          </w:p>
        </w:tc>
        <w:tc>
          <w:tcPr>
            <w:tcW w:w="1570" w:type="dxa"/>
            <w:tcBorders>
              <w:top w:val="single" w:sz="4" w:space="0" w:color="000000"/>
              <w:left w:val="single" w:sz="4" w:space="0" w:color="000000"/>
              <w:bottom w:val="single" w:sz="4" w:space="0" w:color="000000"/>
              <w:right w:val="single" w:sz="4" w:space="0" w:color="000000"/>
            </w:tcBorders>
          </w:tcPr>
          <w:p w14:paraId="603C3947" w14:textId="77777777" w:rsidR="00DC4DA7" w:rsidRDefault="00000000">
            <w:pPr>
              <w:spacing w:after="0" w:line="259" w:lineRule="auto"/>
              <w:ind w:left="0" w:firstLine="0"/>
            </w:pPr>
            <w:r>
              <w:t xml:space="preserve">0.047 </w:t>
            </w:r>
          </w:p>
        </w:tc>
        <w:tc>
          <w:tcPr>
            <w:tcW w:w="1656" w:type="dxa"/>
            <w:tcBorders>
              <w:top w:val="single" w:sz="4" w:space="0" w:color="000000"/>
              <w:left w:val="single" w:sz="4" w:space="0" w:color="000000"/>
              <w:bottom w:val="single" w:sz="4" w:space="0" w:color="000000"/>
              <w:right w:val="single" w:sz="4" w:space="0" w:color="000000"/>
            </w:tcBorders>
          </w:tcPr>
          <w:p w14:paraId="016E4225" w14:textId="77777777" w:rsidR="00DC4DA7" w:rsidRDefault="00000000">
            <w:pPr>
              <w:spacing w:after="0" w:line="259" w:lineRule="auto"/>
              <w:ind w:left="0" w:firstLine="0"/>
            </w:pPr>
            <w:r>
              <w:t xml:space="preserve">0.227 </w:t>
            </w:r>
          </w:p>
        </w:tc>
      </w:tr>
      <w:tr w:rsidR="00DC4DA7" w14:paraId="0883D6C7" w14:textId="77777777">
        <w:trPr>
          <w:trHeight w:val="564"/>
        </w:trPr>
        <w:tc>
          <w:tcPr>
            <w:tcW w:w="1656" w:type="dxa"/>
            <w:tcBorders>
              <w:top w:val="single" w:sz="4" w:space="0" w:color="000000"/>
              <w:left w:val="single" w:sz="4" w:space="0" w:color="000000"/>
              <w:bottom w:val="single" w:sz="4" w:space="0" w:color="000000"/>
              <w:right w:val="single" w:sz="4" w:space="0" w:color="000000"/>
            </w:tcBorders>
          </w:tcPr>
          <w:p w14:paraId="6C89876F" w14:textId="77777777" w:rsidR="00DC4DA7" w:rsidRDefault="00000000">
            <w:pPr>
              <w:spacing w:after="0" w:line="259" w:lineRule="auto"/>
              <w:ind w:left="3" w:firstLine="0"/>
            </w:pPr>
            <w:r>
              <w:t xml:space="preserve">oldbalanceOrg </w:t>
            </w:r>
          </w:p>
        </w:tc>
        <w:tc>
          <w:tcPr>
            <w:tcW w:w="710" w:type="dxa"/>
            <w:tcBorders>
              <w:top w:val="single" w:sz="4" w:space="0" w:color="000000"/>
              <w:left w:val="single" w:sz="4" w:space="0" w:color="000000"/>
              <w:bottom w:val="single" w:sz="4" w:space="0" w:color="000000"/>
              <w:right w:val="single" w:sz="4" w:space="0" w:color="000000"/>
            </w:tcBorders>
          </w:tcPr>
          <w:p w14:paraId="731DAE46" w14:textId="77777777" w:rsidR="00DC4DA7" w:rsidRDefault="00000000">
            <w:pPr>
              <w:spacing w:after="0" w:line="259" w:lineRule="auto"/>
              <w:ind w:left="0" w:firstLine="0"/>
            </w:pPr>
            <w:r>
              <w:t>0.05</w:t>
            </w:r>
          </w:p>
          <w:p w14:paraId="54B3A47F" w14:textId="77777777" w:rsidR="00DC4DA7" w:rsidRDefault="00000000">
            <w:pPr>
              <w:spacing w:after="0" w:line="259" w:lineRule="auto"/>
              <w:ind w:left="0" w:firstLine="0"/>
            </w:pPr>
            <w:r>
              <w:t xml:space="preserve">6 </w:t>
            </w:r>
          </w:p>
        </w:tc>
        <w:tc>
          <w:tcPr>
            <w:tcW w:w="874" w:type="dxa"/>
            <w:tcBorders>
              <w:top w:val="single" w:sz="4" w:space="0" w:color="000000"/>
              <w:left w:val="single" w:sz="4" w:space="0" w:color="000000"/>
              <w:bottom w:val="single" w:sz="4" w:space="0" w:color="000000"/>
              <w:right w:val="single" w:sz="4" w:space="0" w:color="000000"/>
            </w:tcBorders>
          </w:tcPr>
          <w:p w14:paraId="0ABA79BA" w14:textId="77777777" w:rsidR="00DC4DA7" w:rsidRDefault="00000000">
            <w:pPr>
              <w:spacing w:after="0" w:line="259" w:lineRule="auto"/>
              <w:ind w:left="0" w:firstLine="0"/>
            </w:pPr>
            <w:r>
              <w:t xml:space="preserve">0.387 </w:t>
            </w:r>
          </w:p>
        </w:tc>
        <w:tc>
          <w:tcPr>
            <w:tcW w:w="1507" w:type="dxa"/>
            <w:tcBorders>
              <w:top w:val="single" w:sz="4" w:space="0" w:color="000000"/>
              <w:left w:val="single" w:sz="4" w:space="0" w:color="000000"/>
              <w:bottom w:val="single" w:sz="4" w:space="0" w:color="000000"/>
              <w:right w:val="single" w:sz="4" w:space="0" w:color="000000"/>
            </w:tcBorders>
          </w:tcPr>
          <w:p w14:paraId="2EDC8307" w14:textId="77777777" w:rsidR="00DC4DA7" w:rsidRDefault="00000000">
            <w:pPr>
              <w:spacing w:after="0" w:line="259" w:lineRule="auto"/>
              <w:ind w:left="2" w:firstLine="0"/>
            </w:pPr>
            <w:r>
              <w:t xml:space="preserve">1 </w:t>
            </w:r>
          </w:p>
        </w:tc>
        <w:tc>
          <w:tcPr>
            <w:tcW w:w="1656" w:type="dxa"/>
            <w:tcBorders>
              <w:top w:val="single" w:sz="4" w:space="0" w:color="000000"/>
              <w:left w:val="single" w:sz="4" w:space="0" w:color="000000"/>
              <w:bottom w:val="single" w:sz="4" w:space="0" w:color="000000"/>
              <w:right w:val="single" w:sz="4" w:space="0" w:color="000000"/>
            </w:tcBorders>
          </w:tcPr>
          <w:p w14:paraId="5C9B6EB2" w14:textId="77777777" w:rsidR="00DC4DA7" w:rsidRDefault="00000000">
            <w:pPr>
              <w:spacing w:after="0" w:line="259" w:lineRule="auto"/>
              <w:ind w:left="0" w:firstLine="0"/>
            </w:pPr>
            <w:r>
              <w:t xml:space="preserve">0.599 </w:t>
            </w:r>
          </w:p>
        </w:tc>
        <w:tc>
          <w:tcPr>
            <w:tcW w:w="1570" w:type="dxa"/>
            <w:tcBorders>
              <w:top w:val="single" w:sz="4" w:space="0" w:color="000000"/>
              <w:left w:val="single" w:sz="4" w:space="0" w:color="000000"/>
              <w:bottom w:val="single" w:sz="4" w:space="0" w:color="000000"/>
              <w:right w:val="single" w:sz="4" w:space="0" w:color="000000"/>
            </w:tcBorders>
          </w:tcPr>
          <w:p w14:paraId="51F2839F" w14:textId="77777777" w:rsidR="00DC4DA7" w:rsidRDefault="00000000">
            <w:pPr>
              <w:spacing w:after="0" w:line="259" w:lineRule="auto"/>
              <w:ind w:left="0" w:firstLine="0"/>
            </w:pPr>
            <w:r>
              <w:t xml:space="preserve">0.018 </w:t>
            </w:r>
          </w:p>
        </w:tc>
        <w:tc>
          <w:tcPr>
            <w:tcW w:w="1656" w:type="dxa"/>
            <w:tcBorders>
              <w:top w:val="single" w:sz="4" w:space="0" w:color="000000"/>
              <w:left w:val="single" w:sz="4" w:space="0" w:color="000000"/>
              <w:bottom w:val="single" w:sz="4" w:space="0" w:color="000000"/>
              <w:right w:val="single" w:sz="4" w:space="0" w:color="000000"/>
            </w:tcBorders>
          </w:tcPr>
          <w:p w14:paraId="5FB0463F" w14:textId="77777777" w:rsidR="00DC4DA7" w:rsidRDefault="00000000">
            <w:pPr>
              <w:spacing w:after="0" w:line="259" w:lineRule="auto"/>
              <w:ind w:left="0" w:firstLine="0"/>
            </w:pPr>
            <w:r>
              <w:t xml:space="preserve">0.062 </w:t>
            </w:r>
          </w:p>
        </w:tc>
      </w:tr>
      <w:tr w:rsidR="00DC4DA7" w14:paraId="0A020BAE" w14:textId="77777777">
        <w:trPr>
          <w:trHeight w:val="838"/>
        </w:trPr>
        <w:tc>
          <w:tcPr>
            <w:tcW w:w="1656" w:type="dxa"/>
            <w:tcBorders>
              <w:top w:val="single" w:sz="4" w:space="0" w:color="000000"/>
              <w:left w:val="single" w:sz="4" w:space="0" w:color="000000"/>
              <w:bottom w:val="single" w:sz="4" w:space="0" w:color="000000"/>
              <w:right w:val="single" w:sz="4" w:space="0" w:color="000000"/>
            </w:tcBorders>
          </w:tcPr>
          <w:p w14:paraId="44D33562" w14:textId="77777777" w:rsidR="00DC4DA7" w:rsidRDefault="00000000">
            <w:pPr>
              <w:spacing w:after="0" w:line="259" w:lineRule="auto"/>
              <w:ind w:left="3" w:firstLine="0"/>
            </w:pPr>
            <w:proofErr w:type="spellStart"/>
            <w:r>
              <w:t>newbalanceOr</w:t>
            </w:r>
            <w:proofErr w:type="spellEnd"/>
          </w:p>
          <w:p w14:paraId="75B3C711" w14:textId="77777777" w:rsidR="00DC4DA7" w:rsidRDefault="00000000">
            <w:pPr>
              <w:spacing w:after="0" w:line="259" w:lineRule="auto"/>
              <w:ind w:left="3" w:firstLine="0"/>
            </w:pPr>
            <w:proofErr w:type="spellStart"/>
            <w:r>
              <w:t>ig</w:t>
            </w:r>
            <w:proofErr w:type="spellEnd"/>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0CE8C88C" w14:textId="77777777" w:rsidR="00DC4DA7" w:rsidRDefault="00000000">
            <w:pPr>
              <w:spacing w:after="0" w:line="259" w:lineRule="auto"/>
              <w:ind w:left="0" w:firstLine="0"/>
            </w:pPr>
            <w:r>
              <w:t>-</w:t>
            </w:r>
          </w:p>
          <w:p w14:paraId="59624F97" w14:textId="77777777" w:rsidR="00DC4DA7" w:rsidRDefault="00000000">
            <w:pPr>
              <w:spacing w:after="0" w:line="259" w:lineRule="auto"/>
              <w:ind w:left="0" w:firstLine="0"/>
            </w:pPr>
            <w:r>
              <w:t>0.02</w:t>
            </w:r>
          </w:p>
          <w:p w14:paraId="2B943E8E" w14:textId="77777777" w:rsidR="00DC4DA7" w:rsidRDefault="00000000">
            <w:pPr>
              <w:spacing w:after="0" w:line="259" w:lineRule="auto"/>
              <w:ind w:left="0" w:firstLine="0"/>
            </w:pPr>
            <w:r>
              <w:t xml:space="preserve">1 </w:t>
            </w:r>
          </w:p>
        </w:tc>
        <w:tc>
          <w:tcPr>
            <w:tcW w:w="874" w:type="dxa"/>
            <w:tcBorders>
              <w:top w:val="single" w:sz="4" w:space="0" w:color="000000"/>
              <w:left w:val="single" w:sz="4" w:space="0" w:color="000000"/>
              <w:bottom w:val="single" w:sz="4" w:space="0" w:color="000000"/>
              <w:right w:val="single" w:sz="4" w:space="0" w:color="000000"/>
            </w:tcBorders>
          </w:tcPr>
          <w:p w14:paraId="71309A3C" w14:textId="77777777" w:rsidR="00DC4DA7" w:rsidRDefault="00000000">
            <w:pPr>
              <w:spacing w:after="0" w:line="259" w:lineRule="auto"/>
              <w:ind w:left="0" w:firstLine="0"/>
            </w:pPr>
            <w:r>
              <w:t xml:space="preserve">0.055 </w:t>
            </w:r>
          </w:p>
        </w:tc>
        <w:tc>
          <w:tcPr>
            <w:tcW w:w="1507" w:type="dxa"/>
            <w:tcBorders>
              <w:top w:val="single" w:sz="4" w:space="0" w:color="000000"/>
              <w:left w:val="single" w:sz="4" w:space="0" w:color="000000"/>
              <w:bottom w:val="single" w:sz="4" w:space="0" w:color="000000"/>
              <w:right w:val="single" w:sz="4" w:space="0" w:color="000000"/>
            </w:tcBorders>
          </w:tcPr>
          <w:p w14:paraId="7099E907" w14:textId="77777777" w:rsidR="00DC4DA7" w:rsidRDefault="00000000">
            <w:pPr>
              <w:spacing w:after="0" w:line="259" w:lineRule="auto"/>
              <w:ind w:left="2" w:firstLine="0"/>
            </w:pPr>
            <w:r>
              <w:t xml:space="preserve">0.599 </w:t>
            </w:r>
          </w:p>
        </w:tc>
        <w:tc>
          <w:tcPr>
            <w:tcW w:w="1656" w:type="dxa"/>
            <w:tcBorders>
              <w:top w:val="single" w:sz="4" w:space="0" w:color="000000"/>
              <w:left w:val="single" w:sz="4" w:space="0" w:color="000000"/>
              <w:bottom w:val="single" w:sz="4" w:space="0" w:color="000000"/>
              <w:right w:val="single" w:sz="4" w:space="0" w:color="000000"/>
            </w:tcBorders>
          </w:tcPr>
          <w:p w14:paraId="5B8DADD9" w14:textId="77777777" w:rsidR="00DC4DA7" w:rsidRDefault="00000000">
            <w:pPr>
              <w:spacing w:after="0" w:line="259" w:lineRule="auto"/>
              <w:ind w:left="0" w:firstLine="0"/>
            </w:pPr>
            <w:r>
              <w:t xml:space="preserve">1 </w:t>
            </w:r>
          </w:p>
        </w:tc>
        <w:tc>
          <w:tcPr>
            <w:tcW w:w="1570" w:type="dxa"/>
            <w:tcBorders>
              <w:top w:val="single" w:sz="4" w:space="0" w:color="000000"/>
              <w:left w:val="single" w:sz="4" w:space="0" w:color="000000"/>
              <w:bottom w:val="single" w:sz="4" w:space="0" w:color="000000"/>
              <w:right w:val="single" w:sz="4" w:space="0" w:color="000000"/>
            </w:tcBorders>
          </w:tcPr>
          <w:p w14:paraId="655344DB" w14:textId="77777777" w:rsidR="00DC4DA7" w:rsidRDefault="00000000">
            <w:pPr>
              <w:spacing w:after="0" w:line="259" w:lineRule="auto"/>
              <w:ind w:left="0" w:firstLine="0"/>
            </w:pPr>
            <w:r>
              <w:t xml:space="preserve">0.04 </w:t>
            </w:r>
          </w:p>
        </w:tc>
        <w:tc>
          <w:tcPr>
            <w:tcW w:w="1656" w:type="dxa"/>
            <w:tcBorders>
              <w:top w:val="single" w:sz="4" w:space="0" w:color="000000"/>
              <w:left w:val="single" w:sz="4" w:space="0" w:color="000000"/>
              <w:bottom w:val="single" w:sz="4" w:space="0" w:color="000000"/>
              <w:right w:val="single" w:sz="4" w:space="0" w:color="000000"/>
            </w:tcBorders>
          </w:tcPr>
          <w:p w14:paraId="46857C65" w14:textId="77777777" w:rsidR="00DC4DA7" w:rsidRDefault="00000000">
            <w:pPr>
              <w:spacing w:after="0" w:line="259" w:lineRule="auto"/>
              <w:ind w:left="0" w:firstLine="0"/>
            </w:pPr>
            <w:r>
              <w:t xml:space="preserve">0.013 </w:t>
            </w:r>
          </w:p>
        </w:tc>
      </w:tr>
      <w:tr w:rsidR="00DC4DA7" w14:paraId="52C97E55" w14:textId="77777777">
        <w:trPr>
          <w:trHeight w:val="838"/>
        </w:trPr>
        <w:tc>
          <w:tcPr>
            <w:tcW w:w="1656" w:type="dxa"/>
            <w:tcBorders>
              <w:top w:val="single" w:sz="4" w:space="0" w:color="000000"/>
              <w:left w:val="single" w:sz="4" w:space="0" w:color="000000"/>
              <w:bottom w:val="single" w:sz="4" w:space="0" w:color="000000"/>
              <w:right w:val="single" w:sz="4" w:space="0" w:color="000000"/>
            </w:tcBorders>
          </w:tcPr>
          <w:p w14:paraId="0B86D5A6" w14:textId="77777777" w:rsidR="00DC4DA7" w:rsidRDefault="00000000">
            <w:pPr>
              <w:spacing w:after="0" w:line="259" w:lineRule="auto"/>
              <w:ind w:left="3" w:firstLine="0"/>
            </w:pPr>
            <w:proofErr w:type="spellStart"/>
            <w:r>
              <w:lastRenderedPageBreak/>
              <w:t>oldbalanceDes</w:t>
            </w:r>
            <w:proofErr w:type="spellEnd"/>
          </w:p>
          <w:p w14:paraId="4EBF0710" w14:textId="77777777" w:rsidR="00DC4DA7" w:rsidRDefault="00000000">
            <w:pPr>
              <w:spacing w:after="0" w:line="259" w:lineRule="auto"/>
              <w:ind w:left="3" w:firstLine="0"/>
            </w:pPr>
            <w:r>
              <w:t xml:space="preserve">t </w:t>
            </w:r>
          </w:p>
        </w:tc>
        <w:tc>
          <w:tcPr>
            <w:tcW w:w="710" w:type="dxa"/>
            <w:tcBorders>
              <w:top w:val="single" w:sz="4" w:space="0" w:color="000000"/>
              <w:left w:val="single" w:sz="4" w:space="0" w:color="000000"/>
              <w:bottom w:val="single" w:sz="4" w:space="0" w:color="000000"/>
              <w:right w:val="single" w:sz="4" w:space="0" w:color="000000"/>
            </w:tcBorders>
          </w:tcPr>
          <w:p w14:paraId="117ECEC7" w14:textId="77777777" w:rsidR="00DC4DA7" w:rsidRDefault="00000000">
            <w:pPr>
              <w:spacing w:after="0" w:line="259" w:lineRule="auto"/>
              <w:ind w:left="0" w:firstLine="0"/>
            </w:pPr>
            <w:r>
              <w:t>-</w:t>
            </w:r>
          </w:p>
          <w:p w14:paraId="48CF533A" w14:textId="77777777" w:rsidR="00DC4DA7" w:rsidRDefault="00000000">
            <w:pPr>
              <w:spacing w:after="0" w:line="259" w:lineRule="auto"/>
              <w:ind w:left="0" w:firstLine="0"/>
            </w:pPr>
            <w:r>
              <w:t>0.00</w:t>
            </w:r>
          </w:p>
          <w:p w14:paraId="54B8B4FB" w14:textId="77777777" w:rsidR="00DC4DA7" w:rsidRDefault="00000000">
            <w:pPr>
              <w:spacing w:after="0" w:line="259" w:lineRule="auto"/>
              <w:ind w:left="0" w:firstLine="0"/>
            </w:pPr>
            <w:r>
              <w:t xml:space="preserve">8 </w:t>
            </w:r>
          </w:p>
        </w:tc>
        <w:tc>
          <w:tcPr>
            <w:tcW w:w="874" w:type="dxa"/>
            <w:tcBorders>
              <w:top w:val="single" w:sz="4" w:space="0" w:color="000000"/>
              <w:left w:val="single" w:sz="4" w:space="0" w:color="000000"/>
              <w:bottom w:val="single" w:sz="4" w:space="0" w:color="000000"/>
              <w:right w:val="single" w:sz="4" w:space="0" w:color="000000"/>
            </w:tcBorders>
          </w:tcPr>
          <w:p w14:paraId="4D03E403" w14:textId="77777777" w:rsidR="00DC4DA7" w:rsidRDefault="00000000">
            <w:pPr>
              <w:spacing w:after="0" w:line="259" w:lineRule="auto"/>
              <w:ind w:left="0" w:firstLine="0"/>
            </w:pPr>
            <w:r>
              <w:t xml:space="preserve">0.047 </w:t>
            </w:r>
          </w:p>
        </w:tc>
        <w:tc>
          <w:tcPr>
            <w:tcW w:w="1507" w:type="dxa"/>
            <w:tcBorders>
              <w:top w:val="single" w:sz="4" w:space="0" w:color="000000"/>
              <w:left w:val="single" w:sz="4" w:space="0" w:color="000000"/>
              <w:bottom w:val="single" w:sz="4" w:space="0" w:color="000000"/>
              <w:right w:val="single" w:sz="4" w:space="0" w:color="000000"/>
            </w:tcBorders>
          </w:tcPr>
          <w:p w14:paraId="294F3756" w14:textId="77777777" w:rsidR="00DC4DA7" w:rsidRDefault="00000000">
            <w:pPr>
              <w:spacing w:after="0" w:line="259" w:lineRule="auto"/>
              <w:ind w:left="2" w:firstLine="0"/>
            </w:pPr>
            <w:r>
              <w:t xml:space="preserve">0.018 </w:t>
            </w:r>
          </w:p>
        </w:tc>
        <w:tc>
          <w:tcPr>
            <w:tcW w:w="1656" w:type="dxa"/>
            <w:tcBorders>
              <w:top w:val="single" w:sz="4" w:space="0" w:color="000000"/>
              <w:left w:val="single" w:sz="4" w:space="0" w:color="000000"/>
              <w:bottom w:val="single" w:sz="4" w:space="0" w:color="000000"/>
              <w:right w:val="single" w:sz="4" w:space="0" w:color="000000"/>
            </w:tcBorders>
          </w:tcPr>
          <w:p w14:paraId="5F0A9576" w14:textId="77777777" w:rsidR="00DC4DA7" w:rsidRDefault="00000000">
            <w:pPr>
              <w:spacing w:after="0" w:line="259" w:lineRule="auto"/>
              <w:ind w:left="0" w:firstLine="0"/>
            </w:pPr>
            <w:r>
              <w:t xml:space="preserve">0.04 </w:t>
            </w:r>
          </w:p>
        </w:tc>
        <w:tc>
          <w:tcPr>
            <w:tcW w:w="1570" w:type="dxa"/>
            <w:tcBorders>
              <w:top w:val="single" w:sz="4" w:space="0" w:color="000000"/>
              <w:left w:val="single" w:sz="4" w:space="0" w:color="000000"/>
              <w:bottom w:val="single" w:sz="4" w:space="0" w:color="000000"/>
              <w:right w:val="single" w:sz="4" w:space="0" w:color="000000"/>
            </w:tcBorders>
          </w:tcPr>
          <w:p w14:paraId="3414CB0D" w14:textId="77777777" w:rsidR="00DC4DA7" w:rsidRDefault="00000000">
            <w:pPr>
              <w:spacing w:after="0" w:line="259" w:lineRule="auto"/>
              <w:ind w:left="0" w:firstLine="0"/>
            </w:pPr>
            <w:r>
              <w:t xml:space="preserve">1 </w:t>
            </w:r>
          </w:p>
        </w:tc>
        <w:tc>
          <w:tcPr>
            <w:tcW w:w="1656" w:type="dxa"/>
            <w:tcBorders>
              <w:top w:val="single" w:sz="4" w:space="0" w:color="000000"/>
              <w:left w:val="single" w:sz="4" w:space="0" w:color="000000"/>
              <w:bottom w:val="single" w:sz="4" w:space="0" w:color="000000"/>
              <w:right w:val="single" w:sz="4" w:space="0" w:color="000000"/>
            </w:tcBorders>
          </w:tcPr>
          <w:p w14:paraId="1CBE7CE1" w14:textId="77777777" w:rsidR="00DC4DA7" w:rsidRDefault="00000000">
            <w:pPr>
              <w:spacing w:after="0" w:line="259" w:lineRule="auto"/>
              <w:ind w:left="0" w:firstLine="0"/>
            </w:pPr>
            <w:r>
              <w:t xml:space="preserve">0.651 </w:t>
            </w:r>
          </w:p>
        </w:tc>
      </w:tr>
      <w:tr w:rsidR="00DC4DA7" w14:paraId="33246CFB" w14:textId="77777777">
        <w:trPr>
          <w:trHeight w:val="562"/>
        </w:trPr>
        <w:tc>
          <w:tcPr>
            <w:tcW w:w="1656" w:type="dxa"/>
            <w:tcBorders>
              <w:top w:val="single" w:sz="4" w:space="0" w:color="000000"/>
              <w:left w:val="single" w:sz="4" w:space="0" w:color="000000"/>
              <w:bottom w:val="single" w:sz="4" w:space="0" w:color="000000"/>
              <w:right w:val="single" w:sz="4" w:space="0" w:color="000000"/>
            </w:tcBorders>
          </w:tcPr>
          <w:p w14:paraId="17005E5F" w14:textId="77777777" w:rsidR="00DC4DA7" w:rsidRDefault="00000000">
            <w:pPr>
              <w:spacing w:after="0" w:line="259" w:lineRule="auto"/>
              <w:ind w:left="3" w:firstLine="0"/>
            </w:pPr>
            <w:proofErr w:type="spellStart"/>
            <w:r>
              <w:t>newbalanceDe</w:t>
            </w:r>
            <w:proofErr w:type="spellEnd"/>
          </w:p>
          <w:p w14:paraId="04310DAD" w14:textId="77777777" w:rsidR="00DC4DA7" w:rsidRDefault="00000000">
            <w:pPr>
              <w:spacing w:after="0" w:line="259" w:lineRule="auto"/>
              <w:ind w:left="3" w:firstLine="0"/>
            </w:pPr>
            <w:r>
              <w:t xml:space="preserve">st </w:t>
            </w:r>
          </w:p>
        </w:tc>
        <w:tc>
          <w:tcPr>
            <w:tcW w:w="710" w:type="dxa"/>
            <w:tcBorders>
              <w:top w:val="single" w:sz="4" w:space="0" w:color="000000"/>
              <w:left w:val="single" w:sz="4" w:space="0" w:color="000000"/>
              <w:bottom w:val="single" w:sz="4" w:space="0" w:color="000000"/>
              <w:right w:val="single" w:sz="4" w:space="0" w:color="000000"/>
            </w:tcBorders>
          </w:tcPr>
          <w:p w14:paraId="68E64AEF" w14:textId="77777777" w:rsidR="00DC4DA7" w:rsidRDefault="00000000">
            <w:pPr>
              <w:spacing w:after="0" w:line="259" w:lineRule="auto"/>
              <w:ind w:left="0" w:firstLine="0"/>
            </w:pPr>
            <w:r>
              <w:t>0.02</w:t>
            </w:r>
          </w:p>
          <w:p w14:paraId="65D5AFA7" w14:textId="77777777" w:rsidR="00DC4DA7" w:rsidRDefault="00000000">
            <w:pPr>
              <w:spacing w:after="0" w:line="259" w:lineRule="auto"/>
              <w:ind w:left="0" w:firstLine="0"/>
            </w:pPr>
            <w:r>
              <w:t xml:space="preserve">1 </w:t>
            </w:r>
          </w:p>
        </w:tc>
        <w:tc>
          <w:tcPr>
            <w:tcW w:w="874" w:type="dxa"/>
            <w:tcBorders>
              <w:top w:val="single" w:sz="4" w:space="0" w:color="000000"/>
              <w:left w:val="single" w:sz="4" w:space="0" w:color="000000"/>
              <w:bottom w:val="single" w:sz="4" w:space="0" w:color="000000"/>
              <w:right w:val="single" w:sz="4" w:space="0" w:color="000000"/>
            </w:tcBorders>
          </w:tcPr>
          <w:p w14:paraId="51C08B09" w14:textId="77777777" w:rsidR="00DC4DA7" w:rsidRDefault="00000000">
            <w:pPr>
              <w:spacing w:after="0" w:line="259" w:lineRule="auto"/>
              <w:ind w:left="0" w:firstLine="0"/>
            </w:pPr>
            <w:r>
              <w:t xml:space="preserve">0.227 </w:t>
            </w:r>
          </w:p>
        </w:tc>
        <w:tc>
          <w:tcPr>
            <w:tcW w:w="1507" w:type="dxa"/>
            <w:tcBorders>
              <w:top w:val="single" w:sz="4" w:space="0" w:color="000000"/>
              <w:left w:val="single" w:sz="4" w:space="0" w:color="000000"/>
              <w:bottom w:val="single" w:sz="4" w:space="0" w:color="000000"/>
              <w:right w:val="single" w:sz="4" w:space="0" w:color="000000"/>
            </w:tcBorders>
          </w:tcPr>
          <w:p w14:paraId="62A2AB4A" w14:textId="77777777" w:rsidR="00DC4DA7" w:rsidRDefault="00000000">
            <w:pPr>
              <w:spacing w:after="0" w:line="259" w:lineRule="auto"/>
              <w:ind w:left="2" w:firstLine="0"/>
            </w:pPr>
            <w:r>
              <w:t xml:space="preserve">0.062 </w:t>
            </w:r>
          </w:p>
        </w:tc>
        <w:tc>
          <w:tcPr>
            <w:tcW w:w="1656" w:type="dxa"/>
            <w:tcBorders>
              <w:top w:val="single" w:sz="4" w:space="0" w:color="000000"/>
              <w:left w:val="single" w:sz="4" w:space="0" w:color="000000"/>
              <w:bottom w:val="single" w:sz="4" w:space="0" w:color="000000"/>
              <w:right w:val="single" w:sz="4" w:space="0" w:color="000000"/>
            </w:tcBorders>
          </w:tcPr>
          <w:p w14:paraId="1592199E" w14:textId="77777777" w:rsidR="00DC4DA7" w:rsidRDefault="00000000">
            <w:pPr>
              <w:spacing w:after="0" w:line="259" w:lineRule="auto"/>
              <w:ind w:left="0" w:firstLine="0"/>
            </w:pPr>
            <w:r>
              <w:t xml:space="preserve">0.013 </w:t>
            </w:r>
          </w:p>
        </w:tc>
        <w:tc>
          <w:tcPr>
            <w:tcW w:w="1570" w:type="dxa"/>
            <w:tcBorders>
              <w:top w:val="single" w:sz="4" w:space="0" w:color="000000"/>
              <w:left w:val="single" w:sz="4" w:space="0" w:color="000000"/>
              <w:bottom w:val="single" w:sz="4" w:space="0" w:color="000000"/>
              <w:right w:val="single" w:sz="4" w:space="0" w:color="000000"/>
            </w:tcBorders>
          </w:tcPr>
          <w:p w14:paraId="20ED6CCF" w14:textId="77777777" w:rsidR="00DC4DA7" w:rsidRDefault="00000000">
            <w:pPr>
              <w:spacing w:after="0" w:line="259" w:lineRule="auto"/>
              <w:ind w:left="0" w:firstLine="0"/>
            </w:pPr>
            <w:r>
              <w:t xml:space="preserve">0.651 </w:t>
            </w:r>
          </w:p>
        </w:tc>
        <w:tc>
          <w:tcPr>
            <w:tcW w:w="1656" w:type="dxa"/>
            <w:tcBorders>
              <w:top w:val="single" w:sz="4" w:space="0" w:color="000000"/>
              <w:left w:val="single" w:sz="4" w:space="0" w:color="000000"/>
              <w:bottom w:val="single" w:sz="4" w:space="0" w:color="000000"/>
              <w:right w:val="single" w:sz="4" w:space="0" w:color="000000"/>
            </w:tcBorders>
          </w:tcPr>
          <w:p w14:paraId="4F7413B2" w14:textId="77777777" w:rsidR="00DC4DA7" w:rsidRDefault="00000000">
            <w:pPr>
              <w:spacing w:after="0" w:line="259" w:lineRule="auto"/>
              <w:ind w:left="0" w:firstLine="0"/>
            </w:pPr>
            <w:r>
              <w:t xml:space="preserve">1 </w:t>
            </w:r>
          </w:p>
        </w:tc>
      </w:tr>
    </w:tbl>
    <w:p w14:paraId="1775A071" w14:textId="77777777" w:rsidR="00DC4DA7" w:rsidRDefault="00000000">
      <w:pPr>
        <w:ind w:left="-5" w:right="53"/>
      </w:pPr>
      <w:r>
        <w:t xml:space="preserve"> Table 3.3: Correlation matrix of numerical predictors. </w:t>
      </w:r>
    </w:p>
    <w:p w14:paraId="1698DEED" w14:textId="77777777" w:rsidR="00DC4DA7" w:rsidRDefault="00000000">
      <w:pPr>
        <w:spacing w:after="0" w:line="259" w:lineRule="auto"/>
        <w:ind w:left="0" w:firstLine="0"/>
      </w:pPr>
      <w:r>
        <w:t xml:space="preserve"> </w:t>
      </w:r>
    </w:p>
    <w:p w14:paraId="01ACF5B4" w14:textId="77777777" w:rsidR="00DC4DA7" w:rsidRDefault="00000000">
      <w:pPr>
        <w:spacing w:after="0" w:line="259" w:lineRule="auto"/>
        <w:ind w:left="0" w:firstLine="0"/>
      </w:pPr>
      <w:r>
        <w:t xml:space="preserve"> </w:t>
      </w:r>
    </w:p>
    <w:p w14:paraId="635AB86E" w14:textId="77777777" w:rsidR="00DC4DA7" w:rsidRDefault="00000000">
      <w:pPr>
        <w:spacing w:after="0" w:line="259" w:lineRule="auto"/>
        <w:ind w:left="0" w:right="1529" w:firstLine="0"/>
        <w:jc w:val="right"/>
      </w:pPr>
      <w:r>
        <w:rPr>
          <w:noProof/>
        </w:rPr>
        <w:drawing>
          <wp:inline distT="0" distB="0" distL="0" distR="0" wp14:anchorId="7238260E" wp14:editId="6F18C9C4">
            <wp:extent cx="5134737" cy="3992245"/>
            <wp:effectExtent l="0" t="0" r="0" b="0"/>
            <wp:docPr id="11540" name="Picture 11540"/>
            <wp:cNvGraphicFramePr/>
            <a:graphic xmlns:a="http://schemas.openxmlformats.org/drawingml/2006/main">
              <a:graphicData uri="http://schemas.openxmlformats.org/drawingml/2006/picture">
                <pic:pic xmlns:pic="http://schemas.openxmlformats.org/drawingml/2006/picture">
                  <pic:nvPicPr>
                    <pic:cNvPr id="11540" name="Picture 11540"/>
                    <pic:cNvPicPr/>
                  </pic:nvPicPr>
                  <pic:blipFill>
                    <a:blip r:embed="rId14"/>
                    <a:stretch>
                      <a:fillRect/>
                    </a:stretch>
                  </pic:blipFill>
                  <pic:spPr>
                    <a:xfrm>
                      <a:off x="0" y="0"/>
                      <a:ext cx="5134737" cy="3992245"/>
                    </a:xfrm>
                    <a:prstGeom prst="rect">
                      <a:avLst/>
                    </a:prstGeom>
                  </pic:spPr>
                </pic:pic>
              </a:graphicData>
            </a:graphic>
          </wp:inline>
        </w:drawing>
      </w:r>
      <w:r>
        <w:t xml:space="preserve"> </w:t>
      </w:r>
    </w:p>
    <w:p w14:paraId="2A623D17" w14:textId="77777777" w:rsidR="00DC4DA7" w:rsidRDefault="00000000">
      <w:pPr>
        <w:ind w:left="-5" w:right="53"/>
      </w:pPr>
      <w:r>
        <w:t xml:space="preserve">Figure 3.1: Correlation matrix of numerical variables. </w:t>
      </w:r>
    </w:p>
    <w:p w14:paraId="10A171BB" w14:textId="77777777" w:rsidR="008B5161" w:rsidRDefault="00000000">
      <w:pPr>
        <w:spacing w:after="40" w:line="259" w:lineRule="auto"/>
        <w:ind w:left="0" w:firstLine="0"/>
      </w:pPr>
      <w:r>
        <w:t xml:space="preserve"> </w:t>
      </w:r>
    </w:p>
    <w:sdt>
      <w:sdtPr>
        <w:id w:val="-1309849884"/>
        <w:docPartObj>
          <w:docPartGallery w:val="Table of Contents"/>
          <w:docPartUnique/>
        </w:docPartObj>
      </w:sdtPr>
      <w:sdtEndPr>
        <w:rPr>
          <w:rFonts w:ascii="Times New Roman" w:eastAsia="Times New Roman" w:hAnsi="Times New Roman" w:cs="Times New Roman"/>
          <w:b/>
          <w:bCs/>
          <w:noProof/>
          <w:color w:val="000000"/>
          <w:kern w:val="2"/>
          <w:sz w:val="24"/>
          <w:szCs w:val="24"/>
          <w:lang w:val="en-GB" w:eastAsia="en-GB"/>
          <w14:ligatures w14:val="standardContextual"/>
        </w:rPr>
      </w:sdtEndPr>
      <w:sdtContent>
        <w:p w14:paraId="56E95192" w14:textId="186E426F" w:rsidR="00E00807" w:rsidRDefault="00E00807">
          <w:pPr>
            <w:pStyle w:val="TOCHeading"/>
          </w:pPr>
          <w:r>
            <w:t>Contents</w:t>
          </w:r>
        </w:p>
        <w:p w14:paraId="7413E9D7" w14:textId="74339CF1" w:rsidR="00E00807" w:rsidRDefault="00E00807">
          <w:pPr>
            <w:pStyle w:val="TOC1"/>
            <w:tabs>
              <w:tab w:val="right" w:leader="dot" w:pos="9680"/>
            </w:tabs>
            <w:rPr>
              <w:rFonts w:asciiTheme="minorHAnsi" w:eastAsiaTheme="minorEastAsia" w:hAnsiTheme="minorHAnsi" w:cstheme="minorBidi"/>
              <w:noProof/>
              <w:color w:val="auto"/>
            </w:rPr>
          </w:pPr>
          <w:r>
            <w:fldChar w:fldCharType="begin"/>
          </w:r>
          <w:r>
            <w:instrText xml:space="preserve"> TOC \o "1-3" \h \z \u </w:instrText>
          </w:r>
          <w:r>
            <w:fldChar w:fldCharType="separate"/>
          </w:r>
        </w:p>
        <w:p w14:paraId="3AFEC016" w14:textId="05CAEE2D" w:rsidR="00E00807" w:rsidRDefault="00E00807">
          <w:pPr>
            <w:pStyle w:val="TOC1"/>
            <w:tabs>
              <w:tab w:val="right" w:leader="dot" w:pos="9680"/>
            </w:tabs>
            <w:rPr>
              <w:rFonts w:asciiTheme="minorHAnsi" w:eastAsiaTheme="minorEastAsia" w:hAnsiTheme="minorHAnsi" w:cstheme="minorBidi"/>
              <w:noProof/>
              <w:color w:val="auto"/>
            </w:rPr>
          </w:pPr>
          <w:hyperlink w:anchor="_Toc232161214" w:history="1">
            <w:r w:rsidRPr="00AB7B68">
              <w:rPr>
                <w:rStyle w:val="Hyperlink"/>
                <w:noProof/>
              </w:rPr>
              <w:t>1. Introduction and Literature Review</w:t>
            </w:r>
            <w:r>
              <w:rPr>
                <w:noProof/>
                <w:webHidden/>
              </w:rPr>
              <w:tab/>
            </w:r>
            <w:r>
              <w:rPr>
                <w:noProof/>
                <w:webHidden/>
              </w:rPr>
              <w:fldChar w:fldCharType="begin"/>
            </w:r>
            <w:r>
              <w:rPr>
                <w:noProof/>
                <w:webHidden/>
              </w:rPr>
              <w:instrText xml:space="preserve"> PAGEREF _Toc232161214 \h </w:instrText>
            </w:r>
            <w:r>
              <w:rPr>
                <w:noProof/>
                <w:webHidden/>
              </w:rPr>
            </w:r>
            <w:r>
              <w:rPr>
                <w:noProof/>
                <w:webHidden/>
              </w:rPr>
              <w:fldChar w:fldCharType="separate"/>
            </w:r>
            <w:r>
              <w:rPr>
                <w:noProof/>
                <w:webHidden/>
              </w:rPr>
              <w:t>2</w:t>
            </w:r>
            <w:r>
              <w:rPr>
                <w:noProof/>
                <w:webHidden/>
              </w:rPr>
              <w:fldChar w:fldCharType="end"/>
            </w:r>
          </w:hyperlink>
        </w:p>
        <w:p w14:paraId="5A1BE3E2" w14:textId="44387962" w:rsidR="00E00807" w:rsidRDefault="00E00807">
          <w:pPr>
            <w:pStyle w:val="TOC2"/>
            <w:tabs>
              <w:tab w:val="right" w:leader="dot" w:pos="9680"/>
            </w:tabs>
            <w:rPr>
              <w:rFonts w:asciiTheme="minorHAnsi" w:eastAsiaTheme="minorEastAsia" w:hAnsiTheme="minorHAnsi" w:cstheme="minorBidi"/>
              <w:noProof/>
              <w:color w:val="auto"/>
            </w:rPr>
          </w:pPr>
          <w:hyperlink w:anchor="_Toc232161215" w:history="1">
            <w:r w:rsidRPr="00AB7B68">
              <w:rPr>
                <w:rStyle w:val="Hyperlink"/>
                <w:noProof/>
              </w:rPr>
              <w:t>1.1 Problem definition and claim</w:t>
            </w:r>
            <w:r>
              <w:rPr>
                <w:noProof/>
                <w:webHidden/>
              </w:rPr>
              <w:tab/>
            </w:r>
            <w:r>
              <w:rPr>
                <w:noProof/>
                <w:webHidden/>
              </w:rPr>
              <w:fldChar w:fldCharType="begin"/>
            </w:r>
            <w:r>
              <w:rPr>
                <w:noProof/>
                <w:webHidden/>
              </w:rPr>
              <w:instrText xml:space="preserve"> PAGEREF _Toc232161215 \h </w:instrText>
            </w:r>
            <w:r>
              <w:rPr>
                <w:noProof/>
                <w:webHidden/>
              </w:rPr>
            </w:r>
            <w:r>
              <w:rPr>
                <w:noProof/>
                <w:webHidden/>
              </w:rPr>
              <w:fldChar w:fldCharType="separate"/>
            </w:r>
            <w:r>
              <w:rPr>
                <w:noProof/>
                <w:webHidden/>
              </w:rPr>
              <w:t>2</w:t>
            </w:r>
            <w:r>
              <w:rPr>
                <w:noProof/>
                <w:webHidden/>
              </w:rPr>
              <w:fldChar w:fldCharType="end"/>
            </w:r>
          </w:hyperlink>
        </w:p>
        <w:p w14:paraId="7B023169" w14:textId="154B4DC4" w:rsidR="00E00807" w:rsidRDefault="00E00807">
          <w:pPr>
            <w:pStyle w:val="TOC2"/>
            <w:tabs>
              <w:tab w:val="right" w:leader="dot" w:pos="9680"/>
            </w:tabs>
            <w:rPr>
              <w:rFonts w:asciiTheme="minorHAnsi" w:eastAsiaTheme="minorEastAsia" w:hAnsiTheme="minorHAnsi" w:cstheme="minorBidi"/>
              <w:noProof/>
              <w:color w:val="auto"/>
            </w:rPr>
          </w:pPr>
          <w:hyperlink w:anchor="_Toc232161216" w:history="1">
            <w:r w:rsidRPr="00AB7B68">
              <w:rPr>
                <w:rStyle w:val="Hyperlink"/>
                <w:noProof/>
              </w:rPr>
              <w:t>1.2 Real- world importance and impact</w:t>
            </w:r>
            <w:r>
              <w:rPr>
                <w:noProof/>
                <w:webHidden/>
              </w:rPr>
              <w:tab/>
            </w:r>
            <w:r>
              <w:rPr>
                <w:noProof/>
                <w:webHidden/>
              </w:rPr>
              <w:fldChar w:fldCharType="begin"/>
            </w:r>
            <w:r>
              <w:rPr>
                <w:noProof/>
                <w:webHidden/>
              </w:rPr>
              <w:instrText xml:space="preserve"> PAGEREF _Toc232161216 \h </w:instrText>
            </w:r>
            <w:r>
              <w:rPr>
                <w:noProof/>
                <w:webHidden/>
              </w:rPr>
            </w:r>
            <w:r>
              <w:rPr>
                <w:noProof/>
                <w:webHidden/>
              </w:rPr>
              <w:fldChar w:fldCharType="separate"/>
            </w:r>
            <w:r>
              <w:rPr>
                <w:noProof/>
                <w:webHidden/>
              </w:rPr>
              <w:t>3</w:t>
            </w:r>
            <w:r>
              <w:rPr>
                <w:noProof/>
                <w:webHidden/>
              </w:rPr>
              <w:fldChar w:fldCharType="end"/>
            </w:r>
          </w:hyperlink>
        </w:p>
        <w:p w14:paraId="1E2E80F5" w14:textId="7C8C72F0" w:rsidR="00E00807" w:rsidRDefault="00E00807">
          <w:pPr>
            <w:pStyle w:val="TOC2"/>
            <w:tabs>
              <w:tab w:val="right" w:leader="dot" w:pos="9680"/>
            </w:tabs>
            <w:rPr>
              <w:rFonts w:asciiTheme="minorHAnsi" w:eastAsiaTheme="minorEastAsia" w:hAnsiTheme="minorHAnsi" w:cstheme="minorBidi"/>
              <w:noProof/>
              <w:color w:val="auto"/>
            </w:rPr>
          </w:pPr>
          <w:hyperlink w:anchor="_Toc232161217" w:history="1">
            <w:r w:rsidRPr="00AB7B68">
              <w:rPr>
                <w:rStyle w:val="Hyperlink"/>
                <w:noProof/>
              </w:rPr>
              <w:t>1.4 Literature Review of Related Studies</w:t>
            </w:r>
            <w:r>
              <w:rPr>
                <w:noProof/>
                <w:webHidden/>
              </w:rPr>
              <w:tab/>
            </w:r>
            <w:r>
              <w:rPr>
                <w:noProof/>
                <w:webHidden/>
              </w:rPr>
              <w:fldChar w:fldCharType="begin"/>
            </w:r>
            <w:r>
              <w:rPr>
                <w:noProof/>
                <w:webHidden/>
              </w:rPr>
              <w:instrText xml:space="preserve"> PAGEREF _Toc232161217 \h </w:instrText>
            </w:r>
            <w:r>
              <w:rPr>
                <w:noProof/>
                <w:webHidden/>
              </w:rPr>
            </w:r>
            <w:r>
              <w:rPr>
                <w:noProof/>
                <w:webHidden/>
              </w:rPr>
              <w:fldChar w:fldCharType="separate"/>
            </w:r>
            <w:r>
              <w:rPr>
                <w:noProof/>
                <w:webHidden/>
              </w:rPr>
              <w:t>4</w:t>
            </w:r>
            <w:r>
              <w:rPr>
                <w:noProof/>
                <w:webHidden/>
              </w:rPr>
              <w:fldChar w:fldCharType="end"/>
            </w:r>
          </w:hyperlink>
        </w:p>
        <w:p w14:paraId="7915FB8F" w14:textId="48837090" w:rsidR="00E00807" w:rsidRDefault="00E00807">
          <w:pPr>
            <w:pStyle w:val="TOC2"/>
            <w:tabs>
              <w:tab w:val="right" w:leader="dot" w:pos="9680"/>
            </w:tabs>
            <w:rPr>
              <w:rFonts w:asciiTheme="minorHAnsi" w:eastAsiaTheme="minorEastAsia" w:hAnsiTheme="minorHAnsi" w:cstheme="minorBidi"/>
              <w:noProof/>
              <w:color w:val="auto"/>
            </w:rPr>
          </w:pPr>
          <w:hyperlink w:anchor="_Toc232161218" w:history="1">
            <w:r w:rsidRPr="00AB7B68">
              <w:rPr>
                <w:rStyle w:val="Hyperlink"/>
                <w:noProof/>
              </w:rPr>
              <w:t>1.5 Link to this case study</w:t>
            </w:r>
            <w:r>
              <w:rPr>
                <w:noProof/>
                <w:webHidden/>
              </w:rPr>
              <w:tab/>
            </w:r>
            <w:r>
              <w:rPr>
                <w:noProof/>
                <w:webHidden/>
              </w:rPr>
              <w:fldChar w:fldCharType="begin"/>
            </w:r>
            <w:r>
              <w:rPr>
                <w:noProof/>
                <w:webHidden/>
              </w:rPr>
              <w:instrText xml:space="preserve"> PAGEREF _Toc232161218 \h </w:instrText>
            </w:r>
            <w:r>
              <w:rPr>
                <w:noProof/>
                <w:webHidden/>
              </w:rPr>
            </w:r>
            <w:r>
              <w:rPr>
                <w:noProof/>
                <w:webHidden/>
              </w:rPr>
              <w:fldChar w:fldCharType="separate"/>
            </w:r>
            <w:r>
              <w:rPr>
                <w:noProof/>
                <w:webHidden/>
              </w:rPr>
              <w:t>5</w:t>
            </w:r>
            <w:r>
              <w:rPr>
                <w:noProof/>
                <w:webHidden/>
              </w:rPr>
              <w:fldChar w:fldCharType="end"/>
            </w:r>
          </w:hyperlink>
        </w:p>
        <w:p w14:paraId="5B60A4DE" w14:textId="1989C9D6" w:rsidR="00E00807" w:rsidRDefault="00E00807">
          <w:pPr>
            <w:pStyle w:val="TOC1"/>
            <w:tabs>
              <w:tab w:val="right" w:leader="dot" w:pos="9680"/>
            </w:tabs>
            <w:rPr>
              <w:rFonts w:asciiTheme="minorHAnsi" w:eastAsiaTheme="minorEastAsia" w:hAnsiTheme="minorHAnsi" w:cstheme="minorBidi"/>
              <w:noProof/>
              <w:color w:val="auto"/>
            </w:rPr>
          </w:pPr>
          <w:hyperlink w:anchor="_Toc232161219" w:history="1">
            <w:r w:rsidRPr="00AB7B68">
              <w:rPr>
                <w:rStyle w:val="Hyperlink"/>
                <w:noProof/>
              </w:rPr>
              <w:t>2. Exploratory Data Analysis</w:t>
            </w:r>
            <w:r>
              <w:rPr>
                <w:noProof/>
                <w:webHidden/>
              </w:rPr>
              <w:tab/>
            </w:r>
            <w:r>
              <w:rPr>
                <w:noProof/>
                <w:webHidden/>
              </w:rPr>
              <w:fldChar w:fldCharType="begin"/>
            </w:r>
            <w:r>
              <w:rPr>
                <w:noProof/>
                <w:webHidden/>
              </w:rPr>
              <w:instrText xml:space="preserve"> PAGEREF _Toc232161219 \h </w:instrText>
            </w:r>
            <w:r>
              <w:rPr>
                <w:noProof/>
                <w:webHidden/>
              </w:rPr>
            </w:r>
            <w:r>
              <w:rPr>
                <w:noProof/>
                <w:webHidden/>
              </w:rPr>
              <w:fldChar w:fldCharType="separate"/>
            </w:r>
            <w:r>
              <w:rPr>
                <w:noProof/>
                <w:webHidden/>
              </w:rPr>
              <w:t>5</w:t>
            </w:r>
            <w:r>
              <w:rPr>
                <w:noProof/>
                <w:webHidden/>
              </w:rPr>
              <w:fldChar w:fldCharType="end"/>
            </w:r>
          </w:hyperlink>
        </w:p>
        <w:p w14:paraId="25A1C5AC" w14:textId="6083317A" w:rsidR="00E00807" w:rsidRDefault="00E00807">
          <w:pPr>
            <w:pStyle w:val="TOC2"/>
            <w:tabs>
              <w:tab w:val="right" w:leader="dot" w:pos="9680"/>
            </w:tabs>
            <w:rPr>
              <w:rFonts w:asciiTheme="minorHAnsi" w:eastAsiaTheme="minorEastAsia" w:hAnsiTheme="minorHAnsi" w:cstheme="minorBidi"/>
              <w:noProof/>
              <w:color w:val="auto"/>
            </w:rPr>
          </w:pPr>
          <w:hyperlink w:anchor="_Toc232161220" w:history="1">
            <w:r w:rsidRPr="00AB7B68">
              <w:rPr>
                <w:rStyle w:val="Hyperlink"/>
                <w:noProof/>
              </w:rPr>
              <w:t>2.1 Dataset Overview</w:t>
            </w:r>
            <w:r>
              <w:rPr>
                <w:noProof/>
                <w:webHidden/>
              </w:rPr>
              <w:tab/>
            </w:r>
            <w:r>
              <w:rPr>
                <w:noProof/>
                <w:webHidden/>
              </w:rPr>
              <w:fldChar w:fldCharType="begin"/>
            </w:r>
            <w:r>
              <w:rPr>
                <w:noProof/>
                <w:webHidden/>
              </w:rPr>
              <w:instrText xml:space="preserve"> PAGEREF _Toc232161220 \h </w:instrText>
            </w:r>
            <w:r>
              <w:rPr>
                <w:noProof/>
                <w:webHidden/>
              </w:rPr>
            </w:r>
            <w:r>
              <w:rPr>
                <w:noProof/>
                <w:webHidden/>
              </w:rPr>
              <w:fldChar w:fldCharType="separate"/>
            </w:r>
            <w:r>
              <w:rPr>
                <w:noProof/>
                <w:webHidden/>
              </w:rPr>
              <w:t>5</w:t>
            </w:r>
            <w:r>
              <w:rPr>
                <w:noProof/>
                <w:webHidden/>
              </w:rPr>
              <w:fldChar w:fldCharType="end"/>
            </w:r>
          </w:hyperlink>
        </w:p>
        <w:p w14:paraId="4A2915F9" w14:textId="457A4B1E" w:rsidR="00E00807" w:rsidRDefault="00E00807">
          <w:pPr>
            <w:pStyle w:val="TOC2"/>
            <w:tabs>
              <w:tab w:val="right" w:leader="dot" w:pos="9680"/>
            </w:tabs>
            <w:rPr>
              <w:rFonts w:asciiTheme="minorHAnsi" w:eastAsiaTheme="minorEastAsia" w:hAnsiTheme="minorHAnsi" w:cstheme="minorBidi"/>
              <w:noProof/>
              <w:color w:val="auto"/>
            </w:rPr>
          </w:pPr>
          <w:hyperlink w:anchor="_Toc232161221" w:history="1">
            <w:r w:rsidRPr="00AB7B68">
              <w:rPr>
                <w:rStyle w:val="Hyperlink"/>
                <w:noProof/>
              </w:rPr>
              <w:t>2.2 Target Variable Distribution</w:t>
            </w:r>
            <w:r>
              <w:rPr>
                <w:noProof/>
                <w:webHidden/>
              </w:rPr>
              <w:tab/>
            </w:r>
            <w:r>
              <w:rPr>
                <w:noProof/>
                <w:webHidden/>
              </w:rPr>
              <w:fldChar w:fldCharType="begin"/>
            </w:r>
            <w:r>
              <w:rPr>
                <w:noProof/>
                <w:webHidden/>
              </w:rPr>
              <w:instrText xml:space="preserve"> PAGEREF _Toc232161221 \h </w:instrText>
            </w:r>
            <w:r>
              <w:rPr>
                <w:noProof/>
                <w:webHidden/>
              </w:rPr>
            </w:r>
            <w:r>
              <w:rPr>
                <w:noProof/>
                <w:webHidden/>
              </w:rPr>
              <w:fldChar w:fldCharType="separate"/>
            </w:r>
            <w:r>
              <w:rPr>
                <w:noProof/>
                <w:webHidden/>
              </w:rPr>
              <w:t>6</w:t>
            </w:r>
            <w:r>
              <w:rPr>
                <w:noProof/>
                <w:webHidden/>
              </w:rPr>
              <w:fldChar w:fldCharType="end"/>
            </w:r>
          </w:hyperlink>
        </w:p>
        <w:p w14:paraId="253CDE08" w14:textId="50822CF8" w:rsidR="00E00807" w:rsidRDefault="00E00807">
          <w:pPr>
            <w:pStyle w:val="TOC2"/>
            <w:tabs>
              <w:tab w:val="right" w:leader="dot" w:pos="9680"/>
            </w:tabs>
            <w:rPr>
              <w:rFonts w:asciiTheme="minorHAnsi" w:eastAsiaTheme="minorEastAsia" w:hAnsiTheme="minorHAnsi" w:cstheme="minorBidi"/>
              <w:noProof/>
              <w:color w:val="auto"/>
            </w:rPr>
          </w:pPr>
          <w:hyperlink w:anchor="_Toc232161222" w:history="1">
            <w:r w:rsidRPr="00AB7B68">
              <w:rPr>
                <w:rStyle w:val="Hyperlink"/>
                <w:noProof/>
              </w:rPr>
              <w:t>2.3 Transaction Type Analysis</w:t>
            </w:r>
            <w:r>
              <w:rPr>
                <w:noProof/>
                <w:webHidden/>
              </w:rPr>
              <w:tab/>
            </w:r>
            <w:r>
              <w:rPr>
                <w:noProof/>
                <w:webHidden/>
              </w:rPr>
              <w:fldChar w:fldCharType="begin"/>
            </w:r>
            <w:r>
              <w:rPr>
                <w:noProof/>
                <w:webHidden/>
              </w:rPr>
              <w:instrText xml:space="preserve"> PAGEREF _Toc232161222 \h </w:instrText>
            </w:r>
            <w:r>
              <w:rPr>
                <w:noProof/>
                <w:webHidden/>
              </w:rPr>
            </w:r>
            <w:r>
              <w:rPr>
                <w:noProof/>
                <w:webHidden/>
              </w:rPr>
              <w:fldChar w:fldCharType="separate"/>
            </w:r>
            <w:r>
              <w:rPr>
                <w:noProof/>
                <w:webHidden/>
              </w:rPr>
              <w:t>7</w:t>
            </w:r>
            <w:r>
              <w:rPr>
                <w:noProof/>
                <w:webHidden/>
              </w:rPr>
              <w:fldChar w:fldCharType="end"/>
            </w:r>
          </w:hyperlink>
        </w:p>
        <w:p w14:paraId="2B1E93F4" w14:textId="0BF75716" w:rsidR="00E00807" w:rsidRDefault="00E00807">
          <w:pPr>
            <w:pStyle w:val="TOC2"/>
            <w:tabs>
              <w:tab w:val="right" w:leader="dot" w:pos="9680"/>
            </w:tabs>
            <w:rPr>
              <w:rFonts w:asciiTheme="minorHAnsi" w:eastAsiaTheme="minorEastAsia" w:hAnsiTheme="minorHAnsi" w:cstheme="minorBidi"/>
              <w:noProof/>
              <w:color w:val="auto"/>
            </w:rPr>
          </w:pPr>
          <w:hyperlink w:anchor="_Toc232161223" w:history="1">
            <w:r w:rsidRPr="00AB7B68">
              <w:rPr>
                <w:rStyle w:val="Hyperlink"/>
                <w:noProof/>
              </w:rPr>
              <w:t>2.4 Fraud by Transaction Type</w:t>
            </w:r>
            <w:r>
              <w:rPr>
                <w:noProof/>
                <w:webHidden/>
              </w:rPr>
              <w:tab/>
            </w:r>
            <w:r>
              <w:rPr>
                <w:noProof/>
                <w:webHidden/>
              </w:rPr>
              <w:fldChar w:fldCharType="begin"/>
            </w:r>
            <w:r>
              <w:rPr>
                <w:noProof/>
                <w:webHidden/>
              </w:rPr>
              <w:instrText xml:space="preserve"> PAGEREF _Toc232161223 \h </w:instrText>
            </w:r>
            <w:r>
              <w:rPr>
                <w:noProof/>
                <w:webHidden/>
              </w:rPr>
            </w:r>
            <w:r>
              <w:rPr>
                <w:noProof/>
                <w:webHidden/>
              </w:rPr>
              <w:fldChar w:fldCharType="separate"/>
            </w:r>
            <w:r>
              <w:rPr>
                <w:noProof/>
                <w:webHidden/>
              </w:rPr>
              <w:t>9</w:t>
            </w:r>
            <w:r>
              <w:rPr>
                <w:noProof/>
                <w:webHidden/>
              </w:rPr>
              <w:fldChar w:fldCharType="end"/>
            </w:r>
          </w:hyperlink>
        </w:p>
        <w:p w14:paraId="4F1EB036" w14:textId="3CA657B1" w:rsidR="00E00807" w:rsidRDefault="00E00807">
          <w:pPr>
            <w:pStyle w:val="TOC2"/>
            <w:tabs>
              <w:tab w:val="right" w:leader="dot" w:pos="9680"/>
            </w:tabs>
            <w:rPr>
              <w:rFonts w:asciiTheme="minorHAnsi" w:eastAsiaTheme="minorEastAsia" w:hAnsiTheme="minorHAnsi" w:cstheme="minorBidi"/>
              <w:noProof/>
              <w:color w:val="auto"/>
            </w:rPr>
          </w:pPr>
          <w:hyperlink w:anchor="_Toc232161224" w:history="1">
            <w:r w:rsidRPr="00AB7B68">
              <w:rPr>
                <w:rStyle w:val="Hyperlink"/>
                <w:noProof/>
              </w:rPr>
              <w:t>2.5 Transaction Amount Analysis</w:t>
            </w:r>
            <w:r>
              <w:rPr>
                <w:noProof/>
                <w:webHidden/>
              </w:rPr>
              <w:tab/>
            </w:r>
            <w:r>
              <w:rPr>
                <w:noProof/>
                <w:webHidden/>
              </w:rPr>
              <w:fldChar w:fldCharType="begin"/>
            </w:r>
            <w:r>
              <w:rPr>
                <w:noProof/>
                <w:webHidden/>
              </w:rPr>
              <w:instrText xml:space="preserve"> PAGEREF _Toc232161224 \h </w:instrText>
            </w:r>
            <w:r>
              <w:rPr>
                <w:noProof/>
                <w:webHidden/>
              </w:rPr>
            </w:r>
            <w:r>
              <w:rPr>
                <w:noProof/>
                <w:webHidden/>
              </w:rPr>
              <w:fldChar w:fldCharType="separate"/>
            </w:r>
            <w:r>
              <w:rPr>
                <w:noProof/>
                <w:webHidden/>
              </w:rPr>
              <w:t>11</w:t>
            </w:r>
            <w:r>
              <w:rPr>
                <w:noProof/>
                <w:webHidden/>
              </w:rPr>
              <w:fldChar w:fldCharType="end"/>
            </w:r>
          </w:hyperlink>
        </w:p>
        <w:p w14:paraId="675AE6C6" w14:textId="2721DDFE" w:rsidR="00E00807" w:rsidRDefault="00E00807">
          <w:pPr>
            <w:pStyle w:val="TOC2"/>
            <w:tabs>
              <w:tab w:val="right" w:leader="dot" w:pos="9680"/>
            </w:tabs>
            <w:rPr>
              <w:rFonts w:asciiTheme="minorHAnsi" w:eastAsiaTheme="minorEastAsia" w:hAnsiTheme="minorHAnsi" w:cstheme="minorBidi"/>
              <w:noProof/>
              <w:color w:val="auto"/>
            </w:rPr>
          </w:pPr>
          <w:hyperlink w:anchor="_Toc232161225" w:history="1">
            <w:r w:rsidRPr="00AB7B68">
              <w:rPr>
                <w:rStyle w:val="Hyperlink"/>
                <w:noProof/>
              </w:rPr>
              <w:t>2.6 Key Exploratory Data Analysis Findings</w:t>
            </w:r>
            <w:r>
              <w:rPr>
                <w:noProof/>
                <w:webHidden/>
              </w:rPr>
              <w:tab/>
            </w:r>
            <w:r>
              <w:rPr>
                <w:noProof/>
                <w:webHidden/>
              </w:rPr>
              <w:fldChar w:fldCharType="begin"/>
            </w:r>
            <w:r>
              <w:rPr>
                <w:noProof/>
                <w:webHidden/>
              </w:rPr>
              <w:instrText xml:space="preserve"> PAGEREF _Toc232161225 \h </w:instrText>
            </w:r>
            <w:r>
              <w:rPr>
                <w:noProof/>
                <w:webHidden/>
              </w:rPr>
            </w:r>
            <w:r>
              <w:rPr>
                <w:noProof/>
                <w:webHidden/>
              </w:rPr>
              <w:fldChar w:fldCharType="separate"/>
            </w:r>
            <w:r>
              <w:rPr>
                <w:noProof/>
                <w:webHidden/>
              </w:rPr>
              <w:t>13</w:t>
            </w:r>
            <w:r>
              <w:rPr>
                <w:noProof/>
                <w:webHidden/>
              </w:rPr>
              <w:fldChar w:fldCharType="end"/>
            </w:r>
          </w:hyperlink>
        </w:p>
        <w:p w14:paraId="25542DFF" w14:textId="256B0F79" w:rsidR="00E00807" w:rsidRDefault="00E00807">
          <w:pPr>
            <w:pStyle w:val="TOC1"/>
            <w:tabs>
              <w:tab w:val="right" w:leader="dot" w:pos="9680"/>
            </w:tabs>
            <w:rPr>
              <w:rFonts w:asciiTheme="minorHAnsi" w:eastAsiaTheme="minorEastAsia" w:hAnsiTheme="minorHAnsi" w:cstheme="minorBidi"/>
              <w:noProof/>
              <w:color w:val="auto"/>
            </w:rPr>
          </w:pPr>
          <w:hyperlink w:anchor="_Toc232161226" w:history="1">
            <w:r w:rsidRPr="00AB7B68">
              <w:rPr>
                <w:rStyle w:val="Hyperlink"/>
                <w:noProof/>
              </w:rPr>
              <w:t>3 Data Pre-Processing and Feature Engineering</w:t>
            </w:r>
            <w:r>
              <w:rPr>
                <w:noProof/>
                <w:webHidden/>
              </w:rPr>
              <w:tab/>
            </w:r>
            <w:r>
              <w:rPr>
                <w:noProof/>
                <w:webHidden/>
              </w:rPr>
              <w:fldChar w:fldCharType="begin"/>
            </w:r>
            <w:r>
              <w:rPr>
                <w:noProof/>
                <w:webHidden/>
              </w:rPr>
              <w:instrText xml:space="preserve"> PAGEREF _Toc232161226 \h </w:instrText>
            </w:r>
            <w:r>
              <w:rPr>
                <w:noProof/>
                <w:webHidden/>
              </w:rPr>
            </w:r>
            <w:r>
              <w:rPr>
                <w:noProof/>
                <w:webHidden/>
              </w:rPr>
              <w:fldChar w:fldCharType="separate"/>
            </w:r>
            <w:r>
              <w:rPr>
                <w:noProof/>
                <w:webHidden/>
              </w:rPr>
              <w:t>14</w:t>
            </w:r>
            <w:r>
              <w:rPr>
                <w:noProof/>
                <w:webHidden/>
              </w:rPr>
              <w:fldChar w:fldCharType="end"/>
            </w:r>
          </w:hyperlink>
        </w:p>
        <w:p w14:paraId="297550FA" w14:textId="25C893B9" w:rsidR="00E00807" w:rsidRDefault="00E00807">
          <w:pPr>
            <w:pStyle w:val="TOC2"/>
            <w:tabs>
              <w:tab w:val="right" w:leader="dot" w:pos="9680"/>
            </w:tabs>
            <w:rPr>
              <w:rFonts w:asciiTheme="minorHAnsi" w:eastAsiaTheme="minorEastAsia" w:hAnsiTheme="minorHAnsi" w:cstheme="minorBidi"/>
              <w:noProof/>
              <w:color w:val="auto"/>
            </w:rPr>
          </w:pPr>
          <w:hyperlink w:anchor="_Toc232161227" w:history="1">
            <w:r w:rsidRPr="00AB7B68">
              <w:rPr>
                <w:rStyle w:val="Hyperlink"/>
                <w:noProof/>
              </w:rPr>
              <w:t>3.1 Missing Values</w:t>
            </w:r>
            <w:r>
              <w:rPr>
                <w:noProof/>
                <w:webHidden/>
              </w:rPr>
              <w:tab/>
            </w:r>
            <w:r>
              <w:rPr>
                <w:noProof/>
                <w:webHidden/>
              </w:rPr>
              <w:fldChar w:fldCharType="begin"/>
            </w:r>
            <w:r>
              <w:rPr>
                <w:noProof/>
                <w:webHidden/>
              </w:rPr>
              <w:instrText xml:space="preserve"> PAGEREF _Toc232161227 \h </w:instrText>
            </w:r>
            <w:r>
              <w:rPr>
                <w:noProof/>
                <w:webHidden/>
              </w:rPr>
            </w:r>
            <w:r>
              <w:rPr>
                <w:noProof/>
                <w:webHidden/>
              </w:rPr>
              <w:fldChar w:fldCharType="separate"/>
            </w:r>
            <w:r>
              <w:rPr>
                <w:noProof/>
                <w:webHidden/>
              </w:rPr>
              <w:t>14</w:t>
            </w:r>
            <w:r>
              <w:rPr>
                <w:noProof/>
                <w:webHidden/>
              </w:rPr>
              <w:fldChar w:fldCharType="end"/>
            </w:r>
          </w:hyperlink>
        </w:p>
        <w:p w14:paraId="14B04949" w14:textId="65876ABE" w:rsidR="00E00807" w:rsidRDefault="00E00807">
          <w:pPr>
            <w:pStyle w:val="TOC2"/>
            <w:tabs>
              <w:tab w:val="right" w:leader="dot" w:pos="9680"/>
            </w:tabs>
            <w:rPr>
              <w:rFonts w:asciiTheme="minorHAnsi" w:eastAsiaTheme="minorEastAsia" w:hAnsiTheme="minorHAnsi" w:cstheme="minorBidi"/>
              <w:noProof/>
              <w:color w:val="auto"/>
            </w:rPr>
          </w:pPr>
          <w:hyperlink w:anchor="_Toc232161228" w:history="1">
            <w:r w:rsidRPr="00AB7B68">
              <w:rPr>
                <w:rStyle w:val="Hyperlink"/>
                <w:noProof/>
              </w:rPr>
              <w:t>3.2 Outlier</w:t>
            </w:r>
            <w:r>
              <w:rPr>
                <w:noProof/>
                <w:webHidden/>
              </w:rPr>
              <w:tab/>
            </w:r>
            <w:r>
              <w:rPr>
                <w:noProof/>
                <w:webHidden/>
              </w:rPr>
              <w:fldChar w:fldCharType="begin"/>
            </w:r>
            <w:r>
              <w:rPr>
                <w:noProof/>
                <w:webHidden/>
              </w:rPr>
              <w:instrText xml:space="preserve"> PAGEREF _Toc232161228 \h </w:instrText>
            </w:r>
            <w:r>
              <w:rPr>
                <w:noProof/>
                <w:webHidden/>
              </w:rPr>
            </w:r>
            <w:r>
              <w:rPr>
                <w:noProof/>
                <w:webHidden/>
              </w:rPr>
              <w:fldChar w:fldCharType="separate"/>
            </w:r>
            <w:r>
              <w:rPr>
                <w:noProof/>
                <w:webHidden/>
              </w:rPr>
              <w:t>15</w:t>
            </w:r>
            <w:r>
              <w:rPr>
                <w:noProof/>
                <w:webHidden/>
              </w:rPr>
              <w:fldChar w:fldCharType="end"/>
            </w:r>
          </w:hyperlink>
        </w:p>
        <w:p w14:paraId="49F82D6A" w14:textId="664C41C7" w:rsidR="00E00807" w:rsidRDefault="00E00807">
          <w:pPr>
            <w:pStyle w:val="TOC2"/>
            <w:tabs>
              <w:tab w:val="right" w:leader="dot" w:pos="9680"/>
            </w:tabs>
            <w:rPr>
              <w:rFonts w:asciiTheme="minorHAnsi" w:eastAsiaTheme="minorEastAsia" w:hAnsiTheme="minorHAnsi" w:cstheme="minorBidi"/>
              <w:noProof/>
              <w:color w:val="auto"/>
            </w:rPr>
          </w:pPr>
          <w:hyperlink w:anchor="_Toc232161229" w:history="1">
            <w:r w:rsidRPr="00AB7B68">
              <w:rPr>
                <w:rStyle w:val="Hyperlink"/>
                <w:noProof/>
              </w:rPr>
              <w:t>3.3 Multicollinearity</w:t>
            </w:r>
            <w:r>
              <w:rPr>
                <w:noProof/>
                <w:webHidden/>
              </w:rPr>
              <w:tab/>
            </w:r>
            <w:r>
              <w:rPr>
                <w:noProof/>
                <w:webHidden/>
              </w:rPr>
              <w:fldChar w:fldCharType="begin"/>
            </w:r>
            <w:r>
              <w:rPr>
                <w:noProof/>
                <w:webHidden/>
              </w:rPr>
              <w:instrText xml:space="preserve"> PAGEREF _Toc232161229 \h </w:instrText>
            </w:r>
            <w:r>
              <w:rPr>
                <w:noProof/>
                <w:webHidden/>
              </w:rPr>
            </w:r>
            <w:r>
              <w:rPr>
                <w:noProof/>
                <w:webHidden/>
              </w:rPr>
              <w:fldChar w:fldCharType="separate"/>
            </w:r>
            <w:r>
              <w:rPr>
                <w:noProof/>
                <w:webHidden/>
              </w:rPr>
              <w:t>16</w:t>
            </w:r>
            <w:r>
              <w:rPr>
                <w:noProof/>
                <w:webHidden/>
              </w:rPr>
              <w:fldChar w:fldCharType="end"/>
            </w:r>
          </w:hyperlink>
        </w:p>
        <w:p w14:paraId="50F328AD" w14:textId="6DBC9A96" w:rsidR="00E00807" w:rsidRDefault="00E00807">
          <w:pPr>
            <w:pStyle w:val="TOC2"/>
            <w:tabs>
              <w:tab w:val="right" w:leader="dot" w:pos="9680"/>
            </w:tabs>
            <w:rPr>
              <w:rFonts w:asciiTheme="minorHAnsi" w:eastAsiaTheme="minorEastAsia" w:hAnsiTheme="minorHAnsi" w:cstheme="minorBidi"/>
              <w:noProof/>
              <w:color w:val="auto"/>
            </w:rPr>
          </w:pPr>
          <w:hyperlink w:anchor="_Toc232161230" w:history="1">
            <w:r w:rsidRPr="00AB7B68">
              <w:rPr>
                <w:rStyle w:val="Hyperlink"/>
                <w:noProof/>
              </w:rPr>
              <w:t>3.4 Investigate Variables</w:t>
            </w:r>
            <w:r>
              <w:rPr>
                <w:noProof/>
                <w:webHidden/>
              </w:rPr>
              <w:tab/>
            </w:r>
            <w:r>
              <w:rPr>
                <w:noProof/>
                <w:webHidden/>
              </w:rPr>
              <w:fldChar w:fldCharType="begin"/>
            </w:r>
            <w:r>
              <w:rPr>
                <w:noProof/>
                <w:webHidden/>
              </w:rPr>
              <w:instrText xml:space="preserve"> PAGEREF _Toc232161230 \h </w:instrText>
            </w:r>
            <w:r>
              <w:rPr>
                <w:noProof/>
                <w:webHidden/>
              </w:rPr>
            </w:r>
            <w:r>
              <w:rPr>
                <w:noProof/>
                <w:webHidden/>
              </w:rPr>
              <w:fldChar w:fldCharType="separate"/>
            </w:r>
            <w:r>
              <w:rPr>
                <w:noProof/>
                <w:webHidden/>
              </w:rPr>
              <w:t>18</w:t>
            </w:r>
            <w:r>
              <w:rPr>
                <w:noProof/>
                <w:webHidden/>
              </w:rPr>
              <w:fldChar w:fldCharType="end"/>
            </w:r>
          </w:hyperlink>
        </w:p>
        <w:p w14:paraId="1B6C67A4" w14:textId="0804B961" w:rsidR="00E00807" w:rsidRDefault="00E00807">
          <w:pPr>
            <w:pStyle w:val="TOC2"/>
            <w:tabs>
              <w:tab w:val="right" w:leader="dot" w:pos="9680"/>
            </w:tabs>
            <w:rPr>
              <w:rFonts w:asciiTheme="minorHAnsi" w:eastAsiaTheme="minorEastAsia" w:hAnsiTheme="minorHAnsi" w:cstheme="minorBidi"/>
              <w:noProof/>
              <w:color w:val="auto"/>
            </w:rPr>
          </w:pPr>
          <w:hyperlink w:anchor="_Toc232161231" w:history="1">
            <w:r w:rsidRPr="00AB7B68">
              <w:rPr>
                <w:rStyle w:val="Hyperlink"/>
                <w:noProof/>
              </w:rPr>
              <w:t>3.5 Scaling/Encoding Variables</w:t>
            </w:r>
            <w:r>
              <w:rPr>
                <w:noProof/>
                <w:webHidden/>
              </w:rPr>
              <w:tab/>
            </w:r>
            <w:r>
              <w:rPr>
                <w:noProof/>
                <w:webHidden/>
              </w:rPr>
              <w:fldChar w:fldCharType="begin"/>
            </w:r>
            <w:r>
              <w:rPr>
                <w:noProof/>
                <w:webHidden/>
              </w:rPr>
              <w:instrText xml:space="preserve"> PAGEREF _Toc232161231 \h </w:instrText>
            </w:r>
            <w:r>
              <w:rPr>
                <w:noProof/>
                <w:webHidden/>
              </w:rPr>
            </w:r>
            <w:r>
              <w:rPr>
                <w:noProof/>
                <w:webHidden/>
              </w:rPr>
              <w:fldChar w:fldCharType="separate"/>
            </w:r>
            <w:r>
              <w:rPr>
                <w:noProof/>
                <w:webHidden/>
              </w:rPr>
              <w:t>18</w:t>
            </w:r>
            <w:r>
              <w:rPr>
                <w:noProof/>
                <w:webHidden/>
              </w:rPr>
              <w:fldChar w:fldCharType="end"/>
            </w:r>
          </w:hyperlink>
        </w:p>
        <w:p w14:paraId="28D0BC8C" w14:textId="500B3676" w:rsidR="00E00807" w:rsidRDefault="00E00807">
          <w:pPr>
            <w:pStyle w:val="TOC1"/>
            <w:tabs>
              <w:tab w:val="right" w:leader="dot" w:pos="9680"/>
            </w:tabs>
            <w:rPr>
              <w:rFonts w:asciiTheme="minorHAnsi" w:eastAsiaTheme="minorEastAsia" w:hAnsiTheme="minorHAnsi" w:cstheme="minorBidi"/>
              <w:noProof/>
              <w:color w:val="auto"/>
            </w:rPr>
          </w:pPr>
          <w:hyperlink w:anchor="_Toc232161232" w:history="1">
            <w:r w:rsidRPr="00AB7B68">
              <w:rPr>
                <w:rStyle w:val="Hyperlink"/>
                <w:noProof/>
              </w:rPr>
              <w:t>4. Modelling Phase</w:t>
            </w:r>
            <w:r>
              <w:rPr>
                <w:noProof/>
                <w:webHidden/>
              </w:rPr>
              <w:tab/>
            </w:r>
            <w:r>
              <w:rPr>
                <w:noProof/>
                <w:webHidden/>
              </w:rPr>
              <w:fldChar w:fldCharType="begin"/>
            </w:r>
            <w:r>
              <w:rPr>
                <w:noProof/>
                <w:webHidden/>
              </w:rPr>
              <w:instrText xml:space="preserve"> PAGEREF _Toc232161232 \h </w:instrText>
            </w:r>
            <w:r>
              <w:rPr>
                <w:noProof/>
                <w:webHidden/>
              </w:rPr>
            </w:r>
            <w:r>
              <w:rPr>
                <w:noProof/>
                <w:webHidden/>
              </w:rPr>
              <w:fldChar w:fldCharType="separate"/>
            </w:r>
            <w:r>
              <w:rPr>
                <w:noProof/>
                <w:webHidden/>
              </w:rPr>
              <w:t>19</w:t>
            </w:r>
            <w:r>
              <w:rPr>
                <w:noProof/>
                <w:webHidden/>
              </w:rPr>
              <w:fldChar w:fldCharType="end"/>
            </w:r>
          </w:hyperlink>
        </w:p>
        <w:p w14:paraId="6ADE02A6" w14:textId="65F58C9D" w:rsidR="00E00807" w:rsidRDefault="00E00807">
          <w:pPr>
            <w:pStyle w:val="TOC2"/>
            <w:tabs>
              <w:tab w:val="right" w:leader="dot" w:pos="9680"/>
            </w:tabs>
            <w:rPr>
              <w:rFonts w:asciiTheme="minorHAnsi" w:eastAsiaTheme="minorEastAsia" w:hAnsiTheme="minorHAnsi" w:cstheme="minorBidi"/>
              <w:noProof/>
              <w:color w:val="auto"/>
            </w:rPr>
          </w:pPr>
          <w:hyperlink w:anchor="_Toc232161233" w:history="1">
            <w:r w:rsidRPr="00AB7B68">
              <w:rPr>
                <w:rStyle w:val="Hyperlink"/>
                <w:noProof/>
              </w:rPr>
              <w:t>4.1</w:t>
            </w:r>
            <w:r>
              <w:rPr>
                <w:noProof/>
                <w:webHidden/>
              </w:rPr>
              <w:tab/>
            </w:r>
            <w:r>
              <w:rPr>
                <w:noProof/>
                <w:webHidden/>
              </w:rPr>
              <w:fldChar w:fldCharType="begin"/>
            </w:r>
            <w:r>
              <w:rPr>
                <w:noProof/>
                <w:webHidden/>
              </w:rPr>
              <w:instrText xml:space="preserve"> PAGEREF _Toc232161233 \h </w:instrText>
            </w:r>
            <w:r>
              <w:rPr>
                <w:noProof/>
                <w:webHidden/>
              </w:rPr>
            </w:r>
            <w:r>
              <w:rPr>
                <w:noProof/>
                <w:webHidden/>
              </w:rPr>
              <w:fldChar w:fldCharType="separate"/>
            </w:r>
            <w:r>
              <w:rPr>
                <w:noProof/>
                <w:webHidden/>
              </w:rPr>
              <w:t>19</w:t>
            </w:r>
            <w:r>
              <w:rPr>
                <w:noProof/>
                <w:webHidden/>
              </w:rPr>
              <w:fldChar w:fldCharType="end"/>
            </w:r>
          </w:hyperlink>
        </w:p>
        <w:p w14:paraId="6218988F" w14:textId="2D3B7074" w:rsidR="00E00807" w:rsidRDefault="00E00807">
          <w:pPr>
            <w:pStyle w:val="TOC2"/>
            <w:tabs>
              <w:tab w:val="right" w:leader="dot" w:pos="9680"/>
            </w:tabs>
            <w:rPr>
              <w:rFonts w:asciiTheme="minorHAnsi" w:eastAsiaTheme="minorEastAsia" w:hAnsiTheme="minorHAnsi" w:cstheme="minorBidi"/>
              <w:noProof/>
              <w:color w:val="auto"/>
            </w:rPr>
          </w:pPr>
          <w:hyperlink w:anchor="_Toc232161234" w:history="1">
            <w:r w:rsidRPr="00AB7B68">
              <w:rPr>
                <w:rStyle w:val="Hyperlink"/>
                <w:noProof/>
              </w:rPr>
              <w:t>4.2 Logistic Regression</w:t>
            </w:r>
            <w:r>
              <w:rPr>
                <w:noProof/>
                <w:webHidden/>
              </w:rPr>
              <w:tab/>
            </w:r>
            <w:r>
              <w:rPr>
                <w:noProof/>
                <w:webHidden/>
              </w:rPr>
              <w:fldChar w:fldCharType="begin"/>
            </w:r>
            <w:r>
              <w:rPr>
                <w:noProof/>
                <w:webHidden/>
              </w:rPr>
              <w:instrText xml:space="preserve"> PAGEREF _Toc232161234 \h </w:instrText>
            </w:r>
            <w:r>
              <w:rPr>
                <w:noProof/>
                <w:webHidden/>
              </w:rPr>
            </w:r>
            <w:r>
              <w:rPr>
                <w:noProof/>
                <w:webHidden/>
              </w:rPr>
              <w:fldChar w:fldCharType="separate"/>
            </w:r>
            <w:r>
              <w:rPr>
                <w:noProof/>
                <w:webHidden/>
              </w:rPr>
              <w:t>20</w:t>
            </w:r>
            <w:r>
              <w:rPr>
                <w:noProof/>
                <w:webHidden/>
              </w:rPr>
              <w:fldChar w:fldCharType="end"/>
            </w:r>
          </w:hyperlink>
        </w:p>
        <w:p w14:paraId="64A18255" w14:textId="67450E1D" w:rsidR="00E00807" w:rsidRDefault="00E00807">
          <w:pPr>
            <w:pStyle w:val="TOC3"/>
            <w:tabs>
              <w:tab w:val="right" w:leader="dot" w:pos="9680"/>
            </w:tabs>
            <w:rPr>
              <w:rFonts w:asciiTheme="minorHAnsi" w:eastAsiaTheme="minorEastAsia" w:hAnsiTheme="minorHAnsi" w:cstheme="minorBidi"/>
              <w:noProof/>
              <w:color w:val="auto"/>
            </w:rPr>
          </w:pPr>
          <w:hyperlink w:anchor="_Toc232161235" w:history="1">
            <w:r w:rsidRPr="00AB7B68">
              <w:rPr>
                <w:rStyle w:val="Hyperlink"/>
                <w:noProof/>
              </w:rPr>
              <w:t>4.2.1 Algorithm Description</w:t>
            </w:r>
            <w:r>
              <w:rPr>
                <w:noProof/>
                <w:webHidden/>
              </w:rPr>
              <w:tab/>
            </w:r>
            <w:r>
              <w:rPr>
                <w:noProof/>
                <w:webHidden/>
              </w:rPr>
              <w:fldChar w:fldCharType="begin"/>
            </w:r>
            <w:r>
              <w:rPr>
                <w:noProof/>
                <w:webHidden/>
              </w:rPr>
              <w:instrText xml:space="preserve"> PAGEREF _Toc232161235 \h </w:instrText>
            </w:r>
            <w:r>
              <w:rPr>
                <w:noProof/>
                <w:webHidden/>
              </w:rPr>
            </w:r>
            <w:r>
              <w:rPr>
                <w:noProof/>
                <w:webHidden/>
              </w:rPr>
              <w:fldChar w:fldCharType="separate"/>
            </w:r>
            <w:r>
              <w:rPr>
                <w:noProof/>
                <w:webHidden/>
              </w:rPr>
              <w:t>20</w:t>
            </w:r>
            <w:r>
              <w:rPr>
                <w:noProof/>
                <w:webHidden/>
              </w:rPr>
              <w:fldChar w:fldCharType="end"/>
            </w:r>
          </w:hyperlink>
        </w:p>
        <w:p w14:paraId="2311F5A9" w14:textId="017F4F1A" w:rsidR="00E00807" w:rsidRDefault="00E00807">
          <w:pPr>
            <w:pStyle w:val="TOC3"/>
            <w:tabs>
              <w:tab w:val="right" w:leader="dot" w:pos="9680"/>
            </w:tabs>
            <w:rPr>
              <w:rFonts w:asciiTheme="minorHAnsi" w:eastAsiaTheme="minorEastAsia" w:hAnsiTheme="minorHAnsi" w:cstheme="minorBidi"/>
              <w:noProof/>
              <w:color w:val="auto"/>
            </w:rPr>
          </w:pPr>
          <w:hyperlink w:anchor="_Toc232161236" w:history="1">
            <w:r w:rsidRPr="00AB7B68">
              <w:rPr>
                <w:rStyle w:val="Hyperlink"/>
                <w:noProof/>
              </w:rPr>
              <w:t>4.2.2 R Implementation</w:t>
            </w:r>
            <w:r>
              <w:rPr>
                <w:noProof/>
                <w:webHidden/>
              </w:rPr>
              <w:tab/>
            </w:r>
            <w:r>
              <w:rPr>
                <w:noProof/>
                <w:webHidden/>
              </w:rPr>
              <w:fldChar w:fldCharType="begin"/>
            </w:r>
            <w:r>
              <w:rPr>
                <w:noProof/>
                <w:webHidden/>
              </w:rPr>
              <w:instrText xml:space="preserve"> PAGEREF _Toc232161236 \h </w:instrText>
            </w:r>
            <w:r>
              <w:rPr>
                <w:noProof/>
                <w:webHidden/>
              </w:rPr>
            </w:r>
            <w:r>
              <w:rPr>
                <w:noProof/>
                <w:webHidden/>
              </w:rPr>
              <w:fldChar w:fldCharType="separate"/>
            </w:r>
            <w:r>
              <w:rPr>
                <w:noProof/>
                <w:webHidden/>
              </w:rPr>
              <w:t>20</w:t>
            </w:r>
            <w:r>
              <w:rPr>
                <w:noProof/>
                <w:webHidden/>
              </w:rPr>
              <w:fldChar w:fldCharType="end"/>
            </w:r>
          </w:hyperlink>
        </w:p>
        <w:p w14:paraId="030A14C3" w14:textId="01013A91" w:rsidR="00E00807" w:rsidRDefault="00E00807">
          <w:pPr>
            <w:pStyle w:val="TOC3"/>
            <w:tabs>
              <w:tab w:val="right" w:leader="dot" w:pos="9680"/>
            </w:tabs>
            <w:rPr>
              <w:rFonts w:asciiTheme="minorHAnsi" w:eastAsiaTheme="minorEastAsia" w:hAnsiTheme="minorHAnsi" w:cstheme="minorBidi"/>
              <w:noProof/>
              <w:color w:val="auto"/>
            </w:rPr>
          </w:pPr>
          <w:hyperlink w:anchor="_Toc232161237" w:history="1">
            <w:r w:rsidRPr="00AB7B68">
              <w:rPr>
                <w:rStyle w:val="Hyperlink"/>
                <w:noProof/>
              </w:rPr>
              <w:t>4.2.3 Results and Interpretations</w:t>
            </w:r>
            <w:r>
              <w:rPr>
                <w:noProof/>
                <w:webHidden/>
              </w:rPr>
              <w:tab/>
            </w:r>
            <w:r>
              <w:rPr>
                <w:noProof/>
                <w:webHidden/>
              </w:rPr>
              <w:fldChar w:fldCharType="begin"/>
            </w:r>
            <w:r>
              <w:rPr>
                <w:noProof/>
                <w:webHidden/>
              </w:rPr>
              <w:instrText xml:space="preserve"> PAGEREF _Toc232161237 \h </w:instrText>
            </w:r>
            <w:r>
              <w:rPr>
                <w:noProof/>
                <w:webHidden/>
              </w:rPr>
            </w:r>
            <w:r>
              <w:rPr>
                <w:noProof/>
                <w:webHidden/>
              </w:rPr>
              <w:fldChar w:fldCharType="separate"/>
            </w:r>
            <w:r>
              <w:rPr>
                <w:noProof/>
                <w:webHidden/>
              </w:rPr>
              <w:t>21</w:t>
            </w:r>
            <w:r>
              <w:rPr>
                <w:noProof/>
                <w:webHidden/>
              </w:rPr>
              <w:fldChar w:fldCharType="end"/>
            </w:r>
          </w:hyperlink>
        </w:p>
        <w:p w14:paraId="34CB3171" w14:textId="0CE8E04D" w:rsidR="00E00807" w:rsidRDefault="00E00807">
          <w:pPr>
            <w:pStyle w:val="TOC2"/>
            <w:tabs>
              <w:tab w:val="right" w:leader="dot" w:pos="9680"/>
            </w:tabs>
            <w:rPr>
              <w:rFonts w:asciiTheme="minorHAnsi" w:eastAsiaTheme="minorEastAsia" w:hAnsiTheme="minorHAnsi" w:cstheme="minorBidi"/>
              <w:noProof/>
              <w:color w:val="auto"/>
            </w:rPr>
          </w:pPr>
          <w:hyperlink w:anchor="_Toc232161238" w:history="1">
            <w:r w:rsidRPr="00AB7B68">
              <w:rPr>
                <w:rStyle w:val="Hyperlink"/>
                <w:noProof/>
              </w:rPr>
              <w:t>4.3 K- Nearest Neighbours</w:t>
            </w:r>
            <w:r>
              <w:rPr>
                <w:noProof/>
                <w:webHidden/>
              </w:rPr>
              <w:tab/>
            </w:r>
            <w:r>
              <w:rPr>
                <w:noProof/>
                <w:webHidden/>
              </w:rPr>
              <w:fldChar w:fldCharType="begin"/>
            </w:r>
            <w:r>
              <w:rPr>
                <w:noProof/>
                <w:webHidden/>
              </w:rPr>
              <w:instrText xml:space="preserve"> PAGEREF _Toc232161238 \h </w:instrText>
            </w:r>
            <w:r>
              <w:rPr>
                <w:noProof/>
                <w:webHidden/>
              </w:rPr>
            </w:r>
            <w:r>
              <w:rPr>
                <w:noProof/>
                <w:webHidden/>
              </w:rPr>
              <w:fldChar w:fldCharType="separate"/>
            </w:r>
            <w:r>
              <w:rPr>
                <w:noProof/>
                <w:webHidden/>
              </w:rPr>
              <w:t>22</w:t>
            </w:r>
            <w:r>
              <w:rPr>
                <w:noProof/>
                <w:webHidden/>
              </w:rPr>
              <w:fldChar w:fldCharType="end"/>
            </w:r>
          </w:hyperlink>
        </w:p>
        <w:p w14:paraId="72348328" w14:textId="3F7C508F" w:rsidR="00E00807" w:rsidRDefault="00E00807">
          <w:pPr>
            <w:pStyle w:val="TOC3"/>
            <w:tabs>
              <w:tab w:val="right" w:leader="dot" w:pos="9680"/>
            </w:tabs>
            <w:rPr>
              <w:rFonts w:asciiTheme="minorHAnsi" w:eastAsiaTheme="minorEastAsia" w:hAnsiTheme="minorHAnsi" w:cstheme="minorBidi"/>
              <w:noProof/>
              <w:color w:val="auto"/>
            </w:rPr>
          </w:pPr>
          <w:hyperlink w:anchor="_Toc232161239" w:history="1">
            <w:r w:rsidRPr="00AB7B68">
              <w:rPr>
                <w:rStyle w:val="Hyperlink"/>
                <w:noProof/>
              </w:rPr>
              <w:t>4.3.1 Algorithm Description</w:t>
            </w:r>
            <w:r>
              <w:rPr>
                <w:noProof/>
                <w:webHidden/>
              </w:rPr>
              <w:tab/>
            </w:r>
            <w:r>
              <w:rPr>
                <w:noProof/>
                <w:webHidden/>
              </w:rPr>
              <w:fldChar w:fldCharType="begin"/>
            </w:r>
            <w:r>
              <w:rPr>
                <w:noProof/>
                <w:webHidden/>
              </w:rPr>
              <w:instrText xml:space="preserve"> PAGEREF _Toc232161239 \h </w:instrText>
            </w:r>
            <w:r>
              <w:rPr>
                <w:noProof/>
                <w:webHidden/>
              </w:rPr>
            </w:r>
            <w:r>
              <w:rPr>
                <w:noProof/>
                <w:webHidden/>
              </w:rPr>
              <w:fldChar w:fldCharType="separate"/>
            </w:r>
            <w:r>
              <w:rPr>
                <w:noProof/>
                <w:webHidden/>
              </w:rPr>
              <w:t>22</w:t>
            </w:r>
            <w:r>
              <w:rPr>
                <w:noProof/>
                <w:webHidden/>
              </w:rPr>
              <w:fldChar w:fldCharType="end"/>
            </w:r>
          </w:hyperlink>
        </w:p>
        <w:p w14:paraId="639894D5" w14:textId="5A07F241" w:rsidR="00E00807" w:rsidRDefault="00E00807">
          <w:pPr>
            <w:pStyle w:val="TOC3"/>
            <w:tabs>
              <w:tab w:val="right" w:leader="dot" w:pos="9680"/>
            </w:tabs>
            <w:rPr>
              <w:rFonts w:asciiTheme="minorHAnsi" w:eastAsiaTheme="minorEastAsia" w:hAnsiTheme="minorHAnsi" w:cstheme="minorBidi"/>
              <w:noProof/>
              <w:color w:val="auto"/>
            </w:rPr>
          </w:pPr>
          <w:hyperlink w:anchor="_Toc232161240" w:history="1">
            <w:r w:rsidRPr="00AB7B68">
              <w:rPr>
                <w:rStyle w:val="Hyperlink"/>
                <w:noProof/>
              </w:rPr>
              <w:t>4.3.2 R Implementation</w:t>
            </w:r>
            <w:r>
              <w:rPr>
                <w:noProof/>
                <w:webHidden/>
              </w:rPr>
              <w:tab/>
            </w:r>
            <w:r>
              <w:rPr>
                <w:noProof/>
                <w:webHidden/>
              </w:rPr>
              <w:fldChar w:fldCharType="begin"/>
            </w:r>
            <w:r>
              <w:rPr>
                <w:noProof/>
                <w:webHidden/>
              </w:rPr>
              <w:instrText xml:space="preserve"> PAGEREF _Toc232161240 \h </w:instrText>
            </w:r>
            <w:r>
              <w:rPr>
                <w:noProof/>
                <w:webHidden/>
              </w:rPr>
            </w:r>
            <w:r>
              <w:rPr>
                <w:noProof/>
                <w:webHidden/>
              </w:rPr>
              <w:fldChar w:fldCharType="separate"/>
            </w:r>
            <w:r>
              <w:rPr>
                <w:noProof/>
                <w:webHidden/>
              </w:rPr>
              <w:t>23</w:t>
            </w:r>
            <w:r>
              <w:rPr>
                <w:noProof/>
                <w:webHidden/>
              </w:rPr>
              <w:fldChar w:fldCharType="end"/>
            </w:r>
          </w:hyperlink>
        </w:p>
        <w:p w14:paraId="6F92A098" w14:textId="6CDFC00E" w:rsidR="00E00807" w:rsidRDefault="00E00807">
          <w:pPr>
            <w:pStyle w:val="TOC3"/>
            <w:tabs>
              <w:tab w:val="right" w:leader="dot" w:pos="9680"/>
            </w:tabs>
            <w:rPr>
              <w:rFonts w:asciiTheme="minorHAnsi" w:eastAsiaTheme="minorEastAsia" w:hAnsiTheme="minorHAnsi" w:cstheme="minorBidi"/>
              <w:noProof/>
              <w:color w:val="auto"/>
            </w:rPr>
          </w:pPr>
          <w:hyperlink w:anchor="_Toc232161241" w:history="1">
            <w:r w:rsidRPr="00AB7B68">
              <w:rPr>
                <w:rStyle w:val="Hyperlink"/>
                <w:noProof/>
              </w:rPr>
              <w:t>4.3.3 Results and Interpretations</w:t>
            </w:r>
            <w:r>
              <w:rPr>
                <w:noProof/>
                <w:webHidden/>
              </w:rPr>
              <w:tab/>
            </w:r>
            <w:r>
              <w:rPr>
                <w:noProof/>
                <w:webHidden/>
              </w:rPr>
              <w:fldChar w:fldCharType="begin"/>
            </w:r>
            <w:r>
              <w:rPr>
                <w:noProof/>
                <w:webHidden/>
              </w:rPr>
              <w:instrText xml:space="preserve"> PAGEREF _Toc232161241 \h </w:instrText>
            </w:r>
            <w:r>
              <w:rPr>
                <w:noProof/>
                <w:webHidden/>
              </w:rPr>
            </w:r>
            <w:r>
              <w:rPr>
                <w:noProof/>
                <w:webHidden/>
              </w:rPr>
              <w:fldChar w:fldCharType="separate"/>
            </w:r>
            <w:r>
              <w:rPr>
                <w:noProof/>
                <w:webHidden/>
              </w:rPr>
              <w:t>25</w:t>
            </w:r>
            <w:r>
              <w:rPr>
                <w:noProof/>
                <w:webHidden/>
              </w:rPr>
              <w:fldChar w:fldCharType="end"/>
            </w:r>
          </w:hyperlink>
        </w:p>
        <w:p w14:paraId="6727D2AA" w14:textId="16CC5F42" w:rsidR="00E00807" w:rsidRDefault="00E00807">
          <w:pPr>
            <w:pStyle w:val="TOC2"/>
            <w:tabs>
              <w:tab w:val="right" w:leader="dot" w:pos="9680"/>
            </w:tabs>
            <w:rPr>
              <w:rFonts w:asciiTheme="minorHAnsi" w:eastAsiaTheme="minorEastAsia" w:hAnsiTheme="minorHAnsi" w:cstheme="minorBidi"/>
              <w:noProof/>
              <w:color w:val="auto"/>
            </w:rPr>
          </w:pPr>
          <w:hyperlink w:anchor="_Toc232161242" w:history="1">
            <w:r w:rsidRPr="00AB7B68">
              <w:rPr>
                <w:rStyle w:val="Hyperlink"/>
                <w:noProof/>
              </w:rPr>
              <w:t>4.4 Naïve Bayes</w:t>
            </w:r>
            <w:r>
              <w:rPr>
                <w:noProof/>
                <w:webHidden/>
              </w:rPr>
              <w:tab/>
            </w:r>
            <w:r>
              <w:rPr>
                <w:noProof/>
                <w:webHidden/>
              </w:rPr>
              <w:fldChar w:fldCharType="begin"/>
            </w:r>
            <w:r>
              <w:rPr>
                <w:noProof/>
                <w:webHidden/>
              </w:rPr>
              <w:instrText xml:space="preserve"> PAGEREF _Toc232161242 \h </w:instrText>
            </w:r>
            <w:r>
              <w:rPr>
                <w:noProof/>
                <w:webHidden/>
              </w:rPr>
            </w:r>
            <w:r>
              <w:rPr>
                <w:noProof/>
                <w:webHidden/>
              </w:rPr>
              <w:fldChar w:fldCharType="separate"/>
            </w:r>
            <w:r>
              <w:rPr>
                <w:noProof/>
                <w:webHidden/>
              </w:rPr>
              <w:t>27</w:t>
            </w:r>
            <w:r>
              <w:rPr>
                <w:noProof/>
                <w:webHidden/>
              </w:rPr>
              <w:fldChar w:fldCharType="end"/>
            </w:r>
          </w:hyperlink>
        </w:p>
        <w:p w14:paraId="7DC9AFE0" w14:textId="76E93F37" w:rsidR="00E00807" w:rsidRDefault="00E00807">
          <w:pPr>
            <w:pStyle w:val="TOC3"/>
            <w:tabs>
              <w:tab w:val="right" w:leader="dot" w:pos="9680"/>
            </w:tabs>
            <w:rPr>
              <w:rFonts w:asciiTheme="minorHAnsi" w:eastAsiaTheme="minorEastAsia" w:hAnsiTheme="minorHAnsi" w:cstheme="minorBidi"/>
              <w:noProof/>
              <w:color w:val="auto"/>
            </w:rPr>
          </w:pPr>
          <w:hyperlink w:anchor="_Toc232161243" w:history="1">
            <w:r w:rsidRPr="00AB7B68">
              <w:rPr>
                <w:rStyle w:val="Hyperlink"/>
                <w:noProof/>
              </w:rPr>
              <w:t>4.4.1 Algorithm Description</w:t>
            </w:r>
            <w:r>
              <w:rPr>
                <w:noProof/>
                <w:webHidden/>
              </w:rPr>
              <w:tab/>
            </w:r>
            <w:r>
              <w:rPr>
                <w:noProof/>
                <w:webHidden/>
              </w:rPr>
              <w:fldChar w:fldCharType="begin"/>
            </w:r>
            <w:r>
              <w:rPr>
                <w:noProof/>
                <w:webHidden/>
              </w:rPr>
              <w:instrText xml:space="preserve"> PAGEREF _Toc232161243 \h </w:instrText>
            </w:r>
            <w:r>
              <w:rPr>
                <w:noProof/>
                <w:webHidden/>
              </w:rPr>
            </w:r>
            <w:r>
              <w:rPr>
                <w:noProof/>
                <w:webHidden/>
              </w:rPr>
              <w:fldChar w:fldCharType="separate"/>
            </w:r>
            <w:r>
              <w:rPr>
                <w:noProof/>
                <w:webHidden/>
              </w:rPr>
              <w:t>27</w:t>
            </w:r>
            <w:r>
              <w:rPr>
                <w:noProof/>
                <w:webHidden/>
              </w:rPr>
              <w:fldChar w:fldCharType="end"/>
            </w:r>
          </w:hyperlink>
        </w:p>
        <w:p w14:paraId="3D6D28B3" w14:textId="27D35A35" w:rsidR="00E00807" w:rsidRDefault="00E00807">
          <w:pPr>
            <w:pStyle w:val="TOC3"/>
            <w:tabs>
              <w:tab w:val="right" w:leader="dot" w:pos="9680"/>
            </w:tabs>
            <w:rPr>
              <w:rFonts w:asciiTheme="minorHAnsi" w:eastAsiaTheme="minorEastAsia" w:hAnsiTheme="minorHAnsi" w:cstheme="minorBidi"/>
              <w:noProof/>
              <w:color w:val="auto"/>
            </w:rPr>
          </w:pPr>
          <w:hyperlink w:anchor="_Toc232161244" w:history="1">
            <w:r w:rsidRPr="00AB7B68">
              <w:rPr>
                <w:rStyle w:val="Hyperlink"/>
                <w:noProof/>
              </w:rPr>
              <w:t>4.4.2 R Implementation</w:t>
            </w:r>
            <w:r>
              <w:rPr>
                <w:noProof/>
                <w:webHidden/>
              </w:rPr>
              <w:tab/>
            </w:r>
            <w:r>
              <w:rPr>
                <w:noProof/>
                <w:webHidden/>
              </w:rPr>
              <w:fldChar w:fldCharType="begin"/>
            </w:r>
            <w:r>
              <w:rPr>
                <w:noProof/>
                <w:webHidden/>
              </w:rPr>
              <w:instrText xml:space="preserve"> PAGEREF _Toc232161244 \h </w:instrText>
            </w:r>
            <w:r>
              <w:rPr>
                <w:noProof/>
                <w:webHidden/>
              </w:rPr>
            </w:r>
            <w:r>
              <w:rPr>
                <w:noProof/>
                <w:webHidden/>
              </w:rPr>
              <w:fldChar w:fldCharType="separate"/>
            </w:r>
            <w:r>
              <w:rPr>
                <w:noProof/>
                <w:webHidden/>
              </w:rPr>
              <w:t>27</w:t>
            </w:r>
            <w:r>
              <w:rPr>
                <w:noProof/>
                <w:webHidden/>
              </w:rPr>
              <w:fldChar w:fldCharType="end"/>
            </w:r>
          </w:hyperlink>
        </w:p>
        <w:p w14:paraId="1FBF2C7A" w14:textId="7BDED67E" w:rsidR="00E00807" w:rsidRDefault="00E00807">
          <w:pPr>
            <w:pStyle w:val="TOC3"/>
            <w:tabs>
              <w:tab w:val="right" w:leader="dot" w:pos="9680"/>
            </w:tabs>
            <w:rPr>
              <w:rFonts w:asciiTheme="minorHAnsi" w:eastAsiaTheme="minorEastAsia" w:hAnsiTheme="minorHAnsi" w:cstheme="minorBidi"/>
              <w:noProof/>
              <w:color w:val="auto"/>
            </w:rPr>
          </w:pPr>
          <w:hyperlink w:anchor="_Toc232161245" w:history="1">
            <w:r w:rsidRPr="00AB7B68">
              <w:rPr>
                <w:rStyle w:val="Hyperlink"/>
                <w:noProof/>
              </w:rPr>
              <w:t>4.4.3 Results and Interpretations</w:t>
            </w:r>
            <w:r>
              <w:rPr>
                <w:noProof/>
                <w:webHidden/>
              </w:rPr>
              <w:tab/>
            </w:r>
            <w:r>
              <w:rPr>
                <w:noProof/>
                <w:webHidden/>
              </w:rPr>
              <w:fldChar w:fldCharType="begin"/>
            </w:r>
            <w:r>
              <w:rPr>
                <w:noProof/>
                <w:webHidden/>
              </w:rPr>
              <w:instrText xml:space="preserve"> PAGEREF _Toc232161245 \h </w:instrText>
            </w:r>
            <w:r>
              <w:rPr>
                <w:noProof/>
                <w:webHidden/>
              </w:rPr>
            </w:r>
            <w:r>
              <w:rPr>
                <w:noProof/>
                <w:webHidden/>
              </w:rPr>
              <w:fldChar w:fldCharType="separate"/>
            </w:r>
            <w:r>
              <w:rPr>
                <w:noProof/>
                <w:webHidden/>
              </w:rPr>
              <w:t>27</w:t>
            </w:r>
            <w:r>
              <w:rPr>
                <w:noProof/>
                <w:webHidden/>
              </w:rPr>
              <w:fldChar w:fldCharType="end"/>
            </w:r>
          </w:hyperlink>
        </w:p>
        <w:p w14:paraId="041A08CF" w14:textId="1EA8A805" w:rsidR="00E00807" w:rsidRDefault="00E00807">
          <w:pPr>
            <w:pStyle w:val="TOC2"/>
            <w:tabs>
              <w:tab w:val="right" w:leader="dot" w:pos="9680"/>
            </w:tabs>
            <w:rPr>
              <w:rFonts w:asciiTheme="minorHAnsi" w:eastAsiaTheme="minorEastAsia" w:hAnsiTheme="minorHAnsi" w:cstheme="minorBidi"/>
              <w:noProof/>
              <w:color w:val="auto"/>
            </w:rPr>
          </w:pPr>
          <w:hyperlink w:anchor="_Toc232161246" w:history="1">
            <w:r w:rsidRPr="00AB7B68">
              <w:rPr>
                <w:rStyle w:val="Hyperlink"/>
                <w:noProof/>
              </w:rPr>
              <w:t>4.5 Decision Tree</w:t>
            </w:r>
            <w:r>
              <w:rPr>
                <w:noProof/>
                <w:webHidden/>
              </w:rPr>
              <w:tab/>
            </w:r>
            <w:r>
              <w:rPr>
                <w:noProof/>
                <w:webHidden/>
              </w:rPr>
              <w:fldChar w:fldCharType="begin"/>
            </w:r>
            <w:r>
              <w:rPr>
                <w:noProof/>
                <w:webHidden/>
              </w:rPr>
              <w:instrText xml:space="preserve"> PAGEREF _Toc232161246 \h </w:instrText>
            </w:r>
            <w:r>
              <w:rPr>
                <w:noProof/>
                <w:webHidden/>
              </w:rPr>
            </w:r>
            <w:r>
              <w:rPr>
                <w:noProof/>
                <w:webHidden/>
              </w:rPr>
              <w:fldChar w:fldCharType="separate"/>
            </w:r>
            <w:r>
              <w:rPr>
                <w:noProof/>
                <w:webHidden/>
              </w:rPr>
              <w:t>29</w:t>
            </w:r>
            <w:r>
              <w:rPr>
                <w:noProof/>
                <w:webHidden/>
              </w:rPr>
              <w:fldChar w:fldCharType="end"/>
            </w:r>
          </w:hyperlink>
        </w:p>
        <w:p w14:paraId="75D0A16C" w14:textId="611E28C3" w:rsidR="00E00807" w:rsidRDefault="00E00807">
          <w:pPr>
            <w:pStyle w:val="TOC3"/>
            <w:tabs>
              <w:tab w:val="right" w:leader="dot" w:pos="9680"/>
            </w:tabs>
            <w:rPr>
              <w:rFonts w:asciiTheme="minorHAnsi" w:eastAsiaTheme="minorEastAsia" w:hAnsiTheme="minorHAnsi" w:cstheme="minorBidi"/>
              <w:noProof/>
              <w:color w:val="auto"/>
            </w:rPr>
          </w:pPr>
          <w:hyperlink w:anchor="_Toc232161247" w:history="1">
            <w:r w:rsidRPr="00AB7B68">
              <w:rPr>
                <w:rStyle w:val="Hyperlink"/>
                <w:noProof/>
              </w:rPr>
              <w:t>4.5.1 Algorithm Description</w:t>
            </w:r>
            <w:r>
              <w:rPr>
                <w:noProof/>
                <w:webHidden/>
              </w:rPr>
              <w:tab/>
            </w:r>
            <w:r>
              <w:rPr>
                <w:noProof/>
                <w:webHidden/>
              </w:rPr>
              <w:fldChar w:fldCharType="begin"/>
            </w:r>
            <w:r>
              <w:rPr>
                <w:noProof/>
                <w:webHidden/>
              </w:rPr>
              <w:instrText xml:space="preserve"> PAGEREF _Toc232161247 \h </w:instrText>
            </w:r>
            <w:r>
              <w:rPr>
                <w:noProof/>
                <w:webHidden/>
              </w:rPr>
            </w:r>
            <w:r>
              <w:rPr>
                <w:noProof/>
                <w:webHidden/>
              </w:rPr>
              <w:fldChar w:fldCharType="separate"/>
            </w:r>
            <w:r>
              <w:rPr>
                <w:noProof/>
                <w:webHidden/>
              </w:rPr>
              <w:t>30</w:t>
            </w:r>
            <w:r>
              <w:rPr>
                <w:noProof/>
                <w:webHidden/>
              </w:rPr>
              <w:fldChar w:fldCharType="end"/>
            </w:r>
          </w:hyperlink>
        </w:p>
        <w:p w14:paraId="5FCD9D3A" w14:textId="1921FF68" w:rsidR="00E00807" w:rsidRDefault="00E00807">
          <w:pPr>
            <w:pStyle w:val="TOC3"/>
            <w:tabs>
              <w:tab w:val="right" w:leader="dot" w:pos="9680"/>
            </w:tabs>
            <w:rPr>
              <w:rFonts w:asciiTheme="minorHAnsi" w:eastAsiaTheme="minorEastAsia" w:hAnsiTheme="minorHAnsi" w:cstheme="minorBidi"/>
              <w:noProof/>
              <w:color w:val="auto"/>
            </w:rPr>
          </w:pPr>
          <w:hyperlink w:anchor="_Toc232161248" w:history="1">
            <w:r w:rsidRPr="00AB7B68">
              <w:rPr>
                <w:rStyle w:val="Hyperlink"/>
                <w:noProof/>
              </w:rPr>
              <w:t>4.5.2 R Implementation</w:t>
            </w:r>
            <w:r>
              <w:rPr>
                <w:noProof/>
                <w:webHidden/>
              </w:rPr>
              <w:tab/>
            </w:r>
            <w:r>
              <w:rPr>
                <w:noProof/>
                <w:webHidden/>
              </w:rPr>
              <w:fldChar w:fldCharType="begin"/>
            </w:r>
            <w:r>
              <w:rPr>
                <w:noProof/>
                <w:webHidden/>
              </w:rPr>
              <w:instrText xml:space="preserve"> PAGEREF _Toc232161248 \h </w:instrText>
            </w:r>
            <w:r>
              <w:rPr>
                <w:noProof/>
                <w:webHidden/>
              </w:rPr>
            </w:r>
            <w:r>
              <w:rPr>
                <w:noProof/>
                <w:webHidden/>
              </w:rPr>
              <w:fldChar w:fldCharType="separate"/>
            </w:r>
            <w:r>
              <w:rPr>
                <w:noProof/>
                <w:webHidden/>
              </w:rPr>
              <w:t>30</w:t>
            </w:r>
            <w:r>
              <w:rPr>
                <w:noProof/>
                <w:webHidden/>
              </w:rPr>
              <w:fldChar w:fldCharType="end"/>
            </w:r>
          </w:hyperlink>
        </w:p>
        <w:p w14:paraId="6E15909C" w14:textId="3C9A97FC" w:rsidR="00E00807" w:rsidRDefault="00E00807">
          <w:pPr>
            <w:pStyle w:val="TOC3"/>
            <w:tabs>
              <w:tab w:val="right" w:leader="dot" w:pos="9680"/>
            </w:tabs>
            <w:rPr>
              <w:rFonts w:asciiTheme="minorHAnsi" w:eastAsiaTheme="minorEastAsia" w:hAnsiTheme="minorHAnsi" w:cstheme="minorBidi"/>
              <w:noProof/>
              <w:color w:val="auto"/>
            </w:rPr>
          </w:pPr>
          <w:hyperlink w:anchor="_Toc232161249" w:history="1">
            <w:r w:rsidRPr="00AB7B68">
              <w:rPr>
                <w:rStyle w:val="Hyperlink"/>
                <w:noProof/>
              </w:rPr>
              <w:t>4.5.3 Result and Interpretation</w:t>
            </w:r>
            <w:r>
              <w:rPr>
                <w:noProof/>
                <w:webHidden/>
              </w:rPr>
              <w:tab/>
            </w:r>
            <w:r>
              <w:rPr>
                <w:noProof/>
                <w:webHidden/>
              </w:rPr>
              <w:fldChar w:fldCharType="begin"/>
            </w:r>
            <w:r>
              <w:rPr>
                <w:noProof/>
                <w:webHidden/>
              </w:rPr>
              <w:instrText xml:space="preserve"> PAGEREF _Toc232161249 \h </w:instrText>
            </w:r>
            <w:r>
              <w:rPr>
                <w:noProof/>
                <w:webHidden/>
              </w:rPr>
            </w:r>
            <w:r>
              <w:rPr>
                <w:noProof/>
                <w:webHidden/>
              </w:rPr>
              <w:fldChar w:fldCharType="separate"/>
            </w:r>
            <w:r>
              <w:rPr>
                <w:noProof/>
                <w:webHidden/>
              </w:rPr>
              <w:t>30</w:t>
            </w:r>
            <w:r>
              <w:rPr>
                <w:noProof/>
                <w:webHidden/>
              </w:rPr>
              <w:fldChar w:fldCharType="end"/>
            </w:r>
          </w:hyperlink>
        </w:p>
        <w:p w14:paraId="4C59A902" w14:textId="611B0EF4" w:rsidR="00E00807" w:rsidRDefault="00E00807">
          <w:pPr>
            <w:pStyle w:val="TOC2"/>
            <w:tabs>
              <w:tab w:val="right" w:leader="dot" w:pos="9680"/>
            </w:tabs>
            <w:rPr>
              <w:rFonts w:asciiTheme="minorHAnsi" w:eastAsiaTheme="minorEastAsia" w:hAnsiTheme="minorHAnsi" w:cstheme="minorBidi"/>
              <w:noProof/>
              <w:color w:val="auto"/>
            </w:rPr>
          </w:pPr>
          <w:hyperlink w:anchor="_Toc232161250" w:history="1">
            <w:r w:rsidRPr="00AB7B68">
              <w:rPr>
                <w:rStyle w:val="Hyperlink"/>
                <w:noProof/>
              </w:rPr>
              <w:t>4.6 Random Forest</w:t>
            </w:r>
            <w:r>
              <w:rPr>
                <w:noProof/>
                <w:webHidden/>
              </w:rPr>
              <w:tab/>
            </w:r>
            <w:r>
              <w:rPr>
                <w:noProof/>
                <w:webHidden/>
              </w:rPr>
              <w:fldChar w:fldCharType="begin"/>
            </w:r>
            <w:r>
              <w:rPr>
                <w:noProof/>
                <w:webHidden/>
              </w:rPr>
              <w:instrText xml:space="preserve"> PAGEREF _Toc232161250 \h </w:instrText>
            </w:r>
            <w:r>
              <w:rPr>
                <w:noProof/>
                <w:webHidden/>
              </w:rPr>
            </w:r>
            <w:r>
              <w:rPr>
                <w:noProof/>
                <w:webHidden/>
              </w:rPr>
              <w:fldChar w:fldCharType="separate"/>
            </w:r>
            <w:r>
              <w:rPr>
                <w:noProof/>
                <w:webHidden/>
              </w:rPr>
              <w:t>33</w:t>
            </w:r>
            <w:r>
              <w:rPr>
                <w:noProof/>
                <w:webHidden/>
              </w:rPr>
              <w:fldChar w:fldCharType="end"/>
            </w:r>
          </w:hyperlink>
        </w:p>
        <w:p w14:paraId="26B580C7" w14:textId="7C2357B0" w:rsidR="00E00807" w:rsidRDefault="00E00807">
          <w:pPr>
            <w:pStyle w:val="TOC3"/>
            <w:tabs>
              <w:tab w:val="right" w:leader="dot" w:pos="9680"/>
            </w:tabs>
            <w:rPr>
              <w:rFonts w:asciiTheme="minorHAnsi" w:eastAsiaTheme="minorEastAsia" w:hAnsiTheme="minorHAnsi" w:cstheme="minorBidi"/>
              <w:noProof/>
              <w:color w:val="auto"/>
            </w:rPr>
          </w:pPr>
          <w:hyperlink w:anchor="_Toc232161251" w:history="1">
            <w:r w:rsidRPr="00AB7B68">
              <w:rPr>
                <w:rStyle w:val="Hyperlink"/>
                <w:noProof/>
              </w:rPr>
              <w:t>4.6.1 Algorithm Description</w:t>
            </w:r>
            <w:r>
              <w:rPr>
                <w:noProof/>
                <w:webHidden/>
              </w:rPr>
              <w:tab/>
            </w:r>
            <w:r>
              <w:rPr>
                <w:noProof/>
                <w:webHidden/>
              </w:rPr>
              <w:fldChar w:fldCharType="begin"/>
            </w:r>
            <w:r>
              <w:rPr>
                <w:noProof/>
                <w:webHidden/>
              </w:rPr>
              <w:instrText xml:space="preserve"> PAGEREF _Toc232161251 \h </w:instrText>
            </w:r>
            <w:r>
              <w:rPr>
                <w:noProof/>
                <w:webHidden/>
              </w:rPr>
            </w:r>
            <w:r>
              <w:rPr>
                <w:noProof/>
                <w:webHidden/>
              </w:rPr>
              <w:fldChar w:fldCharType="separate"/>
            </w:r>
            <w:r>
              <w:rPr>
                <w:noProof/>
                <w:webHidden/>
              </w:rPr>
              <w:t>33</w:t>
            </w:r>
            <w:r>
              <w:rPr>
                <w:noProof/>
                <w:webHidden/>
              </w:rPr>
              <w:fldChar w:fldCharType="end"/>
            </w:r>
          </w:hyperlink>
        </w:p>
        <w:p w14:paraId="1C1A1DF9" w14:textId="4766D396" w:rsidR="00E00807" w:rsidRDefault="00E00807">
          <w:pPr>
            <w:pStyle w:val="TOC3"/>
            <w:tabs>
              <w:tab w:val="right" w:leader="dot" w:pos="9680"/>
            </w:tabs>
            <w:rPr>
              <w:rFonts w:asciiTheme="minorHAnsi" w:eastAsiaTheme="minorEastAsia" w:hAnsiTheme="minorHAnsi" w:cstheme="minorBidi"/>
              <w:noProof/>
              <w:color w:val="auto"/>
            </w:rPr>
          </w:pPr>
          <w:hyperlink w:anchor="_Toc232161252" w:history="1">
            <w:r w:rsidRPr="00AB7B68">
              <w:rPr>
                <w:rStyle w:val="Hyperlink"/>
                <w:noProof/>
              </w:rPr>
              <w:t>4.6.2 R Implementation</w:t>
            </w:r>
            <w:r>
              <w:rPr>
                <w:noProof/>
                <w:webHidden/>
              </w:rPr>
              <w:tab/>
            </w:r>
            <w:r>
              <w:rPr>
                <w:noProof/>
                <w:webHidden/>
              </w:rPr>
              <w:fldChar w:fldCharType="begin"/>
            </w:r>
            <w:r>
              <w:rPr>
                <w:noProof/>
                <w:webHidden/>
              </w:rPr>
              <w:instrText xml:space="preserve"> PAGEREF _Toc232161252 \h </w:instrText>
            </w:r>
            <w:r>
              <w:rPr>
                <w:noProof/>
                <w:webHidden/>
              </w:rPr>
            </w:r>
            <w:r>
              <w:rPr>
                <w:noProof/>
                <w:webHidden/>
              </w:rPr>
              <w:fldChar w:fldCharType="separate"/>
            </w:r>
            <w:r>
              <w:rPr>
                <w:noProof/>
                <w:webHidden/>
              </w:rPr>
              <w:t>34</w:t>
            </w:r>
            <w:r>
              <w:rPr>
                <w:noProof/>
                <w:webHidden/>
              </w:rPr>
              <w:fldChar w:fldCharType="end"/>
            </w:r>
          </w:hyperlink>
        </w:p>
        <w:p w14:paraId="30FC9E78" w14:textId="1EB29D7B" w:rsidR="00E00807" w:rsidRDefault="00E00807">
          <w:pPr>
            <w:pStyle w:val="TOC3"/>
            <w:tabs>
              <w:tab w:val="right" w:leader="dot" w:pos="9680"/>
            </w:tabs>
            <w:rPr>
              <w:rFonts w:asciiTheme="minorHAnsi" w:eastAsiaTheme="minorEastAsia" w:hAnsiTheme="minorHAnsi" w:cstheme="minorBidi"/>
              <w:noProof/>
              <w:color w:val="auto"/>
            </w:rPr>
          </w:pPr>
          <w:hyperlink w:anchor="_Toc232161253" w:history="1">
            <w:r w:rsidRPr="00AB7B68">
              <w:rPr>
                <w:rStyle w:val="Hyperlink"/>
                <w:noProof/>
              </w:rPr>
              <w:t>4.6.3 Results and Interpretation</w:t>
            </w:r>
            <w:r>
              <w:rPr>
                <w:noProof/>
                <w:webHidden/>
              </w:rPr>
              <w:tab/>
            </w:r>
            <w:r>
              <w:rPr>
                <w:noProof/>
                <w:webHidden/>
              </w:rPr>
              <w:fldChar w:fldCharType="begin"/>
            </w:r>
            <w:r>
              <w:rPr>
                <w:noProof/>
                <w:webHidden/>
              </w:rPr>
              <w:instrText xml:space="preserve"> PAGEREF _Toc232161253 \h </w:instrText>
            </w:r>
            <w:r>
              <w:rPr>
                <w:noProof/>
                <w:webHidden/>
              </w:rPr>
            </w:r>
            <w:r>
              <w:rPr>
                <w:noProof/>
                <w:webHidden/>
              </w:rPr>
              <w:fldChar w:fldCharType="separate"/>
            </w:r>
            <w:r>
              <w:rPr>
                <w:noProof/>
                <w:webHidden/>
              </w:rPr>
              <w:t>34</w:t>
            </w:r>
            <w:r>
              <w:rPr>
                <w:noProof/>
                <w:webHidden/>
              </w:rPr>
              <w:fldChar w:fldCharType="end"/>
            </w:r>
          </w:hyperlink>
        </w:p>
        <w:p w14:paraId="6658203B" w14:textId="31943E8C" w:rsidR="00E00807" w:rsidRDefault="00E00807">
          <w:pPr>
            <w:pStyle w:val="TOC2"/>
            <w:tabs>
              <w:tab w:val="right" w:leader="dot" w:pos="9680"/>
            </w:tabs>
            <w:rPr>
              <w:rFonts w:asciiTheme="minorHAnsi" w:eastAsiaTheme="minorEastAsia" w:hAnsiTheme="minorHAnsi" w:cstheme="minorBidi"/>
              <w:noProof/>
              <w:color w:val="auto"/>
            </w:rPr>
          </w:pPr>
          <w:hyperlink w:anchor="_Toc232161254" w:history="1">
            <w:r w:rsidRPr="00AB7B68">
              <w:rPr>
                <w:rStyle w:val="Hyperlink"/>
                <w:noProof/>
              </w:rPr>
              <w:t>4.7 Model Comparison</w:t>
            </w:r>
            <w:r>
              <w:rPr>
                <w:noProof/>
                <w:webHidden/>
              </w:rPr>
              <w:tab/>
            </w:r>
            <w:r>
              <w:rPr>
                <w:noProof/>
                <w:webHidden/>
              </w:rPr>
              <w:fldChar w:fldCharType="begin"/>
            </w:r>
            <w:r>
              <w:rPr>
                <w:noProof/>
                <w:webHidden/>
              </w:rPr>
              <w:instrText xml:space="preserve"> PAGEREF _Toc232161254 \h </w:instrText>
            </w:r>
            <w:r>
              <w:rPr>
                <w:noProof/>
                <w:webHidden/>
              </w:rPr>
            </w:r>
            <w:r>
              <w:rPr>
                <w:noProof/>
                <w:webHidden/>
              </w:rPr>
              <w:fldChar w:fldCharType="separate"/>
            </w:r>
            <w:r>
              <w:rPr>
                <w:noProof/>
                <w:webHidden/>
              </w:rPr>
              <w:t>37</w:t>
            </w:r>
            <w:r>
              <w:rPr>
                <w:noProof/>
                <w:webHidden/>
              </w:rPr>
              <w:fldChar w:fldCharType="end"/>
            </w:r>
          </w:hyperlink>
        </w:p>
        <w:p w14:paraId="5DD971F1" w14:textId="1C50DF7F" w:rsidR="00E00807" w:rsidRDefault="00E00807">
          <w:pPr>
            <w:pStyle w:val="TOC2"/>
            <w:tabs>
              <w:tab w:val="right" w:leader="dot" w:pos="9680"/>
            </w:tabs>
            <w:rPr>
              <w:rFonts w:asciiTheme="minorHAnsi" w:eastAsiaTheme="minorEastAsia" w:hAnsiTheme="minorHAnsi" w:cstheme="minorBidi"/>
              <w:noProof/>
              <w:color w:val="auto"/>
            </w:rPr>
          </w:pPr>
          <w:hyperlink w:anchor="_Toc232161255" w:history="1">
            <w:r w:rsidRPr="00AB7B68">
              <w:rPr>
                <w:rStyle w:val="Hyperlink"/>
                <w:noProof/>
              </w:rPr>
              <w:t>5.  Model Selection and Interpretation</w:t>
            </w:r>
            <w:r>
              <w:rPr>
                <w:noProof/>
                <w:webHidden/>
              </w:rPr>
              <w:tab/>
            </w:r>
            <w:r>
              <w:rPr>
                <w:noProof/>
                <w:webHidden/>
              </w:rPr>
              <w:fldChar w:fldCharType="begin"/>
            </w:r>
            <w:r>
              <w:rPr>
                <w:noProof/>
                <w:webHidden/>
              </w:rPr>
              <w:instrText xml:space="preserve"> PAGEREF _Toc232161255 \h </w:instrText>
            </w:r>
            <w:r>
              <w:rPr>
                <w:noProof/>
                <w:webHidden/>
              </w:rPr>
            </w:r>
            <w:r>
              <w:rPr>
                <w:noProof/>
                <w:webHidden/>
              </w:rPr>
              <w:fldChar w:fldCharType="separate"/>
            </w:r>
            <w:r>
              <w:rPr>
                <w:noProof/>
                <w:webHidden/>
              </w:rPr>
              <w:t>38</w:t>
            </w:r>
            <w:r>
              <w:rPr>
                <w:noProof/>
                <w:webHidden/>
              </w:rPr>
              <w:fldChar w:fldCharType="end"/>
            </w:r>
          </w:hyperlink>
        </w:p>
        <w:p w14:paraId="79F503B6" w14:textId="7E3E8B4E" w:rsidR="00E00807" w:rsidRDefault="00E00807">
          <w:pPr>
            <w:pStyle w:val="TOC3"/>
            <w:tabs>
              <w:tab w:val="right" w:leader="dot" w:pos="9680"/>
            </w:tabs>
            <w:rPr>
              <w:rFonts w:asciiTheme="minorHAnsi" w:eastAsiaTheme="minorEastAsia" w:hAnsiTheme="minorHAnsi" w:cstheme="minorBidi"/>
              <w:noProof/>
              <w:color w:val="auto"/>
            </w:rPr>
          </w:pPr>
          <w:hyperlink w:anchor="_Toc232161256" w:history="1">
            <w:r w:rsidRPr="00AB7B68">
              <w:rPr>
                <w:rStyle w:val="Hyperlink"/>
                <w:noProof/>
              </w:rPr>
              <w:t>5.1 Best model Selection</w:t>
            </w:r>
            <w:r>
              <w:rPr>
                <w:noProof/>
                <w:webHidden/>
              </w:rPr>
              <w:tab/>
            </w:r>
            <w:r>
              <w:rPr>
                <w:noProof/>
                <w:webHidden/>
              </w:rPr>
              <w:fldChar w:fldCharType="begin"/>
            </w:r>
            <w:r>
              <w:rPr>
                <w:noProof/>
                <w:webHidden/>
              </w:rPr>
              <w:instrText xml:space="preserve"> PAGEREF _Toc232161256 \h </w:instrText>
            </w:r>
            <w:r>
              <w:rPr>
                <w:noProof/>
                <w:webHidden/>
              </w:rPr>
            </w:r>
            <w:r>
              <w:rPr>
                <w:noProof/>
                <w:webHidden/>
              </w:rPr>
              <w:fldChar w:fldCharType="separate"/>
            </w:r>
            <w:r>
              <w:rPr>
                <w:noProof/>
                <w:webHidden/>
              </w:rPr>
              <w:t>38</w:t>
            </w:r>
            <w:r>
              <w:rPr>
                <w:noProof/>
                <w:webHidden/>
              </w:rPr>
              <w:fldChar w:fldCharType="end"/>
            </w:r>
          </w:hyperlink>
        </w:p>
        <w:p w14:paraId="479C632A" w14:textId="1D3B9B29" w:rsidR="00E00807" w:rsidRDefault="00E00807">
          <w:pPr>
            <w:pStyle w:val="TOC3"/>
            <w:tabs>
              <w:tab w:val="right" w:leader="dot" w:pos="9680"/>
            </w:tabs>
            <w:rPr>
              <w:rFonts w:asciiTheme="minorHAnsi" w:eastAsiaTheme="minorEastAsia" w:hAnsiTheme="minorHAnsi" w:cstheme="minorBidi"/>
              <w:noProof/>
              <w:color w:val="auto"/>
            </w:rPr>
          </w:pPr>
          <w:hyperlink w:anchor="_Toc232161257" w:history="1">
            <w:r w:rsidRPr="00AB7B68">
              <w:rPr>
                <w:rStyle w:val="Hyperlink"/>
                <w:noProof/>
              </w:rPr>
              <w:t>5.2 Interpretation of Important Variables</w:t>
            </w:r>
            <w:r>
              <w:rPr>
                <w:noProof/>
                <w:webHidden/>
              </w:rPr>
              <w:tab/>
            </w:r>
            <w:r>
              <w:rPr>
                <w:noProof/>
                <w:webHidden/>
              </w:rPr>
              <w:fldChar w:fldCharType="begin"/>
            </w:r>
            <w:r>
              <w:rPr>
                <w:noProof/>
                <w:webHidden/>
              </w:rPr>
              <w:instrText xml:space="preserve"> PAGEREF _Toc232161257 \h </w:instrText>
            </w:r>
            <w:r>
              <w:rPr>
                <w:noProof/>
                <w:webHidden/>
              </w:rPr>
            </w:r>
            <w:r>
              <w:rPr>
                <w:noProof/>
                <w:webHidden/>
              </w:rPr>
              <w:fldChar w:fldCharType="separate"/>
            </w:r>
            <w:r>
              <w:rPr>
                <w:noProof/>
                <w:webHidden/>
              </w:rPr>
              <w:t>39</w:t>
            </w:r>
            <w:r>
              <w:rPr>
                <w:noProof/>
                <w:webHidden/>
              </w:rPr>
              <w:fldChar w:fldCharType="end"/>
            </w:r>
          </w:hyperlink>
        </w:p>
        <w:p w14:paraId="55951A73" w14:textId="57815635" w:rsidR="00E00807" w:rsidRDefault="00E00807">
          <w:pPr>
            <w:pStyle w:val="TOC2"/>
            <w:tabs>
              <w:tab w:val="right" w:leader="dot" w:pos="9680"/>
            </w:tabs>
            <w:rPr>
              <w:rFonts w:asciiTheme="minorHAnsi" w:eastAsiaTheme="minorEastAsia" w:hAnsiTheme="minorHAnsi" w:cstheme="minorBidi"/>
              <w:noProof/>
              <w:color w:val="auto"/>
            </w:rPr>
          </w:pPr>
          <w:hyperlink w:anchor="_Toc232161258" w:history="1">
            <w:r w:rsidRPr="00AB7B68">
              <w:rPr>
                <w:rStyle w:val="Hyperlink"/>
                <w:noProof/>
              </w:rPr>
              <w:t>6. Conclusion</w:t>
            </w:r>
            <w:r>
              <w:rPr>
                <w:noProof/>
                <w:webHidden/>
              </w:rPr>
              <w:tab/>
            </w:r>
            <w:r>
              <w:rPr>
                <w:noProof/>
                <w:webHidden/>
              </w:rPr>
              <w:fldChar w:fldCharType="begin"/>
            </w:r>
            <w:r>
              <w:rPr>
                <w:noProof/>
                <w:webHidden/>
              </w:rPr>
              <w:instrText xml:space="preserve"> PAGEREF _Toc232161258 \h </w:instrText>
            </w:r>
            <w:r>
              <w:rPr>
                <w:noProof/>
                <w:webHidden/>
              </w:rPr>
            </w:r>
            <w:r>
              <w:rPr>
                <w:noProof/>
                <w:webHidden/>
              </w:rPr>
              <w:fldChar w:fldCharType="separate"/>
            </w:r>
            <w:r>
              <w:rPr>
                <w:noProof/>
                <w:webHidden/>
              </w:rPr>
              <w:t>41</w:t>
            </w:r>
            <w:r>
              <w:rPr>
                <w:noProof/>
                <w:webHidden/>
              </w:rPr>
              <w:fldChar w:fldCharType="end"/>
            </w:r>
          </w:hyperlink>
        </w:p>
        <w:p w14:paraId="54247F99" w14:textId="65C46D1E" w:rsidR="00E00807" w:rsidRDefault="00E00807">
          <w:pPr>
            <w:pStyle w:val="TOC1"/>
            <w:tabs>
              <w:tab w:val="right" w:leader="dot" w:pos="9680"/>
            </w:tabs>
            <w:rPr>
              <w:rFonts w:asciiTheme="minorHAnsi" w:eastAsiaTheme="minorEastAsia" w:hAnsiTheme="minorHAnsi" w:cstheme="minorBidi"/>
              <w:noProof/>
              <w:color w:val="auto"/>
            </w:rPr>
          </w:pPr>
          <w:hyperlink w:anchor="_Toc232161259" w:history="1">
            <w:r w:rsidRPr="00AB7B68">
              <w:rPr>
                <w:rStyle w:val="Hyperlink"/>
                <w:noProof/>
              </w:rPr>
              <w:t>Bibliography</w:t>
            </w:r>
            <w:r>
              <w:rPr>
                <w:noProof/>
                <w:webHidden/>
              </w:rPr>
              <w:tab/>
            </w:r>
            <w:r>
              <w:rPr>
                <w:noProof/>
                <w:webHidden/>
              </w:rPr>
              <w:fldChar w:fldCharType="begin"/>
            </w:r>
            <w:r>
              <w:rPr>
                <w:noProof/>
                <w:webHidden/>
              </w:rPr>
              <w:instrText xml:space="preserve"> PAGEREF _Toc232161259 \h </w:instrText>
            </w:r>
            <w:r>
              <w:rPr>
                <w:noProof/>
                <w:webHidden/>
              </w:rPr>
            </w:r>
            <w:r>
              <w:rPr>
                <w:noProof/>
                <w:webHidden/>
              </w:rPr>
              <w:fldChar w:fldCharType="separate"/>
            </w:r>
            <w:r>
              <w:rPr>
                <w:noProof/>
                <w:webHidden/>
              </w:rPr>
              <w:t>42</w:t>
            </w:r>
            <w:r>
              <w:rPr>
                <w:noProof/>
                <w:webHidden/>
              </w:rPr>
              <w:fldChar w:fldCharType="end"/>
            </w:r>
          </w:hyperlink>
        </w:p>
        <w:p w14:paraId="173FF7E9" w14:textId="45382ECD" w:rsidR="00E00807" w:rsidRDefault="00E00807">
          <w:pPr>
            <w:pStyle w:val="TOC1"/>
            <w:tabs>
              <w:tab w:val="right" w:leader="dot" w:pos="9680"/>
            </w:tabs>
            <w:rPr>
              <w:rFonts w:asciiTheme="minorHAnsi" w:eastAsiaTheme="minorEastAsia" w:hAnsiTheme="minorHAnsi" w:cstheme="minorBidi"/>
              <w:noProof/>
              <w:color w:val="auto"/>
            </w:rPr>
          </w:pPr>
          <w:hyperlink w:anchor="_Toc232161260" w:history="1">
            <w:r w:rsidRPr="00AB7B68">
              <w:rPr>
                <w:rStyle w:val="Hyperlink"/>
                <w:noProof/>
              </w:rPr>
              <w:t>Appendix A</w:t>
            </w:r>
            <w:r>
              <w:rPr>
                <w:noProof/>
                <w:webHidden/>
              </w:rPr>
              <w:tab/>
            </w:r>
            <w:r>
              <w:rPr>
                <w:noProof/>
                <w:webHidden/>
              </w:rPr>
              <w:fldChar w:fldCharType="begin"/>
            </w:r>
            <w:r>
              <w:rPr>
                <w:noProof/>
                <w:webHidden/>
              </w:rPr>
              <w:instrText xml:space="preserve"> PAGEREF _Toc232161260 \h </w:instrText>
            </w:r>
            <w:r>
              <w:rPr>
                <w:noProof/>
                <w:webHidden/>
              </w:rPr>
            </w:r>
            <w:r>
              <w:rPr>
                <w:noProof/>
                <w:webHidden/>
              </w:rPr>
              <w:fldChar w:fldCharType="separate"/>
            </w:r>
            <w:r>
              <w:rPr>
                <w:noProof/>
                <w:webHidden/>
              </w:rPr>
              <w:t>44</w:t>
            </w:r>
            <w:r>
              <w:rPr>
                <w:noProof/>
                <w:webHidden/>
              </w:rPr>
              <w:fldChar w:fldCharType="end"/>
            </w:r>
          </w:hyperlink>
        </w:p>
        <w:p w14:paraId="4FEB22A2" w14:textId="17685414" w:rsidR="00E00807" w:rsidRDefault="00E00807">
          <w:r>
            <w:rPr>
              <w:b/>
              <w:bCs/>
              <w:noProof/>
            </w:rPr>
            <w:fldChar w:fldCharType="end"/>
          </w:r>
        </w:p>
      </w:sdtContent>
    </w:sdt>
    <w:p w14:paraId="15CE5FC5" w14:textId="1DCB0592" w:rsidR="00DC4DA7" w:rsidRDefault="00DC4DA7">
      <w:pPr>
        <w:spacing w:after="40" w:line="259" w:lineRule="auto"/>
        <w:ind w:left="0" w:firstLine="0"/>
      </w:pPr>
    </w:p>
    <w:p w14:paraId="293CB5D3" w14:textId="77777777" w:rsidR="00DC4DA7" w:rsidRDefault="00000000">
      <w:pPr>
        <w:pStyle w:val="Heading2"/>
        <w:ind w:left="-5"/>
      </w:pPr>
      <w:bookmarkStart w:id="34" w:name="_Toc232074700"/>
      <w:bookmarkStart w:id="35" w:name="_Toc232161230"/>
      <w:r>
        <w:lastRenderedPageBreak/>
        <w:t>3.4 Investigate Variables</w:t>
      </w:r>
      <w:bookmarkEnd w:id="34"/>
      <w:bookmarkEnd w:id="35"/>
      <w:r>
        <w:t xml:space="preserve"> </w:t>
      </w:r>
    </w:p>
    <w:p w14:paraId="19182E68" w14:textId="77777777" w:rsidR="00DC4DA7" w:rsidRDefault="00000000">
      <w:pPr>
        <w:ind w:left="-5" w:right="53"/>
      </w:pPr>
      <w:r>
        <w:t xml:space="preserve">The variables were reviewed before modelling to identify attributes that could increase noise or cause overfitting. The original dataset included nameOrig and nameDest, which represent anonymised origin and destination account identifiers. These variables were removed before modelling because they identify individual accounts rather than general transaction behaviour. </w:t>
      </w:r>
    </w:p>
    <w:p w14:paraId="4FB8FB96" w14:textId="77777777" w:rsidR="00DC4DA7" w:rsidRDefault="00000000">
      <w:pPr>
        <w:spacing w:after="0" w:line="259" w:lineRule="auto"/>
        <w:ind w:left="0" w:firstLine="0"/>
      </w:pPr>
      <w:r>
        <w:t xml:space="preserve"> </w:t>
      </w:r>
    </w:p>
    <w:p w14:paraId="06987EFD" w14:textId="77777777" w:rsidR="00DC4DA7" w:rsidRDefault="00000000">
      <w:pPr>
        <w:ind w:left="-5" w:right="53"/>
      </w:pPr>
      <w:r>
        <w:t xml:space="preserve">If retained, identifier variables could encourage the models to learn account-specific patterns that may not generalise well to unseen transactions. They may also increase dimensionality without adding meaningful behavioural information. After removing these identifier variables, the dataset retained transaction step, transaction type, amount, amount category, origin and destination balance variables, and the target variable isFraud. This reduced unnecessary model complexity while keeping the variables most relevant to transaction behaviour. </w:t>
      </w:r>
    </w:p>
    <w:p w14:paraId="234C6D0E" w14:textId="77777777" w:rsidR="00DC4DA7" w:rsidRDefault="00000000">
      <w:pPr>
        <w:spacing w:after="0" w:line="259" w:lineRule="auto"/>
        <w:ind w:left="0" w:firstLine="0"/>
      </w:pPr>
      <w:r>
        <w:rPr>
          <w:rFonts w:ascii="Calibri" w:eastAsia="Calibri" w:hAnsi="Calibri" w:cs="Calibri"/>
          <w:color w:val="2F5496"/>
          <w:sz w:val="26"/>
        </w:rPr>
        <w:t xml:space="preserve"> </w:t>
      </w:r>
    </w:p>
    <w:p w14:paraId="46006DF4" w14:textId="77777777" w:rsidR="00DC4DA7" w:rsidRDefault="00000000">
      <w:pPr>
        <w:ind w:left="-5" w:right="53"/>
      </w:pPr>
      <w:r>
        <w:t xml:space="preserve">Two new features were created to represent account-balance movement during each transaction. The first feature, balanceOrigDiff, was calculated as oldbalanceOrg minus newbalanceOrig. This represents the change in the origin account balance after the transaction. The second feature, balanceDestDiff, was calculated as newbalanceDest minus oldbalanceDest. This represents the change in the destination account balance after the transaction. </w:t>
      </w:r>
    </w:p>
    <w:p w14:paraId="19870881" w14:textId="77777777" w:rsidR="00DC4DA7" w:rsidRDefault="00000000">
      <w:pPr>
        <w:spacing w:after="0" w:line="259" w:lineRule="auto"/>
        <w:ind w:left="0" w:firstLine="0"/>
      </w:pPr>
      <w:r>
        <w:t xml:space="preserve"> </w:t>
      </w:r>
    </w:p>
    <w:p w14:paraId="6C5DEEB0" w14:textId="77777777" w:rsidR="00DC4DA7" w:rsidRDefault="00000000">
      <w:pPr>
        <w:ind w:left="-5" w:right="53"/>
      </w:pPr>
      <w:r>
        <w:t xml:space="preserve">These engineered variables were included because fraud may be more clearly reflected in balance changes than in static balance values alone. For example, suspicious transactions may involve large reductions in the origin account balance or unusual increases in the destination account balance. After feature engineering, the final modelling dataset contained 24,192 rows and 11 variables. </w:t>
      </w:r>
    </w:p>
    <w:p w14:paraId="6A9ACE1F" w14:textId="77777777" w:rsidR="00DC4DA7" w:rsidRDefault="00000000">
      <w:pPr>
        <w:spacing w:after="40" w:line="259" w:lineRule="auto"/>
        <w:ind w:left="0" w:firstLine="0"/>
      </w:pPr>
      <w:r>
        <w:t xml:space="preserve"> </w:t>
      </w:r>
    </w:p>
    <w:p w14:paraId="4FE26296" w14:textId="77777777" w:rsidR="00DC4DA7" w:rsidRDefault="00000000">
      <w:pPr>
        <w:pStyle w:val="Heading2"/>
        <w:ind w:left="-5"/>
      </w:pPr>
      <w:bookmarkStart w:id="36" w:name="_Toc232074701"/>
      <w:bookmarkStart w:id="37" w:name="_Toc232161231"/>
      <w:r>
        <w:t>3.5 Scaling/Encoding Variables</w:t>
      </w:r>
      <w:bookmarkEnd w:id="36"/>
      <w:bookmarkEnd w:id="37"/>
      <w:r>
        <w:t xml:space="preserve"> </w:t>
      </w:r>
    </w:p>
    <w:p w14:paraId="3AED00D7" w14:textId="77777777" w:rsidR="00DC4DA7" w:rsidRDefault="00000000">
      <w:pPr>
        <w:ind w:left="-5" w:right="53"/>
      </w:pPr>
      <w:r>
        <w:t xml:space="preserve">Categorical variables were converted into factors before modelling. This was necessary because variables such as type, Amount.Category and isFraud represent categories rather than continuous numerical values. The target variable isFraud was encoded as a two-level factor with Fraud and NonFraud classes, allowing the classification models to treat the task as a supervised binary classification problem. </w:t>
      </w:r>
    </w:p>
    <w:p w14:paraId="3146049C" w14:textId="77777777" w:rsidR="00DC4DA7" w:rsidRDefault="00000000">
      <w:pPr>
        <w:spacing w:after="0" w:line="259" w:lineRule="auto"/>
        <w:ind w:left="0" w:firstLine="0"/>
      </w:pPr>
      <w:r>
        <w:t xml:space="preserve"> </w:t>
      </w:r>
    </w:p>
    <w:p w14:paraId="662B999B" w14:textId="77777777" w:rsidR="00DC4DA7" w:rsidRDefault="00000000">
      <w:pPr>
        <w:ind w:left="-5" w:right="53"/>
      </w:pPr>
      <w:r>
        <w:t xml:space="preserve">Scaling was considered because the numerical predictors had very different ranges. For example, transaction amount and account-balance variables were measured on much larger scales than the step variable. Scaling is especially important for distance-based models such as K-Nearest </w:t>
      </w:r>
      <w:r>
        <w:lastRenderedPageBreak/>
        <w:t xml:space="preserve">Neighbours because variables with larger numerical ranges can dominate distance calculations. Therefore, centring and scaling were applied inside the KNN model during training. </w:t>
      </w:r>
    </w:p>
    <w:p w14:paraId="31B0AD58" w14:textId="77777777" w:rsidR="00DC4DA7" w:rsidRDefault="00000000">
      <w:pPr>
        <w:spacing w:after="0" w:line="259" w:lineRule="auto"/>
        <w:ind w:left="0" w:firstLine="0"/>
      </w:pPr>
      <w:r>
        <w:t xml:space="preserve"> </w:t>
      </w:r>
    </w:p>
    <w:p w14:paraId="61F6E13C" w14:textId="77777777" w:rsidR="00DC4DA7" w:rsidRDefault="00000000">
      <w:pPr>
        <w:ind w:left="-5" w:right="53"/>
      </w:pPr>
      <w:r>
        <w:t xml:space="preserve">Scaling was not required for Decision Tree or Random Forest models because tree-based models split variables using decision thresholds rather than distance calculations. This means they are less sensitive to differences in numerical scale. </w:t>
      </w:r>
    </w:p>
    <w:p w14:paraId="572B9396" w14:textId="77777777" w:rsidR="00DC4DA7" w:rsidRDefault="00000000">
      <w:pPr>
        <w:spacing w:after="297" w:line="259" w:lineRule="auto"/>
        <w:ind w:left="0" w:firstLine="0"/>
      </w:pPr>
      <w:r>
        <w:t xml:space="preserve"> </w:t>
      </w:r>
    </w:p>
    <w:p w14:paraId="3DC9C4B3" w14:textId="77777777" w:rsidR="00DC4DA7" w:rsidRDefault="00000000">
      <w:pPr>
        <w:pStyle w:val="Heading1"/>
        <w:ind w:left="-5"/>
      </w:pPr>
      <w:bookmarkStart w:id="38" w:name="_Toc232074702"/>
      <w:bookmarkStart w:id="39" w:name="_Toc232161232"/>
      <w:r>
        <w:t>4. Modelling Phase</w:t>
      </w:r>
      <w:bookmarkEnd w:id="38"/>
      <w:bookmarkEnd w:id="39"/>
      <w:r>
        <w:t xml:space="preserve"> </w:t>
      </w:r>
    </w:p>
    <w:p w14:paraId="008BCD64" w14:textId="77777777" w:rsidR="00DC4DA7" w:rsidRDefault="00000000">
      <w:pPr>
        <w:spacing w:after="40" w:line="259" w:lineRule="auto"/>
        <w:ind w:left="0" w:firstLine="0"/>
      </w:pPr>
      <w:r>
        <w:t xml:space="preserve"> </w:t>
      </w:r>
    </w:p>
    <w:p w14:paraId="0E5317F3" w14:textId="77777777" w:rsidR="00DC4DA7" w:rsidRDefault="00000000">
      <w:pPr>
        <w:pStyle w:val="Heading2"/>
        <w:ind w:left="-5"/>
      </w:pPr>
      <w:bookmarkStart w:id="40" w:name="_Toc232074703"/>
      <w:bookmarkStart w:id="41" w:name="_Toc232161233"/>
      <w:r>
        <w:t>4.1</w:t>
      </w:r>
      <w:bookmarkEnd w:id="40"/>
      <w:bookmarkEnd w:id="41"/>
      <w:r>
        <w:t xml:space="preserve">   </w:t>
      </w:r>
    </w:p>
    <w:p w14:paraId="24CA759C" w14:textId="77777777" w:rsidR="00DC4DA7" w:rsidRDefault="00000000">
      <w:pPr>
        <w:spacing w:after="0" w:line="259" w:lineRule="auto"/>
        <w:ind w:left="0" w:firstLine="0"/>
      </w:pPr>
      <w:r>
        <w:t xml:space="preserve"> </w:t>
      </w:r>
    </w:p>
    <w:p w14:paraId="060EA6B9" w14:textId="77777777" w:rsidR="00DC4DA7" w:rsidRDefault="00000000">
      <w:pPr>
        <w:ind w:left="-5" w:right="53"/>
      </w:pPr>
      <w:r>
        <w:t xml:space="preserve">The final modelling dataset was divided into training and testing sets using a 70/30 split. Stratified sampling was applied using the createDataPartition function so that the fraud and non-fraud class proportions were preserved in both sets. This was important because the dataset had a moderate class imbalance, with fraud representing 33.95% of the full dataset. </w:t>
      </w:r>
    </w:p>
    <w:p w14:paraId="7B1EB625" w14:textId="77777777" w:rsidR="00DC4DA7" w:rsidRDefault="00000000">
      <w:pPr>
        <w:spacing w:after="0" w:line="259" w:lineRule="auto"/>
        <w:ind w:left="0" w:firstLine="0"/>
      </w:pPr>
      <w:r>
        <w:t xml:space="preserve"> </w:t>
      </w:r>
    </w:p>
    <w:p w14:paraId="643EB512" w14:textId="77777777" w:rsidR="00DC4DA7" w:rsidRDefault="00000000">
      <w:pPr>
        <w:ind w:left="-5" w:right="53"/>
      </w:pPr>
      <w:r>
        <w:t xml:space="preserve">The full dataset contained 24,192 records, of which 33.95% were fraudulent and 66.05% were nonfraudulent. The training set contained 16,936 records, with the same fraud percentage of 33.95%. The testing set contained 7,256 records, with 33.94% fraud and 66.06% non-fraud. This confirms that the train-test split maintained a similar class distribution across both datasets. </w:t>
      </w:r>
    </w:p>
    <w:p w14:paraId="54B54CED" w14:textId="77777777" w:rsidR="00DC4DA7" w:rsidRDefault="00000000">
      <w:pPr>
        <w:spacing w:after="0" w:line="259" w:lineRule="auto"/>
        <w:ind w:left="0" w:firstLine="0"/>
      </w:pPr>
      <w:r>
        <w:t xml:space="preserve"> </w:t>
      </w:r>
    </w:p>
    <w:p w14:paraId="4A5514B0" w14:textId="77777777" w:rsidR="00DC4DA7" w:rsidRDefault="00000000">
      <w:pPr>
        <w:ind w:left="-5" w:right="53"/>
      </w:pPr>
      <w:r>
        <w:t xml:space="preserve">A 10-fold cross-validation strategy was used during model training. Cross-validation was selected because it provides a more reliable estimate of model performance than using a single training split only. It also allows the models to be compared more fairly. The models were optimised using ROC because fraud detection requires strong separation between fraudulent and non-fraudulent transactions, not just high overall accuracy. </w:t>
      </w:r>
    </w:p>
    <w:tbl>
      <w:tblPr>
        <w:tblStyle w:val="TableGrid"/>
        <w:tblW w:w="5298" w:type="dxa"/>
        <w:tblInd w:w="5" w:type="dxa"/>
        <w:tblCellMar>
          <w:top w:w="62" w:type="dxa"/>
          <w:left w:w="110" w:type="dxa"/>
          <w:bottom w:w="0" w:type="dxa"/>
          <w:right w:w="46" w:type="dxa"/>
        </w:tblCellMar>
        <w:tblLook w:val="04A0" w:firstRow="1" w:lastRow="0" w:firstColumn="1" w:lastColumn="0" w:noHBand="0" w:noVBand="1"/>
      </w:tblPr>
      <w:tblGrid>
        <w:gridCol w:w="1200"/>
        <w:gridCol w:w="816"/>
        <w:gridCol w:w="1441"/>
        <w:gridCol w:w="1841"/>
      </w:tblGrid>
      <w:tr w:rsidR="00DC4DA7" w14:paraId="40E8C383" w14:textId="77777777">
        <w:trPr>
          <w:trHeight w:val="562"/>
        </w:trPr>
        <w:tc>
          <w:tcPr>
            <w:tcW w:w="1200" w:type="dxa"/>
            <w:tcBorders>
              <w:top w:val="single" w:sz="4" w:space="0" w:color="000000"/>
              <w:left w:val="single" w:sz="4" w:space="0" w:color="000000"/>
              <w:bottom w:val="single" w:sz="4" w:space="0" w:color="000000"/>
              <w:right w:val="single" w:sz="4" w:space="0" w:color="000000"/>
            </w:tcBorders>
          </w:tcPr>
          <w:p w14:paraId="3D076FB1" w14:textId="77777777" w:rsidR="00DC4DA7" w:rsidRDefault="00000000">
            <w:pPr>
              <w:spacing w:after="0" w:line="259" w:lineRule="auto"/>
              <w:ind w:left="0" w:firstLine="0"/>
            </w:pPr>
            <w:r>
              <w:t xml:space="preserve">Dataset </w:t>
            </w:r>
          </w:p>
        </w:tc>
        <w:tc>
          <w:tcPr>
            <w:tcW w:w="816" w:type="dxa"/>
            <w:tcBorders>
              <w:top w:val="single" w:sz="4" w:space="0" w:color="000000"/>
              <w:left w:val="single" w:sz="4" w:space="0" w:color="000000"/>
              <w:bottom w:val="single" w:sz="4" w:space="0" w:color="000000"/>
              <w:right w:val="single" w:sz="4" w:space="0" w:color="000000"/>
            </w:tcBorders>
          </w:tcPr>
          <w:p w14:paraId="6154A547" w14:textId="77777777" w:rsidR="00DC4DA7" w:rsidRDefault="00000000">
            <w:pPr>
              <w:spacing w:after="0" w:line="259" w:lineRule="auto"/>
              <w:ind w:left="0" w:firstLine="0"/>
              <w:jc w:val="both"/>
            </w:pPr>
            <w:r>
              <w:t xml:space="preserve">Rows </w:t>
            </w:r>
          </w:p>
        </w:tc>
        <w:tc>
          <w:tcPr>
            <w:tcW w:w="1441" w:type="dxa"/>
            <w:tcBorders>
              <w:top w:val="single" w:sz="4" w:space="0" w:color="000000"/>
              <w:left w:val="single" w:sz="4" w:space="0" w:color="000000"/>
              <w:bottom w:val="single" w:sz="4" w:space="0" w:color="000000"/>
              <w:right w:val="single" w:sz="4" w:space="0" w:color="000000"/>
            </w:tcBorders>
          </w:tcPr>
          <w:p w14:paraId="075575AE" w14:textId="77777777" w:rsidR="00DC4DA7" w:rsidRDefault="00000000">
            <w:pPr>
              <w:spacing w:after="0" w:line="259" w:lineRule="auto"/>
              <w:ind w:left="0" w:firstLine="0"/>
            </w:pPr>
            <w:r>
              <w:t xml:space="preserve">Fraud </w:t>
            </w:r>
          </w:p>
          <w:p w14:paraId="7490425D" w14:textId="77777777" w:rsidR="00DC4DA7" w:rsidRDefault="00000000">
            <w:pPr>
              <w:spacing w:after="0" w:line="259" w:lineRule="auto"/>
              <w:ind w:left="0" w:firstLine="0"/>
            </w:pPr>
            <w:r>
              <w:t xml:space="preserve">Percent % </w:t>
            </w:r>
          </w:p>
        </w:tc>
        <w:tc>
          <w:tcPr>
            <w:tcW w:w="1841" w:type="dxa"/>
            <w:tcBorders>
              <w:top w:val="single" w:sz="4" w:space="0" w:color="000000"/>
              <w:left w:val="single" w:sz="4" w:space="0" w:color="000000"/>
              <w:bottom w:val="single" w:sz="4" w:space="0" w:color="000000"/>
              <w:right w:val="single" w:sz="4" w:space="0" w:color="000000"/>
            </w:tcBorders>
          </w:tcPr>
          <w:p w14:paraId="5D4EE5CA" w14:textId="77777777" w:rsidR="00DC4DA7" w:rsidRDefault="00000000">
            <w:pPr>
              <w:spacing w:after="0" w:line="259" w:lineRule="auto"/>
              <w:ind w:left="0" w:firstLine="0"/>
            </w:pPr>
            <w:r>
              <w:t xml:space="preserve">NonFraud </w:t>
            </w:r>
          </w:p>
          <w:p w14:paraId="36D267E6" w14:textId="77777777" w:rsidR="00DC4DA7" w:rsidRDefault="00000000">
            <w:pPr>
              <w:spacing w:after="0" w:line="259" w:lineRule="auto"/>
              <w:ind w:left="0" w:firstLine="0"/>
            </w:pPr>
            <w:r>
              <w:t xml:space="preserve">Percent % </w:t>
            </w:r>
          </w:p>
        </w:tc>
      </w:tr>
      <w:tr w:rsidR="00DC4DA7" w14:paraId="24CBCCDC" w14:textId="77777777">
        <w:trPr>
          <w:trHeight w:val="564"/>
        </w:trPr>
        <w:tc>
          <w:tcPr>
            <w:tcW w:w="1200" w:type="dxa"/>
            <w:tcBorders>
              <w:top w:val="single" w:sz="4" w:space="0" w:color="000000"/>
              <w:left w:val="single" w:sz="4" w:space="0" w:color="000000"/>
              <w:bottom w:val="single" w:sz="4" w:space="0" w:color="000000"/>
              <w:right w:val="single" w:sz="4" w:space="0" w:color="000000"/>
            </w:tcBorders>
          </w:tcPr>
          <w:p w14:paraId="3CA15414" w14:textId="77777777" w:rsidR="00DC4DA7" w:rsidRDefault="00000000">
            <w:pPr>
              <w:spacing w:after="0" w:line="259" w:lineRule="auto"/>
              <w:ind w:left="0" w:firstLine="0"/>
            </w:pPr>
            <w:r>
              <w:t xml:space="preserve">Full </w:t>
            </w:r>
          </w:p>
          <w:p w14:paraId="142354CA" w14:textId="77777777" w:rsidR="00DC4DA7" w:rsidRDefault="00000000">
            <w:pPr>
              <w:spacing w:after="0" w:line="259" w:lineRule="auto"/>
              <w:ind w:left="0" w:firstLine="0"/>
            </w:pPr>
            <w:r>
              <w:t xml:space="preserve">Dataset </w:t>
            </w:r>
          </w:p>
        </w:tc>
        <w:tc>
          <w:tcPr>
            <w:tcW w:w="816" w:type="dxa"/>
            <w:tcBorders>
              <w:top w:val="single" w:sz="4" w:space="0" w:color="000000"/>
              <w:left w:val="single" w:sz="4" w:space="0" w:color="000000"/>
              <w:bottom w:val="single" w:sz="4" w:space="0" w:color="000000"/>
              <w:right w:val="single" w:sz="4" w:space="0" w:color="000000"/>
            </w:tcBorders>
          </w:tcPr>
          <w:p w14:paraId="2A7894D6" w14:textId="77777777" w:rsidR="00DC4DA7" w:rsidRDefault="00000000">
            <w:pPr>
              <w:spacing w:after="0" w:line="259" w:lineRule="auto"/>
              <w:ind w:left="0" w:firstLine="0"/>
            </w:pPr>
            <w:r>
              <w:t xml:space="preserve">24192 </w:t>
            </w:r>
          </w:p>
        </w:tc>
        <w:tc>
          <w:tcPr>
            <w:tcW w:w="1441" w:type="dxa"/>
            <w:tcBorders>
              <w:top w:val="single" w:sz="4" w:space="0" w:color="000000"/>
              <w:left w:val="single" w:sz="4" w:space="0" w:color="000000"/>
              <w:bottom w:val="single" w:sz="4" w:space="0" w:color="000000"/>
              <w:right w:val="single" w:sz="4" w:space="0" w:color="000000"/>
            </w:tcBorders>
          </w:tcPr>
          <w:p w14:paraId="6EF2AC35" w14:textId="77777777" w:rsidR="00DC4DA7" w:rsidRDefault="00000000">
            <w:pPr>
              <w:spacing w:after="0" w:line="259" w:lineRule="auto"/>
              <w:ind w:left="0" w:firstLine="0"/>
            </w:pPr>
            <w:r>
              <w:t xml:space="preserve">33.95 </w:t>
            </w:r>
          </w:p>
        </w:tc>
        <w:tc>
          <w:tcPr>
            <w:tcW w:w="1841" w:type="dxa"/>
            <w:tcBorders>
              <w:top w:val="single" w:sz="4" w:space="0" w:color="000000"/>
              <w:left w:val="single" w:sz="4" w:space="0" w:color="000000"/>
              <w:bottom w:val="single" w:sz="4" w:space="0" w:color="000000"/>
              <w:right w:val="single" w:sz="4" w:space="0" w:color="000000"/>
            </w:tcBorders>
          </w:tcPr>
          <w:p w14:paraId="6EC55E9E" w14:textId="77777777" w:rsidR="00DC4DA7" w:rsidRDefault="00000000">
            <w:pPr>
              <w:spacing w:after="0" w:line="259" w:lineRule="auto"/>
              <w:ind w:left="0" w:firstLine="0"/>
            </w:pPr>
            <w:r>
              <w:t xml:space="preserve">66.05 </w:t>
            </w:r>
          </w:p>
        </w:tc>
      </w:tr>
      <w:tr w:rsidR="00DC4DA7" w14:paraId="1CCD445E" w14:textId="77777777">
        <w:trPr>
          <w:trHeight w:val="562"/>
        </w:trPr>
        <w:tc>
          <w:tcPr>
            <w:tcW w:w="1200" w:type="dxa"/>
            <w:tcBorders>
              <w:top w:val="single" w:sz="4" w:space="0" w:color="000000"/>
              <w:left w:val="single" w:sz="4" w:space="0" w:color="000000"/>
              <w:bottom w:val="single" w:sz="4" w:space="0" w:color="000000"/>
              <w:right w:val="single" w:sz="4" w:space="0" w:color="000000"/>
            </w:tcBorders>
          </w:tcPr>
          <w:p w14:paraId="397ED855" w14:textId="77777777" w:rsidR="00DC4DA7" w:rsidRDefault="00000000">
            <w:pPr>
              <w:spacing w:after="0" w:line="259" w:lineRule="auto"/>
              <w:ind w:left="0" w:firstLine="0"/>
            </w:pPr>
            <w:r>
              <w:t xml:space="preserve">Training Set </w:t>
            </w:r>
          </w:p>
        </w:tc>
        <w:tc>
          <w:tcPr>
            <w:tcW w:w="816" w:type="dxa"/>
            <w:tcBorders>
              <w:top w:val="single" w:sz="4" w:space="0" w:color="000000"/>
              <w:left w:val="single" w:sz="4" w:space="0" w:color="000000"/>
              <w:bottom w:val="single" w:sz="4" w:space="0" w:color="000000"/>
              <w:right w:val="single" w:sz="4" w:space="0" w:color="000000"/>
            </w:tcBorders>
          </w:tcPr>
          <w:p w14:paraId="523E0880" w14:textId="77777777" w:rsidR="00DC4DA7" w:rsidRDefault="00000000">
            <w:pPr>
              <w:spacing w:after="0" w:line="259" w:lineRule="auto"/>
              <w:ind w:left="0" w:firstLine="0"/>
            </w:pPr>
            <w:r>
              <w:t xml:space="preserve">16936 </w:t>
            </w:r>
          </w:p>
        </w:tc>
        <w:tc>
          <w:tcPr>
            <w:tcW w:w="1441" w:type="dxa"/>
            <w:tcBorders>
              <w:top w:val="single" w:sz="4" w:space="0" w:color="000000"/>
              <w:left w:val="single" w:sz="4" w:space="0" w:color="000000"/>
              <w:bottom w:val="single" w:sz="4" w:space="0" w:color="000000"/>
              <w:right w:val="single" w:sz="4" w:space="0" w:color="000000"/>
            </w:tcBorders>
          </w:tcPr>
          <w:p w14:paraId="30D8E540" w14:textId="77777777" w:rsidR="00DC4DA7" w:rsidRDefault="00000000">
            <w:pPr>
              <w:spacing w:after="0" w:line="259" w:lineRule="auto"/>
              <w:ind w:left="0" w:firstLine="0"/>
            </w:pPr>
            <w:r>
              <w:t xml:space="preserve">33.95 </w:t>
            </w:r>
          </w:p>
        </w:tc>
        <w:tc>
          <w:tcPr>
            <w:tcW w:w="1841" w:type="dxa"/>
            <w:tcBorders>
              <w:top w:val="single" w:sz="4" w:space="0" w:color="000000"/>
              <w:left w:val="single" w:sz="4" w:space="0" w:color="000000"/>
              <w:bottom w:val="single" w:sz="4" w:space="0" w:color="000000"/>
              <w:right w:val="single" w:sz="4" w:space="0" w:color="000000"/>
            </w:tcBorders>
          </w:tcPr>
          <w:p w14:paraId="0BDF9E6C" w14:textId="77777777" w:rsidR="00DC4DA7" w:rsidRDefault="00000000">
            <w:pPr>
              <w:spacing w:after="0" w:line="259" w:lineRule="auto"/>
              <w:ind w:left="0" w:firstLine="0"/>
            </w:pPr>
            <w:r>
              <w:t xml:space="preserve">66.05 </w:t>
            </w:r>
          </w:p>
        </w:tc>
      </w:tr>
      <w:tr w:rsidR="00DC4DA7" w14:paraId="0356C501" w14:textId="77777777">
        <w:trPr>
          <w:trHeight w:val="562"/>
        </w:trPr>
        <w:tc>
          <w:tcPr>
            <w:tcW w:w="1200" w:type="dxa"/>
            <w:tcBorders>
              <w:top w:val="single" w:sz="4" w:space="0" w:color="000000"/>
              <w:left w:val="single" w:sz="4" w:space="0" w:color="000000"/>
              <w:bottom w:val="single" w:sz="4" w:space="0" w:color="000000"/>
              <w:right w:val="single" w:sz="4" w:space="0" w:color="000000"/>
            </w:tcBorders>
          </w:tcPr>
          <w:p w14:paraId="09C4874B" w14:textId="77777777" w:rsidR="00DC4DA7" w:rsidRDefault="00000000">
            <w:pPr>
              <w:spacing w:after="0" w:line="259" w:lineRule="auto"/>
              <w:ind w:left="0" w:firstLine="0"/>
            </w:pPr>
            <w:r>
              <w:lastRenderedPageBreak/>
              <w:t xml:space="preserve">Testing Set </w:t>
            </w:r>
          </w:p>
        </w:tc>
        <w:tc>
          <w:tcPr>
            <w:tcW w:w="816" w:type="dxa"/>
            <w:tcBorders>
              <w:top w:val="single" w:sz="4" w:space="0" w:color="000000"/>
              <w:left w:val="single" w:sz="4" w:space="0" w:color="000000"/>
              <w:bottom w:val="single" w:sz="4" w:space="0" w:color="000000"/>
              <w:right w:val="single" w:sz="4" w:space="0" w:color="000000"/>
            </w:tcBorders>
          </w:tcPr>
          <w:p w14:paraId="5387041D" w14:textId="77777777" w:rsidR="00DC4DA7" w:rsidRDefault="00000000">
            <w:pPr>
              <w:spacing w:after="0" w:line="259" w:lineRule="auto"/>
              <w:ind w:left="0" w:firstLine="0"/>
            </w:pPr>
            <w:r>
              <w:t xml:space="preserve">7256 </w:t>
            </w:r>
          </w:p>
        </w:tc>
        <w:tc>
          <w:tcPr>
            <w:tcW w:w="1441" w:type="dxa"/>
            <w:tcBorders>
              <w:top w:val="single" w:sz="4" w:space="0" w:color="000000"/>
              <w:left w:val="single" w:sz="4" w:space="0" w:color="000000"/>
              <w:bottom w:val="single" w:sz="4" w:space="0" w:color="000000"/>
              <w:right w:val="single" w:sz="4" w:space="0" w:color="000000"/>
            </w:tcBorders>
          </w:tcPr>
          <w:p w14:paraId="7DB5AB64" w14:textId="77777777" w:rsidR="00DC4DA7" w:rsidRDefault="00000000">
            <w:pPr>
              <w:spacing w:after="0" w:line="259" w:lineRule="auto"/>
              <w:ind w:left="0" w:firstLine="0"/>
            </w:pPr>
            <w:r>
              <w:t xml:space="preserve">33.94 </w:t>
            </w:r>
          </w:p>
        </w:tc>
        <w:tc>
          <w:tcPr>
            <w:tcW w:w="1841" w:type="dxa"/>
            <w:tcBorders>
              <w:top w:val="single" w:sz="4" w:space="0" w:color="000000"/>
              <w:left w:val="single" w:sz="4" w:space="0" w:color="000000"/>
              <w:bottom w:val="single" w:sz="4" w:space="0" w:color="000000"/>
              <w:right w:val="single" w:sz="4" w:space="0" w:color="000000"/>
            </w:tcBorders>
          </w:tcPr>
          <w:p w14:paraId="3D7D19E2" w14:textId="77777777" w:rsidR="00DC4DA7" w:rsidRDefault="00000000">
            <w:pPr>
              <w:spacing w:after="0" w:line="259" w:lineRule="auto"/>
              <w:ind w:left="0" w:firstLine="0"/>
            </w:pPr>
            <w:r>
              <w:t xml:space="preserve">66.06 </w:t>
            </w:r>
          </w:p>
        </w:tc>
      </w:tr>
    </w:tbl>
    <w:p w14:paraId="32D058EF" w14:textId="77777777" w:rsidR="00DC4DA7" w:rsidRDefault="00000000">
      <w:pPr>
        <w:ind w:left="-5" w:right="53"/>
      </w:pPr>
      <w:r>
        <w:t xml:space="preserve"> Table 4.1: Train-test split and class distribution. </w:t>
      </w:r>
    </w:p>
    <w:p w14:paraId="7DF08AAF" w14:textId="77777777" w:rsidR="00DC4DA7" w:rsidRDefault="00000000">
      <w:pPr>
        <w:spacing w:after="40" w:line="259" w:lineRule="auto"/>
        <w:ind w:left="0" w:firstLine="0"/>
      </w:pPr>
      <w:r>
        <w:t xml:space="preserve"> </w:t>
      </w:r>
    </w:p>
    <w:p w14:paraId="10054ED1" w14:textId="77777777" w:rsidR="00DC4DA7" w:rsidRDefault="00000000">
      <w:pPr>
        <w:pStyle w:val="Heading2"/>
        <w:ind w:left="-5"/>
      </w:pPr>
      <w:bookmarkStart w:id="42" w:name="_Toc232074704"/>
      <w:bookmarkStart w:id="43" w:name="_Toc232161234"/>
      <w:r>
        <w:t>4.2 Logistic Regression</w:t>
      </w:r>
      <w:bookmarkEnd w:id="42"/>
      <w:bookmarkEnd w:id="43"/>
      <w:r>
        <w:t xml:space="preserve"> </w:t>
      </w:r>
    </w:p>
    <w:p w14:paraId="36AD697D" w14:textId="77777777" w:rsidR="00DC4DA7" w:rsidRDefault="00000000">
      <w:pPr>
        <w:spacing w:after="21" w:line="259" w:lineRule="auto"/>
        <w:ind w:left="0" w:firstLine="0"/>
      </w:pPr>
      <w:r>
        <w:t xml:space="preserve"> </w:t>
      </w:r>
    </w:p>
    <w:p w14:paraId="35B4B7C7" w14:textId="77777777" w:rsidR="00DC4DA7" w:rsidRDefault="00000000">
      <w:pPr>
        <w:pStyle w:val="Heading3"/>
        <w:ind w:left="-5"/>
      </w:pPr>
      <w:bookmarkStart w:id="44" w:name="_Toc232074705"/>
      <w:bookmarkStart w:id="45" w:name="_Toc232161235"/>
      <w:r>
        <w:t>4.2.1 Algorithm Description</w:t>
      </w:r>
      <w:bookmarkEnd w:id="44"/>
      <w:bookmarkEnd w:id="45"/>
      <w:r>
        <w:t xml:space="preserve"> </w:t>
      </w:r>
    </w:p>
    <w:p w14:paraId="70FB1F30" w14:textId="77777777" w:rsidR="00DC4DA7" w:rsidRDefault="00000000">
      <w:pPr>
        <w:ind w:left="-5" w:right="53"/>
      </w:pPr>
      <w:r>
        <w:t xml:space="preserve">Logistic Regression was used as the first classification model and acted as a baseline for comparison with more complex machine learning methods. Logistic Regression estimates the probability that an observation belongs to a particular class. In this case, the model estimated the probability that a transaction was fraudulent. </w:t>
      </w:r>
    </w:p>
    <w:p w14:paraId="6CE862BB" w14:textId="77777777" w:rsidR="00DC4DA7" w:rsidRDefault="00000000">
      <w:pPr>
        <w:spacing w:after="0" w:line="259" w:lineRule="auto"/>
        <w:ind w:left="0" w:firstLine="0"/>
      </w:pPr>
      <w:r>
        <w:t xml:space="preserve"> </w:t>
      </w:r>
    </w:p>
    <w:p w14:paraId="2A208829" w14:textId="77777777" w:rsidR="00DC4DA7" w:rsidRDefault="00000000">
      <w:pPr>
        <w:ind w:left="-5" w:right="53"/>
      </w:pPr>
      <w:r>
        <w:t xml:space="preserve">The method is suitable for binary classification because the response variable, isFraud, has two classes: Fraud and NonFraud. Logistic Regression is also useful because it is relatively interpretable compared with more complex models. However, it may be limited when the relationship between predictors and the target variable is non-linear. </w:t>
      </w:r>
    </w:p>
    <w:p w14:paraId="3D1459D9" w14:textId="77777777" w:rsidR="00DC4DA7" w:rsidRDefault="00000000">
      <w:pPr>
        <w:spacing w:after="19" w:line="259" w:lineRule="auto"/>
        <w:ind w:left="0" w:firstLine="0"/>
      </w:pPr>
      <w:r>
        <w:t xml:space="preserve"> </w:t>
      </w:r>
    </w:p>
    <w:p w14:paraId="50C7A236" w14:textId="77777777" w:rsidR="00DC4DA7" w:rsidRDefault="00000000">
      <w:pPr>
        <w:pStyle w:val="Heading3"/>
        <w:ind w:left="-5"/>
      </w:pPr>
      <w:bookmarkStart w:id="46" w:name="_Toc232074706"/>
      <w:bookmarkStart w:id="47" w:name="_Toc232161236"/>
      <w:r>
        <w:t>4.2.2 R Implementation</w:t>
      </w:r>
      <w:bookmarkEnd w:id="46"/>
      <w:bookmarkEnd w:id="47"/>
      <w:r>
        <w:t xml:space="preserve"> </w:t>
      </w:r>
    </w:p>
    <w:p w14:paraId="15A6DD4B" w14:textId="77777777" w:rsidR="00DC4DA7" w:rsidRDefault="00000000">
      <w:pPr>
        <w:spacing w:after="0" w:line="259" w:lineRule="auto"/>
        <w:ind w:left="0" w:firstLine="0"/>
      </w:pPr>
      <w:r>
        <w:t xml:space="preserve"> </w:t>
      </w:r>
    </w:p>
    <w:p w14:paraId="3D843A66" w14:textId="77777777" w:rsidR="00DC4DA7" w:rsidRDefault="00000000">
      <w:pPr>
        <w:ind w:left="-5" w:right="53"/>
      </w:pPr>
      <w:r>
        <w:t xml:space="preserve">The Logistic Regression model was trained using the caret package with the glm method and binomial family. The model was trained on the 70% training set using 10-fold cross-validation. ROC was used as the optimisation metric because the aim was to separate fraudulent and nonfraudulent transactions effectively. The trained model was then tested on the independent 30% testing set. </w:t>
      </w:r>
    </w:p>
    <w:p w14:paraId="14C11EB8" w14:textId="77777777" w:rsidR="00DC4DA7" w:rsidRDefault="00000000">
      <w:pPr>
        <w:spacing w:after="0" w:line="259" w:lineRule="auto"/>
        <w:ind w:left="0" w:firstLine="0"/>
      </w:pPr>
      <w:r>
        <w:t xml:space="preserve"> </w:t>
      </w:r>
    </w:p>
    <w:p w14:paraId="4FC42D25" w14:textId="77777777" w:rsidR="00DC4DA7" w:rsidRDefault="00000000">
      <w:pPr>
        <w:spacing w:after="0" w:line="259" w:lineRule="auto"/>
        <w:ind w:left="0" w:right="389" w:firstLine="0"/>
        <w:jc w:val="right"/>
      </w:pPr>
      <w:r>
        <w:rPr>
          <w:noProof/>
        </w:rPr>
        <w:drawing>
          <wp:inline distT="0" distB="0" distL="0" distR="0" wp14:anchorId="25014696" wp14:editId="3CFDAF00">
            <wp:extent cx="5859145" cy="968959"/>
            <wp:effectExtent l="0" t="0" r="0" b="0"/>
            <wp:docPr id="13320" name="Picture 13320"/>
            <wp:cNvGraphicFramePr/>
            <a:graphic xmlns:a="http://schemas.openxmlformats.org/drawingml/2006/main">
              <a:graphicData uri="http://schemas.openxmlformats.org/drawingml/2006/picture">
                <pic:pic xmlns:pic="http://schemas.openxmlformats.org/drawingml/2006/picture">
                  <pic:nvPicPr>
                    <pic:cNvPr id="13320" name="Picture 13320"/>
                    <pic:cNvPicPr/>
                  </pic:nvPicPr>
                  <pic:blipFill>
                    <a:blip r:embed="rId15"/>
                    <a:stretch>
                      <a:fillRect/>
                    </a:stretch>
                  </pic:blipFill>
                  <pic:spPr>
                    <a:xfrm>
                      <a:off x="0" y="0"/>
                      <a:ext cx="5859145" cy="968959"/>
                    </a:xfrm>
                    <a:prstGeom prst="rect">
                      <a:avLst/>
                    </a:prstGeom>
                  </pic:spPr>
                </pic:pic>
              </a:graphicData>
            </a:graphic>
          </wp:inline>
        </w:drawing>
      </w:r>
      <w:r>
        <w:t xml:space="preserve"> </w:t>
      </w:r>
    </w:p>
    <w:p w14:paraId="3404B60A" w14:textId="77777777" w:rsidR="00DC4DA7" w:rsidRDefault="00000000">
      <w:pPr>
        <w:spacing w:after="0" w:line="259" w:lineRule="auto"/>
        <w:ind w:left="0" w:firstLine="0"/>
      </w:pPr>
      <w:r>
        <w:t xml:space="preserve"> </w:t>
      </w:r>
    </w:p>
    <w:p w14:paraId="33C8700E" w14:textId="77777777" w:rsidR="00DC4DA7" w:rsidRDefault="00000000">
      <w:pPr>
        <w:spacing w:after="21" w:line="259" w:lineRule="auto"/>
        <w:ind w:left="0" w:firstLine="0"/>
      </w:pPr>
      <w:r>
        <w:t xml:space="preserve"> </w:t>
      </w:r>
    </w:p>
    <w:p w14:paraId="2B7F9B6F" w14:textId="77777777" w:rsidR="00DC4DA7" w:rsidRDefault="00000000">
      <w:pPr>
        <w:pStyle w:val="Heading3"/>
        <w:ind w:left="-5"/>
      </w:pPr>
      <w:bookmarkStart w:id="48" w:name="_Toc232074707"/>
      <w:bookmarkStart w:id="49" w:name="_Toc232161237"/>
      <w:r>
        <w:lastRenderedPageBreak/>
        <w:t>4.2.3 Results and Interpretations</w:t>
      </w:r>
      <w:bookmarkEnd w:id="48"/>
      <w:bookmarkEnd w:id="49"/>
      <w:r>
        <w:t xml:space="preserve"> </w:t>
      </w:r>
    </w:p>
    <w:p w14:paraId="597ABCB3" w14:textId="77777777" w:rsidR="00DC4DA7" w:rsidRDefault="00000000">
      <w:pPr>
        <w:ind w:left="-5" w:right="53"/>
      </w:pPr>
      <w:r>
        <w:t xml:space="preserve">The Logistic Regression model achieved an accuracy of 0.8643 and a kappa value of 0.6913 on the testing dataset. The model correctly classified 1,872 fraudulent transactions and 4,399 nonfraudulent transactions. However, it incorrectly classified 591 fraudulent transactions as nonfraudulent and incorrectly flagged 394 non-fraudulent transactions as fraud. </w:t>
      </w:r>
    </w:p>
    <w:p w14:paraId="54A614E3" w14:textId="77777777" w:rsidR="00DC4DA7" w:rsidRDefault="00000000">
      <w:pPr>
        <w:spacing w:after="0" w:line="259" w:lineRule="auto"/>
        <w:ind w:left="0" w:firstLine="0"/>
      </w:pPr>
      <w:r>
        <w:t xml:space="preserve"> </w:t>
      </w:r>
    </w:p>
    <w:p w14:paraId="027C3DF5" w14:textId="77777777" w:rsidR="00DC4DA7" w:rsidRDefault="00000000">
      <w:pPr>
        <w:ind w:left="-5" w:right="53"/>
      </w:pPr>
      <w:r>
        <w:t xml:space="preserve">The sensitivity for the fraud class was 0.7600, meaning that the model detected 76.00% of fraudulent transactions. The specificity was higher at 0.9178, showing that the model was better at identifying non-fraudulent transactions than fraudulent ones. The positive predictive value was 0.8261, meaning that when the model predicted fraud, it was correct in 82.61% of cases. </w:t>
      </w:r>
    </w:p>
    <w:p w14:paraId="73618C49" w14:textId="77777777" w:rsidR="00DC4DA7" w:rsidRDefault="00000000">
      <w:pPr>
        <w:spacing w:after="0" w:line="259" w:lineRule="auto"/>
        <w:ind w:left="0" w:firstLine="0"/>
      </w:pPr>
      <w:r>
        <w:t xml:space="preserve"> </w:t>
      </w:r>
    </w:p>
    <w:p w14:paraId="004FB3C7" w14:textId="77777777" w:rsidR="00DC4DA7" w:rsidRDefault="00000000">
      <w:pPr>
        <w:ind w:left="-5" w:right="53"/>
      </w:pPr>
      <w:r>
        <w:t xml:space="preserve">The balanced accuracy was 0.8389, which gives a fairer view than accuracy alone because it accounts for performance across both classes. The AUC value was 0.9255, indicating strong separation between fraudulent and non-fraudulent transactions. Overall, Logistic Regression performed well as a baseline model, but the missed fraud cases suggest that more complex models may improve fraud detection sensitivity. </w:t>
      </w:r>
    </w:p>
    <w:p w14:paraId="0CB08907" w14:textId="77777777" w:rsidR="00DC4DA7" w:rsidRDefault="00000000">
      <w:pPr>
        <w:spacing w:after="0" w:line="259" w:lineRule="auto"/>
        <w:ind w:left="0" w:firstLine="0"/>
      </w:pPr>
      <w:r>
        <w:t xml:space="preserve"> </w:t>
      </w:r>
    </w:p>
    <w:p w14:paraId="6B8579B4" w14:textId="77777777" w:rsidR="00DC4DA7" w:rsidRDefault="00000000">
      <w:pPr>
        <w:spacing w:after="0" w:line="259" w:lineRule="auto"/>
        <w:ind w:left="1" w:firstLine="0"/>
      </w:pPr>
      <w:r>
        <w:rPr>
          <w:noProof/>
        </w:rPr>
        <w:lastRenderedPageBreak/>
        <w:drawing>
          <wp:inline distT="0" distB="0" distL="0" distR="0" wp14:anchorId="6B2F69EA" wp14:editId="14FF2AD3">
            <wp:extent cx="2576195" cy="3978656"/>
            <wp:effectExtent l="0" t="0" r="0" b="0"/>
            <wp:docPr id="14109" name="Picture 14109"/>
            <wp:cNvGraphicFramePr/>
            <a:graphic xmlns:a="http://schemas.openxmlformats.org/drawingml/2006/main">
              <a:graphicData uri="http://schemas.openxmlformats.org/drawingml/2006/picture">
                <pic:pic xmlns:pic="http://schemas.openxmlformats.org/drawingml/2006/picture">
                  <pic:nvPicPr>
                    <pic:cNvPr id="14109" name="Picture 14109"/>
                    <pic:cNvPicPr/>
                  </pic:nvPicPr>
                  <pic:blipFill>
                    <a:blip r:embed="rId16"/>
                    <a:stretch>
                      <a:fillRect/>
                    </a:stretch>
                  </pic:blipFill>
                  <pic:spPr>
                    <a:xfrm>
                      <a:off x="0" y="0"/>
                      <a:ext cx="2576195" cy="3978656"/>
                    </a:xfrm>
                    <a:prstGeom prst="rect">
                      <a:avLst/>
                    </a:prstGeom>
                  </pic:spPr>
                </pic:pic>
              </a:graphicData>
            </a:graphic>
          </wp:inline>
        </w:drawing>
      </w:r>
      <w:r>
        <w:t xml:space="preserve"> </w:t>
      </w:r>
    </w:p>
    <w:p w14:paraId="7A9AE464" w14:textId="77777777" w:rsidR="00DC4DA7" w:rsidRDefault="00000000">
      <w:pPr>
        <w:ind w:left="-5" w:right="53"/>
      </w:pPr>
      <w:r>
        <w:t xml:space="preserve">Table 4.2: Logistic Regression confusion matrix. </w:t>
      </w:r>
    </w:p>
    <w:p w14:paraId="2338C48B" w14:textId="77777777" w:rsidR="00DC4DA7" w:rsidRDefault="00000000">
      <w:pPr>
        <w:spacing w:after="41" w:line="259" w:lineRule="auto"/>
        <w:ind w:left="0" w:firstLine="0"/>
      </w:pPr>
      <w:r>
        <w:t xml:space="preserve"> </w:t>
      </w:r>
    </w:p>
    <w:p w14:paraId="53D8D7D8" w14:textId="77777777" w:rsidR="00DC4DA7" w:rsidRDefault="00000000">
      <w:pPr>
        <w:pStyle w:val="Heading2"/>
        <w:ind w:left="-5"/>
      </w:pPr>
      <w:bookmarkStart w:id="50" w:name="_Toc232074708"/>
      <w:bookmarkStart w:id="51" w:name="_Toc232161238"/>
      <w:r>
        <w:t>4.3 K- Nearest Neighbours</w:t>
      </w:r>
      <w:bookmarkEnd w:id="50"/>
      <w:bookmarkEnd w:id="51"/>
      <w:r>
        <w:t xml:space="preserve"> </w:t>
      </w:r>
    </w:p>
    <w:p w14:paraId="40DD6105" w14:textId="77777777" w:rsidR="00DC4DA7" w:rsidRDefault="00000000">
      <w:pPr>
        <w:spacing w:after="21" w:line="259" w:lineRule="auto"/>
        <w:ind w:left="0" w:firstLine="0"/>
      </w:pPr>
      <w:r>
        <w:t xml:space="preserve"> </w:t>
      </w:r>
    </w:p>
    <w:p w14:paraId="07DFD7B5" w14:textId="77777777" w:rsidR="00DC4DA7" w:rsidRDefault="00000000">
      <w:pPr>
        <w:pStyle w:val="Heading3"/>
        <w:ind w:left="-5"/>
      </w:pPr>
      <w:bookmarkStart w:id="52" w:name="_Toc232074709"/>
      <w:bookmarkStart w:id="53" w:name="_Toc232161239"/>
      <w:r>
        <w:t>4.3.1 Algorithm Description</w:t>
      </w:r>
      <w:bookmarkEnd w:id="52"/>
      <w:bookmarkEnd w:id="53"/>
      <w:r>
        <w:t xml:space="preserve"> </w:t>
      </w:r>
    </w:p>
    <w:p w14:paraId="3162FAE5" w14:textId="77777777" w:rsidR="00DC4DA7" w:rsidRDefault="00000000">
      <w:pPr>
        <w:ind w:left="-5" w:right="53"/>
      </w:pPr>
      <w:r>
        <w:t xml:space="preserve">K-Nearest Neighbours was used as the second classification model. KNN is a distance-based algorithm that classifies a new observation according to the classes of its nearest neighbours in the training data. The value of K controls how many nearby observations are considered when making a prediction. A smaller K can make the model more sensitive to noise, while a larger K can produce smoother classification boundaries. </w:t>
      </w:r>
    </w:p>
    <w:p w14:paraId="3D3FE940" w14:textId="77777777" w:rsidR="00DC4DA7" w:rsidRDefault="00000000">
      <w:pPr>
        <w:spacing w:after="19" w:line="259" w:lineRule="auto"/>
        <w:ind w:left="0" w:firstLine="0"/>
      </w:pPr>
      <w:r>
        <w:t xml:space="preserve"> </w:t>
      </w:r>
    </w:p>
    <w:p w14:paraId="57E40FB8" w14:textId="77777777" w:rsidR="00DC4DA7" w:rsidRDefault="00000000">
      <w:pPr>
        <w:pStyle w:val="Heading3"/>
        <w:ind w:left="-5"/>
      </w:pPr>
      <w:bookmarkStart w:id="54" w:name="_Toc232074710"/>
      <w:bookmarkStart w:id="55" w:name="_Toc232161240"/>
      <w:r>
        <w:lastRenderedPageBreak/>
        <w:t>4.3.2 R Implementation</w:t>
      </w:r>
      <w:bookmarkEnd w:id="54"/>
      <w:bookmarkEnd w:id="55"/>
      <w:r>
        <w:t xml:space="preserve"> </w:t>
      </w:r>
    </w:p>
    <w:p w14:paraId="633BED05" w14:textId="77777777" w:rsidR="00DC4DA7" w:rsidRDefault="00000000">
      <w:pPr>
        <w:ind w:left="-5" w:right="53"/>
      </w:pPr>
      <w:r>
        <w:t xml:space="preserve">The KNN model was trained using the caret package. Several K values were tested, including 3, 5, 7, 9, 11 and 15. Ten-fold cross-validation was used to select the best value based on ROC performance. Scaling was applied during training because KNN uses distance calculations, and variables with larger numerical ranges could otherwise dominate the model. </w:t>
      </w:r>
    </w:p>
    <w:p w14:paraId="0D00B73B" w14:textId="77777777" w:rsidR="00DC4DA7" w:rsidRDefault="00000000">
      <w:pPr>
        <w:spacing w:after="57" w:line="259" w:lineRule="auto"/>
        <w:ind w:left="1" w:firstLine="0"/>
      </w:pPr>
      <w:r>
        <w:rPr>
          <w:rFonts w:ascii="Calibri" w:eastAsia="Calibri" w:hAnsi="Calibri" w:cs="Calibri"/>
          <w:noProof/>
          <w:sz w:val="22"/>
        </w:rPr>
        <w:lastRenderedPageBreak/>
        <mc:AlternateContent>
          <mc:Choice Requires="wpg">
            <w:drawing>
              <wp:inline distT="0" distB="0" distL="0" distR="0" wp14:anchorId="1C1A9B06" wp14:editId="43B9FBC3">
                <wp:extent cx="6000750" cy="6134099"/>
                <wp:effectExtent l="0" t="0" r="0" b="0"/>
                <wp:docPr id="225712" name="Group 225712"/>
                <wp:cNvGraphicFramePr/>
                <a:graphic xmlns:a="http://schemas.openxmlformats.org/drawingml/2006/main">
                  <a:graphicData uri="http://schemas.microsoft.com/office/word/2010/wordprocessingGroup">
                    <wpg:wgp>
                      <wpg:cNvGrpSpPr/>
                      <wpg:grpSpPr>
                        <a:xfrm>
                          <a:off x="0" y="0"/>
                          <a:ext cx="6000750" cy="6134099"/>
                          <a:chOff x="0" y="0"/>
                          <a:chExt cx="6000750" cy="6134099"/>
                        </a:xfrm>
                      </wpg:grpSpPr>
                      <pic:pic xmlns:pic="http://schemas.openxmlformats.org/drawingml/2006/picture">
                        <pic:nvPicPr>
                          <pic:cNvPr id="14884" name="Picture 14884"/>
                          <pic:cNvPicPr/>
                        </pic:nvPicPr>
                        <pic:blipFill>
                          <a:blip r:embed="rId17"/>
                          <a:stretch>
                            <a:fillRect/>
                          </a:stretch>
                        </pic:blipFill>
                        <pic:spPr>
                          <a:xfrm>
                            <a:off x="0" y="0"/>
                            <a:ext cx="6000750" cy="3067050"/>
                          </a:xfrm>
                          <a:prstGeom prst="rect">
                            <a:avLst/>
                          </a:prstGeom>
                        </pic:spPr>
                      </pic:pic>
                      <pic:pic xmlns:pic="http://schemas.openxmlformats.org/drawingml/2006/picture">
                        <pic:nvPicPr>
                          <pic:cNvPr id="14886" name="Picture 14886"/>
                          <pic:cNvPicPr/>
                        </pic:nvPicPr>
                        <pic:blipFill>
                          <a:blip r:embed="rId17"/>
                          <a:stretch>
                            <a:fillRect/>
                          </a:stretch>
                        </pic:blipFill>
                        <pic:spPr>
                          <a:xfrm>
                            <a:off x="0" y="3067049"/>
                            <a:ext cx="6000750" cy="3067050"/>
                          </a:xfrm>
                          <a:prstGeom prst="rect">
                            <a:avLst/>
                          </a:prstGeom>
                        </pic:spPr>
                      </pic:pic>
                    </wpg:wgp>
                  </a:graphicData>
                </a:graphic>
              </wp:inline>
            </w:drawing>
          </mc:Choice>
          <mc:Fallback xmlns:a="http://schemas.openxmlformats.org/drawingml/2006/main">
            <w:pict>
              <v:group id="Group 225712" style="width:472.5pt;height:483pt;mso-position-horizontal-relative:char;mso-position-vertical-relative:line" coordsize="60007,61340">
                <v:shape id="Picture 14884" style="position:absolute;width:60007;height:30670;left:0;top:0;" filled="f">
                  <v:imagedata r:id="rId18"/>
                </v:shape>
                <v:shape id="Picture 14886" style="position:absolute;width:60007;height:30670;left:0;top:30670;" filled="f">
                  <v:imagedata r:id="rId18"/>
                </v:shape>
              </v:group>
            </w:pict>
          </mc:Fallback>
        </mc:AlternateContent>
      </w:r>
    </w:p>
    <w:p w14:paraId="6F8200D0" w14:textId="77777777" w:rsidR="00DC4DA7" w:rsidRDefault="00000000">
      <w:pPr>
        <w:spacing w:after="21" w:line="259" w:lineRule="auto"/>
        <w:ind w:left="0" w:firstLine="0"/>
      </w:pPr>
      <w:r>
        <w:t xml:space="preserve"> </w:t>
      </w:r>
    </w:p>
    <w:p w14:paraId="6966161C" w14:textId="77777777" w:rsidR="00DC4DA7" w:rsidRDefault="00000000">
      <w:pPr>
        <w:pStyle w:val="Heading3"/>
        <w:ind w:left="-5"/>
      </w:pPr>
      <w:bookmarkStart w:id="56" w:name="_Toc232074711"/>
      <w:bookmarkStart w:id="57" w:name="_Toc232161241"/>
      <w:r>
        <w:lastRenderedPageBreak/>
        <w:t>4.3.3 Results and Interpretations</w:t>
      </w:r>
      <w:bookmarkEnd w:id="56"/>
      <w:bookmarkEnd w:id="57"/>
      <w:r>
        <w:t xml:space="preserve"> </w:t>
      </w:r>
    </w:p>
    <w:p w14:paraId="0C6B1567" w14:textId="77777777" w:rsidR="00DC4DA7" w:rsidRDefault="00000000">
      <w:pPr>
        <w:ind w:left="-5" w:right="53"/>
      </w:pPr>
      <w:r>
        <w:t xml:space="preserve">The best-performing KNN model used K = 15. On the testing dataset, the model achieved an accuracy of 0.9362 and a kappa value of 0.8554. The confusion matrix showed that the model correctly identified 2,151 fraudulent transactions and 4,642 non-fraudulent transactions. It incorrectly classified 312 fraudulent transactions as non-fraudulent and incorrectly flagged 151 nonfraudulent transactions as fraud. </w:t>
      </w:r>
    </w:p>
    <w:p w14:paraId="0320D31C" w14:textId="77777777" w:rsidR="00DC4DA7" w:rsidRDefault="00000000">
      <w:pPr>
        <w:spacing w:after="0" w:line="259" w:lineRule="auto"/>
        <w:ind w:left="0" w:firstLine="0"/>
      </w:pPr>
      <w:r>
        <w:t xml:space="preserve"> </w:t>
      </w:r>
    </w:p>
    <w:p w14:paraId="1D4F7F9D" w14:textId="77777777" w:rsidR="00DC4DA7" w:rsidRDefault="00000000">
      <w:pPr>
        <w:ind w:left="-5" w:right="53"/>
      </w:pPr>
      <w:r>
        <w:t xml:space="preserve">The sensitivity for the fraud class was 0.8733, meaning that the model detected 87.33% of fraudulent transactions. This was higher than the Logistic Regression model, which indicates that KNN was better at identifying fraud cases. The specificity was 0.9685, showing that the model also performed strongly when identifying non-fraudulent transactions. </w:t>
      </w:r>
    </w:p>
    <w:p w14:paraId="0DDF647C" w14:textId="77777777" w:rsidR="00DC4DA7" w:rsidRDefault="00000000">
      <w:pPr>
        <w:spacing w:after="0" w:line="259" w:lineRule="auto"/>
        <w:ind w:left="0" w:firstLine="0"/>
      </w:pPr>
      <w:r>
        <w:t xml:space="preserve"> </w:t>
      </w:r>
    </w:p>
    <w:p w14:paraId="4E1EA73D" w14:textId="77777777" w:rsidR="00DC4DA7" w:rsidRDefault="00000000">
      <w:pPr>
        <w:ind w:left="-5" w:right="53"/>
      </w:pPr>
      <w:r>
        <w:t xml:space="preserve">The positive predictive value was 0.9344, meaning that when KNN predicted fraud, it was correct in 93.44% of cases. The AUC value was 0.9832, indicating excellent separation between fraudulent and non-fraudulent transactions. Overall, KNN performed better than Logistic Regression across accuracy, sensitivity, specificity, balanced accuracy and AUC. </w:t>
      </w:r>
    </w:p>
    <w:p w14:paraId="09029FDD" w14:textId="77777777" w:rsidR="00DC4DA7" w:rsidRDefault="00000000">
      <w:pPr>
        <w:spacing w:after="0" w:line="259" w:lineRule="auto"/>
        <w:ind w:left="0" w:right="3410" w:firstLine="0"/>
        <w:jc w:val="center"/>
      </w:pPr>
      <w:r>
        <w:rPr>
          <w:noProof/>
        </w:rPr>
        <w:lastRenderedPageBreak/>
        <w:drawing>
          <wp:inline distT="0" distB="0" distL="0" distR="0" wp14:anchorId="50FC45B9" wp14:editId="790BBAE5">
            <wp:extent cx="3949573" cy="6356350"/>
            <wp:effectExtent l="0" t="0" r="0" b="0"/>
            <wp:docPr id="15650" name="Picture 15650"/>
            <wp:cNvGraphicFramePr/>
            <a:graphic xmlns:a="http://schemas.openxmlformats.org/drawingml/2006/main">
              <a:graphicData uri="http://schemas.openxmlformats.org/drawingml/2006/picture">
                <pic:pic xmlns:pic="http://schemas.openxmlformats.org/drawingml/2006/picture">
                  <pic:nvPicPr>
                    <pic:cNvPr id="15650" name="Picture 15650"/>
                    <pic:cNvPicPr/>
                  </pic:nvPicPr>
                  <pic:blipFill>
                    <a:blip r:embed="rId19"/>
                    <a:stretch>
                      <a:fillRect/>
                    </a:stretch>
                  </pic:blipFill>
                  <pic:spPr>
                    <a:xfrm>
                      <a:off x="0" y="0"/>
                      <a:ext cx="3949573" cy="6356350"/>
                    </a:xfrm>
                    <a:prstGeom prst="rect">
                      <a:avLst/>
                    </a:prstGeom>
                  </pic:spPr>
                </pic:pic>
              </a:graphicData>
            </a:graphic>
          </wp:inline>
        </w:drawing>
      </w:r>
      <w:r>
        <w:t xml:space="preserve"> </w:t>
      </w:r>
    </w:p>
    <w:p w14:paraId="44BB8673" w14:textId="77777777" w:rsidR="00DC4DA7" w:rsidRDefault="00000000">
      <w:pPr>
        <w:ind w:left="-5" w:right="53"/>
      </w:pPr>
      <w:r>
        <w:lastRenderedPageBreak/>
        <w:t xml:space="preserve">Table 4.3: KNN confusion matrix. </w:t>
      </w:r>
    </w:p>
    <w:p w14:paraId="6921C736" w14:textId="77777777" w:rsidR="00DC4DA7" w:rsidRDefault="00000000">
      <w:pPr>
        <w:spacing w:after="41" w:line="259" w:lineRule="auto"/>
        <w:ind w:left="0" w:firstLine="0"/>
      </w:pPr>
      <w:r>
        <w:rPr>
          <w:b/>
        </w:rPr>
        <w:t xml:space="preserve"> </w:t>
      </w:r>
    </w:p>
    <w:p w14:paraId="4FE44FDD" w14:textId="77777777" w:rsidR="00DC4DA7" w:rsidRDefault="00000000">
      <w:pPr>
        <w:pStyle w:val="Heading2"/>
        <w:ind w:left="-5"/>
      </w:pPr>
      <w:bookmarkStart w:id="58" w:name="_Toc232074712"/>
      <w:bookmarkStart w:id="59" w:name="_Toc232161242"/>
      <w:r>
        <w:t>4.4 Naïve Bayes</w:t>
      </w:r>
      <w:bookmarkEnd w:id="58"/>
      <w:bookmarkEnd w:id="59"/>
      <w:r>
        <w:t xml:space="preserve"> </w:t>
      </w:r>
    </w:p>
    <w:p w14:paraId="04D8A4AF" w14:textId="77777777" w:rsidR="00DC4DA7" w:rsidRDefault="00000000">
      <w:pPr>
        <w:spacing w:after="21" w:line="259" w:lineRule="auto"/>
        <w:ind w:left="0" w:firstLine="0"/>
      </w:pPr>
      <w:r>
        <w:t xml:space="preserve"> </w:t>
      </w:r>
    </w:p>
    <w:p w14:paraId="0632876C" w14:textId="77777777" w:rsidR="00DC4DA7" w:rsidRDefault="00000000">
      <w:pPr>
        <w:pStyle w:val="Heading3"/>
        <w:ind w:left="-5"/>
      </w:pPr>
      <w:bookmarkStart w:id="60" w:name="_Toc232074713"/>
      <w:bookmarkStart w:id="61" w:name="_Toc232161243"/>
      <w:r>
        <w:t>4.4.1 Algorithm Description</w:t>
      </w:r>
      <w:bookmarkEnd w:id="60"/>
      <w:bookmarkEnd w:id="61"/>
      <w:r>
        <w:t xml:space="preserve"> </w:t>
      </w:r>
    </w:p>
    <w:p w14:paraId="5B81F667" w14:textId="77777777" w:rsidR="00DC4DA7" w:rsidRDefault="00000000">
      <w:pPr>
        <w:ind w:left="-5" w:right="53"/>
      </w:pPr>
      <w:r>
        <w:t xml:space="preserve">Naive Bayes was used as the third classification model. It is a probabilistic machine learning algorithm based on Bayes’ theorem. The model estimates the probability of each class given the predictor variables and assigns the observation to the class with the highest probability. </w:t>
      </w:r>
    </w:p>
    <w:p w14:paraId="23D6A1CA" w14:textId="77777777" w:rsidR="00DC4DA7" w:rsidRDefault="00000000">
      <w:pPr>
        <w:spacing w:after="0" w:line="259" w:lineRule="auto"/>
        <w:ind w:left="0" w:firstLine="0"/>
      </w:pPr>
      <w:r>
        <w:t xml:space="preserve"> </w:t>
      </w:r>
    </w:p>
    <w:p w14:paraId="7C098A16" w14:textId="77777777" w:rsidR="00DC4DA7" w:rsidRDefault="00000000">
      <w:pPr>
        <w:ind w:left="-5" w:right="53"/>
      </w:pPr>
      <w:r>
        <w:t xml:space="preserve">Naive Bayes assumes that predictors are conditionally independent from each other once the class label is known. This assumption may not fully hold in financial transaction data because balance variables and transaction amount may be related. However, the model is still useful as a simple and efficient classifier. </w:t>
      </w:r>
    </w:p>
    <w:p w14:paraId="150367AE" w14:textId="77777777" w:rsidR="00DC4DA7" w:rsidRDefault="00000000">
      <w:pPr>
        <w:spacing w:after="22" w:line="259" w:lineRule="auto"/>
        <w:ind w:left="0" w:firstLine="0"/>
      </w:pPr>
      <w:r>
        <w:t xml:space="preserve"> </w:t>
      </w:r>
    </w:p>
    <w:p w14:paraId="3EAD3116" w14:textId="77777777" w:rsidR="00DC4DA7" w:rsidRDefault="00000000">
      <w:pPr>
        <w:pStyle w:val="Heading3"/>
        <w:ind w:left="-5"/>
      </w:pPr>
      <w:bookmarkStart w:id="62" w:name="_Toc232074714"/>
      <w:bookmarkStart w:id="63" w:name="_Toc232161244"/>
      <w:r>
        <w:t>4.4.2 R Implementation</w:t>
      </w:r>
      <w:bookmarkEnd w:id="62"/>
      <w:bookmarkEnd w:id="63"/>
      <w:r>
        <w:t xml:space="preserve"> </w:t>
      </w:r>
    </w:p>
    <w:p w14:paraId="1540FFA6" w14:textId="77777777" w:rsidR="00DC4DA7" w:rsidRDefault="00000000">
      <w:pPr>
        <w:ind w:left="-5" w:right="53"/>
      </w:pPr>
      <w:r>
        <w:t xml:space="preserve">The Naive Bayes model was trained using the caret package with the nb method. Ten-fold </w:t>
      </w:r>
      <w:proofErr w:type="spellStart"/>
      <w:r>
        <w:t>crossvalidation</w:t>
      </w:r>
      <w:proofErr w:type="spellEnd"/>
      <w:r>
        <w:t xml:space="preserve"> was used during training, and ROC was used as the optimisation metric. The best tuning parameters selected were fL = 0, usekernel = TRUE and adjust = 1. The model was then evaluated on the independent testing dataset using a confusion matrix and AUC. </w:t>
      </w:r>
    </w:p>
    <w:p w14:paraId="799C30EF" w14:textId="77777777" w:rsidR="00DC4DA7" w:rsidRDefault="00000000">
      <w:pPr>
        <w:spacing w:after="0" w:line="259" w:lineRule="auto"/>
        <w:ind w:left="0" w:right="3779" w:firstLine="0"/>
        <w:jc w:val="center"/>
      </w:pPr>
      <w:r>
        <w:rPr>
          <w:noProof/>
        </w:rPr>
        <w:drawing>
          <wp:inline distT="0" distB="0" distL="0" distR="0" wp14:anchorId="520DEA96" wp14:editId="7AED5F05">
            <wp:extent cx="3714750" cy="1323975"/>
            <wp:effectExtent l="0" t="0" r="0" b="0"/>
            <wp:docPr id="16438" name="Picture 16438"/>
            <wp:cNvGraphicFramePr/>
            <a:graphic xmlns:a="http://schemas.openxmlformats.org/drawingml/2006/main">
              <a:graphicData uri="http://schemas.openxmlformats.org/drawingml/2006/picture">
                <pic:pic xmlns:pic="http://schemas.openxmlformats.org/drawingml/2006/picture">
                  <pic:nvPicPr>
                    <pic:cNvPr id="16438" name="Picture 16438"/>
                    <pic:cNvPicPr/>
                  </pic:nvPicPr>
                  <pic:blipFill>
                    <a:blip r:embed="rId20"/>
                    <a:stretch>
                      <a:fillRect/>
                    </a:stretch>
                  </pic:blipFill>
                  <pic:spPr>
                    <a:xfrm>
                      <a:off x="0" y="0"/>
                      <a:ext cx="3714750" cy="1323975"/>
                    </a:xfrm>
                    <a:prstGeom prst="rect">
                      <a:avLst/>
                    </a:prstGeom>
                  </pic:spPr>
                </pic:pic>
              </a:graphicData>
            </a:graphic>
          </wp:inline>
        </w:drawing>
      </w:r>
      <w:r>
        <w:t xml:space="preserve"> </w:t>
      </w:r>
    </w:p>
    <w:p w14:paraId="780E326A" w14:textId="77777777" w:rsidR="00DC4DA7" w:rsidRDefault="00000000">
      <w:pPr>
        <w:spacing w:after="0" w:line="259" w:lineRule="auto"/>
        <w:ind w:left="0" w:firstLine="0"/>
      </w:pPr>
      <w:r>
        <w:t xml:space="preserve"> </w:t>
      </w:r>
    </w:p>
    <w:p w14:paraId="53B0F46F" w14:textId="77777777" w:rsidR="00DC4DA7" w:rsidRDefault="00000000">
      <w:pPr>
        <w:spacing w:after="21" w:line="259" w:lineRule="auto"/>
        <w:ind w:left="0" w:firstLine="0"/>
      </w:pPr>
      <w:r>
        <w:t xml:space="preserve"> </w:t>
      </w:r>
    </w:p>
    <w:p w14:paraId="469E1DC4" w14:textId="77777777" w:rsidR="00DC4DA7" w:rsidRDefault="00000000">
      <w:pPr>
        <w:pStyle w:val="Heading3"/>
        <w:ind w:left="-5"/>
      </w:pPr>
      <w:bookmarkStart w:id="64" w:name="_Toc232074715"/>
      <w:bookmarkStart w:id="65" w:name="_Toc232161245"/>
      <w:r>
        <w:t>4.4.3 Results and Interpretations</w:t>
      </w:r>
      <w:bookmarkEnd w:id="64"/>
      <w:bookmarkEnd w:id="65"/>
      <w:r>
        <w:t xml:space="preserve"> </w:t>
      </w:r>
    </w:p>
    <w:p w14:paraId="3AE8C112" w14:textId="77777777" w:rsidR="00DC4DA7" w:rsidRDefault="00000000">
      <w:pPr>
        <w:ind w:left="-5" w:right="53"/>
      </w:pPr>
      <w:r>
        <w:t xml:space="preserve">The Naive Bayes model achieved an accuracy of 0.7375 and a kappa value of 0.2847 on the testing dataset. The confusion matrix showed that the model correctly identified 591 fraudulent transactions and 4,760 non-fraudulent transactions. However, it incorrectly classified 1,872 fraudulent transactions as non-fraudulent, while only 33 non-fraudulent transactions were incorrectly flagged as fraud. </w:t>
      </w:r>
    </w:p>
    <w:p w14:paraId="0E43935A" w14:textId="77777777" w:rsidR="00DC4DA7" w:rsidRDefault="00000000">
      <w:pPr>
        <w:spacing w:after="0" w:line="259" w:lineRule="auto"/>
        <w:ind w:left="0" w:firstLine="0"/>
      </w:pPr>
      <w:r>
        <w:lastRenderedPageBreak/>
        <w:t xml:space="preserve"> </w:t>
      </w:r>
    </w:p>
    <w:p w14:paraId="5178A5EE" w14:textId="77777777" w:rsidR="00DC4DA7" w:rsidRDefault="00000000">
      <w:pPr>
        <w:ind w:left="-5" w:right="53"/>
      </w:pPr>
      <w:r>
        <w:t xml:space="preserve">The sensitivity for the fraud class was 0.2400, meaning that the model detected only 24.00% of fraudulent transactions. This is a weak result for a fraud detection task because many fraudulent transactions were missed. However, the specificity was very high at 0.9931, showing that the model was very strong at identifying non-fraudulent transactions. </w:t>
      </w:r>
    </w:p>
    <w:p w14:paraId="1C828B2E" w14:textId="77777777" w:rsidR="00DC4DA7" w:rsidRDefault="00000000">
      <w:pPr>
        <w:spacing w:after="0" w:line="259" w:lineRule="auto"/>
        <w:ind w:left="0" w:firstLine="0"/>
      </w:pPr>
      <w:r>
        <w:t xml:space="preserve"> </w:t>
      </w:r>
    </w:p>
    <w:p w14:paraId="572236E1" w14:textId="77777777" w:rsidR="00DC4DA7" w:rsidRDefault="00000000">
      <w:pPr>
        <w:ind w:left="-5" w:right="53"/>
      </w:pPr>
      <w:r>
        <w:t xml:space="preserve">The positive predictive value was also high at 0.9471, meaning that when the model predicted fraud, it was usually correct. The AUC value was 0.9182, which indicates that the model had good overall class-separation ability across different probability thresholds. However, at the default classification threshold, Naive Bayes performed poorly in terms of fraud detection sensitivity. Therefore, it was less suitable than KNN and Logistic Regression for this dataset. </w:t>
      </w:r>
    </w:p>
    <w:p w14:paraId="56A04767" w14:textId="77777777" w:rsidR="00DC4DA7" w:rsidRDefault="00000000">
      <w:pPr>
        <w:spacing w:after="0" w:line="259" w:lineRule="auto"/>
        <w:ind w:left="0" w:right="2937" w:firstLine="0"/>
        <w:jc w:val="center"/>
      </w:pPr>
      <w:r>
        <w:rPr>
          <w:noProof/>
        </w:rPr>
        <w:lastRenderedPageBreak/>
        <w:drawing>
          <wp:inline distT="0" distB="0" distL="0" distR="0" wp14:anchorId="7F633D8C" wp14:editId="1D3D1215">
            <wp:extent cx="4249928" cy="5294630"/>
            <wp:effectExtent l="0" t="0" r="0" b="0"/>
            <wp:docPr id="17211" name="Picture 17211"/>
            <wp:cNvGraphicFramePr/>
            <a:graphic xmlns:a="http://schemas.openxmlformats.org/drawingml/2006/main">
              <a:graphicData uri="http://schemas.openxmlformats.org/drawingml/2006/picture">
                <pic:pic xmlns:pic="http://schemas.openxmlformats.org/drawingml/2006/picture">
                  <pic:nvPicPr>
                    <pic:cNvPr id="17211" name="Picture 17211"/>
                    <pic:cNvPicPr/>
                  </pic:nvPicPr>
                  <pic:blipFill>
                    <a:blip r:embed="rId21"/>
                    <a:stretch>
                      <a:fillRect/>
                    </a:stretch>
                  </pic:blipFill>
                  <pic:spPr>
                    <a:xfrm>
                      <a:off x="0" y="0"/>
                      <a:ext cx="4249928" cy="5294630"/>
                    </a:xfrm>
                    <a:prstGeom prst="rect">
                      <a:avLst/>
                    </a:prstGeom>
                  </pic:spPr>
                </pic:pic>
              </a:graphicData>
            </a:graphic>
          </wp:inline>
        </w:drawing>
      </w:r>
      <w:r>
        <w:t xml:space="preserve"> </w:t>
      </w:r>
    </w:p>
    <w:p w14:paraId="5DE0294F" w14:textId="77777777" w:rsidR="00DC4DA7" w:rsidRDefault="00000000">
      <w:pPr>
        <w:ind w:left="-5" w:right="53"/>
      </w:pPr>
      <w:r>
        <w:t xml:space="preserve">Table 4.4: Naive Bayes confusion matrix. </w:t>
      </w:r>
    </w:p>
    <w:p w14:paraId="7B9DB54E" w14:textId="77777777" w:rsidR="00DC4DA7" w:rsidRDefault="00000000">
      <w:pPr>
        <w:spacing w:after="40" w:line="259" w:lineRule="auto"/>
        <w:ind w:left="0" w:firstLine="0"/>
      </w:pPr>
      <w:r>
        <w:rPr>
          <w:b/>
        </w:rPr>
        <w:t xml:space="preserve"> </w:t>
      </w:r>
    </w:p>
    <w:p w14:paraId="6C4169F8" w14:textId="77777777" w:rsidR="00DC4DA7" w:rsidRDefault="00000000">
      <w:pPr>
        <w:pStyle w:val="Heading2"/>
        <w:ind w:left="-5"/>
      </w:pPr>
      <w:bookmarkStart w:id="66" w:name="_Toc232074716"/>
      <w:bookmarkStart w:id="67" w:name="_Toc232161246"/>
      <w:r>
        <w:t>4.5 Decision Tree</w:t>
      </w:r>
      <w:bookmarkEnd w:id="66"/>
      <w:bookmarkEnd w:id="67"/>
      <w:r>
        <w:t xml:space="preserve"> </w:t>
      </w:r>
    </w:p>
    <w:p w14:paraId="248B3A05" w14:textId="77777777" w:rsidR="00DC4DA7" w:rsidRDefault="00000000">
      <w:pPr>
        <w:spacing w:after="21" w:line="259" w:lineRule="auto"/>
        <w:ind w:left="0" w:firstLine="0"/>
      </w:pPr>
      <w:r>
        <w:t xml:space="preserve"> </w:t>
      </w:r>
    </w:p>
    <w:p w14:paraId="0C3D8D17" w14:textId="77777777" w:rsidR="00DC4DA7" w:rsidRDefault="00000000">
      <w:pPr>
        <w:pStyle w:val="Heading3"/>
        <w:ind w:left="-5"/>
      </w:pPr>
      <w:bookmarkStart w:id="68" w:name="_Toc232074717"/>
      <w:bookmarkStart w:id="69" w:name="_Toc232161247"/>
      <w:r>
        <w:lastRenderedPageBreak/>
        <w:t>4.5.1 Algorithm Description</w:t>
      </w:r>
      <w:bookmarkEnd w:id="68"/>
      <w:bookmarkEnd w:id="69"/>
      <w:r>
        <w:t xml:space="preserve"> </w:t>
      </w:r>
    </w:p>
    <w:p w14:paraId="305A5278" w14:textId="77777777" w:rsidR="00DC4DA7" w:rsidRDefault="00000000">
      <w:pPr>
        <w:ind w:left="-5" w:right="53"/>
      </w:pPr>
      <w:r>
        <w:t xml:space="preserve">Decision Tree was used as the fourth classification model. A Decision Tree works by recursively splitting the dataset into branches based on predictor variables. Each split is selected to improve class separation, with the aim of creating terminal nodes that are as pure as possible. </w:t>
      </w:r>
    </w:p>
    <w:p w14:paraId="141A9864" w14:textId="77777777" w:rsidR="00DC4DA7" w:rsidRDefault="00000000">
      <w:pPr>
        <w:spacing w:after="0" w:line="259" w:lineRule="auto"/>
        <w:ind w:left="0" w:firstLine="0"/>
      </w:pPr>
      <w:r>
        <w:t xml:space="preserve"> </w:t>
      </w:r>
    </w:p>
    <w:p w14:paraId="5B550327" w14:textId="77777777" w:rsidR="00DC4DA7" w:rsidRDefault="00000000">
      <w:pPr>
        <w:ind w:left="-5" w:right="53"/>
      </w:pPr>
      <w:r>
        <w:t xml:space="preserve">Decision Trees are useful because they can model non-linear relationships and interactions between variables. They are also more interpretable than many other machine learning methods because the decision rules can be visualised as a tree structure. </w:t>
      </w:r>
    </w:p>
    <w:p w14:paraId="6766CC4D" w14:textId="77777777" w:rsidR="00DC4DA7" w:rsidRDefault="00000000">
      <w:pPr>
        <w:spacing w:after="21" w:line="259" w:lineRule="auto"/>
        <w:ind w:left="0" w:firstLine="0"/>
      </w:pPr>
      <w:r>
        <w:t xml:space="preserve"> </w:t>
      </w:r>
    </w:p>
    <w:p w14:paraId="6DB89DB5" w14:textId="77777777" w:rsidR="00DC4DA7" w:rsidRDefault="00000000">
      <w:pPr>
        <w:pStyle w:val="Heading3"/>
        <w:ind w:left="-5"/>
      </w:pPr>
      <w:bookmarkStart w:id="70" w:name="_Toc232074718"/>
      <w:bookmarkStart w:id="71" w:name="_Toc232161248"/>
      <w:r>
        <w:t>4.5.2 R Implementation</w:t>
      </w:r>
      <w:bookmarkEnd w:id="70"/>
      <w:bookmarkEnd w:id="71"/>
      <w:r>
        <w:t xml:space="preserve"> </w:t>
      </w:r>
    </w:p>
    <w:p w14:paraId="5E870CA2" w14:textId="77777777" w:rsidR="00DC4DA7" w:rsidRDefault="00000000">
      <w:pPr>
        <w:ind w:left="-5" w:right="53"/>
      </w:pPr>
      <w:r>
        <w:t xml:space="preserve">The Decision Tree model was trained using the caret package with the rpart method. Ten-fold </w:t>
      </w:r>
      <w:proofErr w:type="spellStart"/>
      <w:r>
        <w:t>crossvalidation</w:t>
      </w:r>
      <w:proofErr w:type="spellEnd"/>
      <w:r>
        <w:t xml:space="preserve"> was used during training, and ROC was used as the optimisation metric. The complexity parameter was tuned to control the size of the tree and reduce the risk of overfitting. The best complexity parameter selected was cp = 0.002608696. The final model was then tested on the independent testing dataset. </w:t>
      </w:r>
    </w:p>
    <w:p w14:paraId="7DFC81A2" w14:textId="77777777" w:rsidR="00DC4DA7" w:rsidRDefault="00000000">
      <w:pPr>
        <w:spacing w:after="0" w:line="259" w:lineRule="auto"/>
        <w:ind w:left="0" w:right="5069" w:firstLine="0"/>
        <w:jc w:val="center"/>
      </w:pPr>
      <w:r>
        <w:rPr>
          <w:noProof/>
        </w:rPr>
        <w:drawing>
          <wp:inline distT="0" distB="0" distL="0" distR="0" wp14:anchorId="4AEB6A99" wp14:editId="4465478C">
            <wp:extent cx="2895600" cy="1476375"/>
            <wp:effectExtent l="0" t="0" r="0" b="0"/>
            <wp:docPr id="17985" name="Picture 17985"/>
            <wp:cNvGraphicFramePr/>
            <a:graphic xmlns:a="http://schemas.openxmlformats.org/drawingml/2006/main">
              <a:graphicData uri="http://schemas.openxmlformats.org/drawingml/2006/picture">
                <pic:pic xmlns:pic="http://schemas.openxmlformats.org/drawingml/2006/picture">
                  <pic:nvPicPr>
                    <pic:cNvPr id="17985" name="Picture 17985"/>
                    <pic:cNvPicPr/>
                  </pic:nvPicPr>
                  <pic:blipFill>
                    <a:blip r:embed="rId22"/>
                    <a:stretch>
                      <a:fillRect/>
                    </a:stretch>
                  </pic:blipFill>
                  <pic:spPr>
                    <a:xfrm>
                      <a:off x="0" y="0"/>
                      <a:ext cx="2895600" cy="1476375"/>
                    </a:xfrm>
                    <a:prstGeom prst="rect">
                      <a:avLst/>
                    </a:prstGeom>
                  </pic:spPr>
                </pic:pic>
              </a:graphicData>
            </a:graphic>
          </wp:inline>
        </w:drawing>
      </w:r>
      <w:r>
        <w:t xml:space="preserve"> </w:t>
      </w:r>
    </w:p>
    <w:p w14:paraId="5B061B70" w14:textId="77777777" w:rsidR="00DC4DA7" w:rsidRDefault="00000000">
      <w:pPr>
        <w:spacing w:after="21" w:line="259" w:lineRule="auto"/>
        <w:ind w:left="0" w:firstLine="0"/>
      </w:pPr>
      <w:r>
        <w:t xml:space="preserve"> </w:t>
      </w:r>
    </w:p>
    <w:p w14:paraId="14576DA2" w14:textId="77777777" w:rsidR="00DC4DA7" w:rsidRDefault="00000000">
      <w:pPr>
        <w:pStyle w:val="Heading3"/>
        <w:ind w:left="-5"/>
      </w:pPr>
      <w:bookmarkStart w:id="72" w:name="_Toc232074719"/>
      <w:bookmarkStart w:id="73" w:name="_Toc232161249"/>
      <w:r>
        <w:t>4.5.3 Result and Interpretation</w:t>
      </w:r>
      <w:bookmarkEnd w:id="72"/>
      <w:bookmarkEnd w:id="73"/>
      <w:r>
        <w:t xml:space="preserve"> </w:t>
      </w:r>
    </w:p>
    <w:p w14:paraId="7915A070" w14:textId="77777777" w:rsidR="00DC4DA7" w:rsidRDefault="00000000">
      <w:pPr>
        <w:ind w:left="-5" w:right="53"/>
      </w:pPr>
      <w:r>
        <w:t xml:space="preserve">The Decision Tree model achieved an accuracy of 0.9625 and a kappa value of 0.9167 on the testing dataset. The confusion matrix showed that the model correctly identified 2,345 fraudulent transactions and 4,639 non-fraudulent transactions. It incorrectly classified only 118 fraudulent transactions as non-fraudulent and incorrectly flagged 154 non-fraudulent transactions as fraud. </w:t>
      </w:r>
    </w:p>
    <w:p w14:paraId="4DB8D88E" w14:textId="77777777" w:rsidR="00DC4DA7" w:rsidRDefault="00000000">
      <w:pPr>
        <w:spacing w:after="0" w:line="259" w:lineRule="auto"/>
        <w:ind w:left="0" w:firstLine="0"/>
      </w:pPr>
      <w:r>
        <w:t xml:space="preserve"> </w:t>
      </w:r>
    </w:p>
    <w:p w14:paraId="4758A0C5" w14:textId="77777777" w:rsidR="00DC4DA7" w:rsidRDefault="00000000">
      <w:pPr>
        <w:ind w:left="-5" w:right="53"/>
      </w:pPr>
      <w:r>
        <w:t xml:space="preserve">The sensitivity for the fraud class was 0.9521, meaning that the model detected 95.21% of fraudulent transactions. This was a strong result because missed fraud cases are particularly important in a fraud detection task. The specificity was 0.9679, showing that the model also performed very well when identifying non-fraudulent transactions. </w:t>
      </w:r>
    </w:p>
    <w:p w14:paraId="2E1C6F99" w14:textId="77777777" w:rsidR="00DC4DA7" w:rsidRDefault="00000000">
      <w:pPr>
        <w:spacing w:after="0" w:line="259" w:lineRule="auto"/>
        <w:ind w:left="0" w:firstLine="0"/>
      </w:pPr>
      <w:r>
        <w:lastRenderedPageBreak/>
        <w:t xml:space="preserve"> </w:t>
      </w:r>
    </w:p>
    <w:p w14:paraId="13F205BE" w14:textId="77777777" w:rsidR="00DC4DA7" w:rsidRDefault="00000000">
      <w:pPr>
        <w:ind w:left="-5" w:right="53"/>
      </w:pPr>
      <w:r>
        <w:t xml:space="preserve">The positive predictive value was 0.9384, meaning that when the model predicted fraud, it was correct in 93.84% of cases. The balanced accuracy was 0.9600 and the AUC was 0.9861, indicating excellent class separation. Compared with Logistic Regression, KNN and Naive Bayes, the Decision Tree achieved stronger sensitivity and overall performance. </w:t>
      </w:r>
      <w:r>
        <w:br w:type="page"/>
      </w:r>
    </w:p>
    <w:p w14:paraId="46D3169A" w14:textId="77777777" w:rsidR="00DC4DA7" w:rsidRDefault="00000000">
      <w:pPr>
        <w:spacing w:after="0" w:line="259" w:lineRule="auto"/>
        <w:ind w:left="0" w:right="4381" w:firstLine="0"/>
        <w:jc w:val="right"/>
      </w:pPr>
      <w:r>
        <w:rPr>
          <w:noProof/>
        </w:rPr>
        <w:lastRenderedPageBreak/>
        <w:drawing>
          <wp:inline distT="0" distB="0" distL="0" distR="0" wp14:anchorId="7C76A923" wp14:editId="6F439767">
            <wp:extent cx="3328035" cy="5930646"/>
            <wp:effectExtent l="0" t="0" r="0" b="0"/>
            <wp:docPr id="18722" name="Picture 18722"/>
            <wp:cNvGraphicFramePr/>
            <a:graphic xmlns:a="http://schemas.openxmlformats.org/drawingml/2006/main">
              <a:graphicData uri="http://schemas.openxmlformats.org/drawingml/2006/picture">
                <pic:pic xmlns:pic="http://schemas.openxmlformats.org/drawingml/2006/picture">
                  <pic:nvPicPr>
                    <pic:cNvPr id="18722" name="Picture 18722"/>
                    <pic:cNvPicPr/>
                  </pic:nvPicPr>
                  <pic:blipFill>
                    <a:blip r:embed="rId23"/>
                    <a:stretch>
                      <a:fillRect/>
                    </a:stretch>
                  </pic:blipFill>
                  <pic:spPr>
                    <a:xfrm>
                      <a:off x="0" y="0"/>
                      <a:ext cx="3328035" cy="5930646"/>
                    </a:xfrm>
                    <a:prstGeom prst="rect">
                      <a:avLst/>
                    </a:prstGeom>
                  </pic:spPr>
                </pic:pic>
              </a:graphicData>
            </a:graphic>
          </wp:inline>
        </w:drawing>
      </w:r>
      <w:r>
        <w:t xml:space="preserve"> </w:t>
      </w:r>
    </w:p>
    <w:p w14:paraId="2B16DDD9" w14:textId="77777777" w:rsidR="00DC4DA7" w:rsidRDefault="00000000">
      <w:pPr>
        <w:ind w:left="-5" w:right="53"/>
      </w:pPr>
      <w:r>
        <w:t xml:space="preserve">Table 4.5: Decision Tree confusion matrix. </w:t>
      </w:r>
    </w:p>
    <w:p w14:paraId="2749A7BF" w14:textId="77777777" w:rsidR="00DC4DA7" w:rsidRDefault="00000000">
      <w:pPr>
        <w:spacing w:after="0" w:line="259" w:lineRule="auto"/>
        <w:ind w:left="0" w:firstLine="0"/>
        <w:jc w:val="right"/>
      </w:pPr>
      <w:r>
        <w:rPr>
          <w:noProof/>
        </w:rPr>
        <w:lastRenderedPageBreak/>
        <w:drawing>
          <wp:inline distT="0" distB="0" distL="0" distR="0" wp14:anchorId="0F1435A5" wp14:editId="155AABB9">
            <wp:extent cx="6115685" cy="4279265"/>
            <wp:effectExtent l="0" t="0" r="0" b="0"/>
            <wp:docPr id="19496" name="Picture 19496"/>
            <wp:cNvGraphicFramePr/>
            <a:graphic xmlns:a="http://schemas.openxmlformats.org/drawingml/2006/main">
              <a:graphicData uri="http://schemas.openxmlformats.org/drawingml/2006/picture">
                <pic:pic xmlns:pic="http://schemas.openxmlformats.org/drawingml/2006/picture">
                  <pic:nvPicPr>
                    <pic:cNvPr id="19496" name="Picture 19496"/>
                    <pic:cNvPicPr/>
                  </pic:nvPicPr>
                  <pic:blipFill>
                    <a:blip r:embed="rId24"/>
                    <a:stretch>
                      <a:fillRect/>
                    </a:stretch>
                  </pic:blipFill>
                  <pic:spPr>
                    <a:xfrm>
                      <a:off x="0" y="0"/>
                      <a:ext cx="6115685" cy="4279265"/>
                    </a:xfrm>
                    <a:prstGeom prst="rect">
                      <a:avLst/>
                    </a:prstGeom>
                  </pic:spPr>
                </pic:pic>
              </a:graphicData>
            </a:graphic>
          </wp:inline>
        </w:drawing>
      </w:r>
      <w:r>
        <w:t xml:space="preserve"> </w:t>
      </w:r>
    </w:p>
    <w:p w14:paraId="4FB52307" w14:textId="77777777" w:rsidR="00DC4DA7" w:rsidRDefault="00000000">
      <w:pPr>
        <w:ind w:left="-5" w:right="53"/>
      </w:pPr>
      <w:r>
        <w:t xml:space="preserve">Figure 4.1: Decision Tree structure. </w:t>
      </w:r>
    </w:p>
    <w:p w14:paraId="730D98CF" w14:textId="77777777" w:rsidR="00DC4DA7" w:rsidRDefault="00000000">
      <w:pPr>
        <w:spacing w:after="0" w:line="259" w:lineRule="auto"/>
        <w:ind w:left="0" w:firstLine="0"/>
      </w:pPr>
      <w:r>
        <w:t xml:space="preserve"> </w:t>
      </w:r>
    </w:p>
    <w:p w14:paraId="6BAC3229" w14:textId="77777777" w:rsidR="00DC4DA7" w:rsidRDefault="00000000">
      <w:pPr>
        <w:spacing w:after="41" w:line="259" w:lineRule="auto"/>
        <w:ind w:left="0" w:firstLine="0"/>
      </w:pPr>
      <w:r>
        <w:t xml:space="preserve"> </w:t>
      </w:r>
    </w:p>
    <w:p w14:paraId="480D3D90" w14:textId="77777777" w:rsidR="00DC4DA7" w:rsidRDefault="00000000">
      <w:pPr>
        <w:pStyle w:val="Heading2"/>
        <w:ind w:left="-5"/>
      </w:pPr>
      <w:bookmarkStart w:id="74" w:name="_Toc232074720"/>
      <w:bookmarkStart w:id="75" w:name="_Toc232161250"/>
      <w:r>
        <w:t>4.6 Random Forest</w:t>
      </w:r>
      <w:bookmarkEnd w:id="74"/>
      <w:bookmarkEnd w:id="75"/>
      <w:r>
        <w:t xml:space="preserve"> </w:t>
      </w:r>
    </w:p>
    <w:p w14:paraId="3EFFA217" w14:textId="77777777" w:rsidR="00DC4DA7" w:rsidRDefault="00000000">
      <w:pPr>
        <w:pStyle w:val="Heading3"/>
        <w:ind w:left="-5"/>
      </w:pPr>
      <w:bookmarkStart w:id="76" w:name="_Toc232074721"/>
      <w:bookmarkStart w:id="77" w:name="_Toc232161251"/>
      <w:r>
        <w:t>4.6.1 Algorithm Description</w:t>
      </w:r>
      <w:bookmarkEnd w:id="76"/>
      <w:bookmarkEnd w:id="77"/>
      <w:r>
        <w:t xml:space="preserve"> </w:t>
      </w:r>
    </w:p>
    <w:p w14:paraId="6FFA31F5" w14:textId="77777777" w:rsidR="00DC4DA7" w:rsidRDefault="00000000">
      <w:pPr>
        <w:ind w:left="-5" w:right="53"/>
      </w:pPr>
      <w:r>
        <w:t xml:space="preserve">Random Forest was used as the fifth classification model. It is an ensemble learning method that builds multiple decision trees and combines their predictions. Each tree is trained on a bootstrap sample of the data, and a random subset of predictors is considered at each split. This helps reduce overfitting and improves generalisation compared with a single Decision Tree. </w:t>
      </w:r>
    </w:p>
    <w:p w14:paraId="6C5B6988" w14:textId="77777777" w:rsidR="00DC4DA7" w:rsidRDefault="00000000">
      <w:pPr>
        <w:spacing w:after="0" w:line="259" w:lineRule="auto"/>
        <w:ind w:left="0" w:firstLine="0"/>
      </w:pPr>
      <w:r>
        <w:t xml:space="preserve"> </w:t>
      </w:r>
    </w:p>
    <w:p w14:paraId="09EC650B" w14:textId="77777777" w:rsidR="00DC4DA7" w:rsidRDefault="00000000">
      <w:pPr>
        <w:ind w:left="-5" w:right="53"/>
      </w:pPr>
      <w:r>
        <w:lastRenderedPageBreak/>
        <w:t xml:space="preserve">Random Forest is suitable for fraud detection because it can capture complex, non-linear relationships between transaction features. It can also model interactions between variables such as transaction type, transaction amount and balance changes. </w:t>
      </w:r>
    </w:p>
    <w:p w14:paraId="4CED1A5B" w14:textId="77777777" w:rsidR="00DC4DA7" w:rsidRDefault="00000000">
      <w:pPr>
        <w:spacing w:after="19" w:line="259" w:lineRule="auto"/>
        <w:ind w:left="0" w:firstLine="0"/>
      </w:pPr>
      <w:r>
        <w:t xml:space="preserve"> </w:t>
      </w:r>
    </w:p>
    <w:p w14:paraId="3F18FA36" w14:textId="77777777" w:rsidR="00DC4DA7" w:rsidRDefault="00000000">
      <w:pPr>
        <w:pStyle w:val="Heading3"/>
        <w:ind w:left="-5"/>
      </w:pPr>
      <w:bookmarkStart w:id="78" w:name="_Toc232074722"/>
      <w:bookmarkStart w:id="79" w:name="_Toc232161252"/>
      <w:r>
        <w:t>4.6.2 R Implementation</w:t>
      </w:r>
      <w:bookmarkEnd w:id="78"/>
      <w:bookmarkEnd w:id="79"/>
      <w:r>
        <w:t xml:space="preserve"> </w:t>
      </w:r>
    </w:p>
    <w:p w14:paraId="3C43CBB3" w14:textId="77777777" w:rsidR="00DC4DA7" w:rsidRDefault="00000000">
      <w:pPr>
        <w:ind w:left="-5" w:right="53"/>
      </w:pPr>
      <w:r>
        <w:t xml:space="preserve">The Random Forest model was trained using the caret package with the rf method. Ten-fold </w:t>
      </w:r>
      <w:proofErr w:type="spellStart"/>
      <w:r>
        <w:t>crossvalidation</w:t>
      </w:r>
      <w:proofErr w:type="spellEnd"/>
      <w:r>
        <w:t xml:space="preserve"> was applied during training, and ROC was used as the optimisation metric. The mtry parameter was tuned, which controls the number of variables randomly selected at each split. The best value selected was mtry = 8. The final model was then evaluated on the independent testing dataset using a confusion matrix, performance metrics and AUC. </w:t>
      </w:r>
    </w:p>
    <w:p w14:paraId="0FEA62F4" w14:textId="77777777" w:rsidR="00DC4DA7" w:rsidRDefault="00000000">
      <w:pPr>
        <w:spacing w:after="0" w:line="259" w:lineRule="auto"/>
        <w:ind w:left="0" w:right="3808" w:firstLine="0"/>
        <w:jc w:val="center"/>
      </w:pPr>
      <w:r>
        <w:rPr>
          <w:noProof/>
        </w:rPr>
        <w:drawing>
          <wp:inline distT="0" distB="0" distL="0" distR="0" wp14:anchorId="527A9533" wp14:editId="43BA99D2">
            <wp:extent cx="3695700" cy="1638300"/>
            <wp:effectExtent l="0" t="0" r="0" b="0"/>
            <wp:docPr id="20277" name="Picture 20277"/>
            <wp:cNvGraphicFramePr/>
            <a:graphic xmlns:a="http://schemas.openxmlformats.org/drawingml/2006/main">
              <a:graphicData uri="http://schemas.openxmlformats.org/drawingml/2006/picture">
                <pic:pic xmlns:pic="http://schemas.openxmlformats.org/drawingml/2006/picture">
                  <pic:nvPicPr>
                    <pic:cNvPr id="20277" name="Picture 20277"/>
                    <pic:cNvPicPr/>
                  </pic:nvPicPr>
                  <pic:blipFill>
                    <a:blip r:embed="rId25"/>
                    <a:stretch>
                      <a:fillRect/>
                    </a:stretch>
                  </pic:blipFill>
                  <pic:spPr>
                    <a:xfrm>
                      <a:off x="0" y="0"/>
                      <a:ext cx="3695700" cy="1638300"/>
                    </a:xfrm>
                    <a:prstGeom prst="rect">
                      <a:avLst/>
                    </a:prstGeom>
                  </pic:spPr>
                </pic:pic>
              </a:graphicData>
            </a:graphic>
          </wp:inline>
        </w:drawing>
      </w:r>
      <w:r>
        <w:t xml:space="preserve"> </w:t>
      </w:r>
    </w:p>
    <w:p w14:paraId="2DE2E4B6" w14:textId="77777777" w:rsidR="00DC4DA7" w:rsidRDefault="00000000">
      <w:pPr>
        <w:spacing w:after="21" w:line="259" w:lineRule="auto"/>
        <w:ind w:left="0" w:firstLine="0"/>
      </w:pPr>
      <w:r>
        <w:t xml:space="preserve"> </w:t>
      </w:r>
    </w:p>
    <w:p w14:paraId="746CEB30" w14:textId="77777777" w:rsidR="00DC4DA7" w:rsidRDefault="00000000">
      <w:pPr>
        <w:pStyle w:val="Heading3"/>
        <w:ind w:left="-5"/>
      </w:pPr>
      <w:bookmarkStart w:id="80" w:name="_Toc232074723"/>
      <w:bookmarkStart w:id="81" w:name="_Toc232161253"/>
      <w:r>
        <w:t>4.6.3 Results and Interpretation</w:t>
      </w:r>
      <w:bookmarkEnd w:id="80"/>
      <w:bookmarkEnd w:id="81"/>
      <w:r>
        <w:t xml:space="preserve"> </w:t>
      </w:r>
    </w:p>
    <w:p w14:paraId="11877ECF" w14:textId="77777777" w:rsidR="00DC4DA7" w:rsidRDefault="00000000">
      <w:pPr>
        <w:ind w:left="-5" w:right="53"/>
      </w:pPr>
      <w:r>
        <w:t xml:space="preserve">The Random Forest model achieved the strongest performance of all models tested. It achieved an accuracy of 0.9850 and a kappa value of 0.9665 on the testing dataset. The confusion matrix showed that the model correctly identified 2,406 fraudulent transactions and 4,741 non-fraudulent transactions. It incorrectly classified only 57 fraudulent transactions as non-fraudulent and incorrectly flagged 52 non-fraudulent transactions as fraud. </w:t>
      </w:r>
    </w:p>
    <w:p w14:paraId="1618941B" w14:textId="77777777" w:rsidR="00DC4DA7" w:rsidRDefault="00000000">
      <w:pPr>
        <w:spacing w:after="0" w:line="259" w:lineRule="auto"/>
        <w:ind w:left="0" w:firstLine="0"/>
      </w:pPr>
      <w:r>
        <w:t xml:space="preserve"> </w:t>
      </w:r>
    </w:p>
    <w:p w14:paraId="47F69F88" w14:textId="77777777" w:rsidR="00DC4DA7" w:rsidRDefault="00000000">
      <w:pPr>
        <w:ind w:left="-5" w:right="53"/>
      </w:pPr>
      <w:r>
        <w:t xml:space="preserve">The sensitivity for the fraud class was 0.9769, meaning that the model detected 97.69% of fraudulent transactions. This is highly important in a fraud detection context because false negatives represent fraudulent transactions that remain undetected. The specificity was also very high at 0.9892, showing that the model was also strong at identifying legitimate non-fraudulent transactions. </w:t>
      </w:r>
    </w:p>
    <w:p w14:paraId="5B53086F" w14:textId="77777777" w:rsidR="00DC4DA7" w:rsidRDefault="00000000">
      <w:pPr>
        <w:spacing w:after="0" w:line="259" w:lineRule="auto"/>
        <w:ind w:left="0" w:firstLine="0"/>
      </w:pPr>
      <w:r>
        <w:t xml:space="preserve"> </w:t>
      </w:r>
    </w:p>
    <w:p w14:paraId="1B7776F9" w14:textId="77777777" w:rsidR="00DC4DA7" w:rsidRDefault="00000000">
      <w:pPr>
        <w:ind w:left="-5" w:right="53"/>
      </w:pPr>
      <w:r>
        <w:t xml:space="preserve">The positive predictive value was 0.9788, meaning that when the model predicted fraud, it was correct in 97.88% of cases. The balanced accuracy was 0.9830 and the AUC was 0.9984, indicating </w:t>
      </w:r>
      <w:r>
        <w:lastRenderedPageBreak/>
        <w:t xml:space="preserve">excellent separation between fraud and non-fraud transactions. Overall, Random Forest outperformed Logistic Regression, KNN, Naive Bayes and Decision Tree. </w:t>
      </w:r>
    </w:p>
    <w:p w14:paraId="511BF078" w14:textId="77777777" w:rsidR="00DC4DA7" w:rsidRDefault="00000000">
      <w:pPr>
        <w:spacing w:after="0" w:line="259" w:lineRule="auto"/>
        <w:ind w:left="0" w:right="3987" w:firstLine="0"/>
        <w:jc w:val="right"/>
      </w:pPr>
      <w:r>
        <w:rPr>
          <w:noProof/>
        </w:rPr>
        <w:drawing>
          <wp:inline distT="0" distB="0" distL="0" distR="0" wp14:anchorId="68ABF463" wp14:editId="27CB77C5">
            <wp:extent cx="3583940" cy="6110859"/>
            <wp:effectExtent l="0" t="0" r="0" b="0"/>
            <wp:docPr id="21015" name="Picture 21015"/>
            <wp:cNvGraphicFramePr/>
            <a:graphic xmlns:a="http://schemas.openxmlformats.org/drawingml/2006/main">
              <a:graphicData uri="http://schemas.openxmlformats.org/drawingml/2006/picture">
                <pic:pic xmlns:pic="http://schemas.openxmlformats.org/drawingml/2006/picture">
                  <pic:nvPicPr>
                    <pic:cNvPr id="21015" name="Picture 21015"/>
                    <pic:cNvPicPr/>
                  </pic:nvPicPr>
                  <pic:blipFill>
                    <a:blip r:embed="rId26"/>
                    <a:stretch>
                      <a:fillRect/>
                    </a:stretch>
                  </pic:blipFill>
                  <pic:spPr>
                    <a:xfrm>
                      <a:off x="0" y="0"/>
                      <a:ext cx="3583940" cy="6110859"/>
                    </a:xfrm>
                    <a:prstGeom prst="rect">
                      <a:avLst/>
                    </a:prstGeom>
                  </pic:spPr>
                </pic:pic>
              </a:graphicData>
            </a:graphic>
          </wp:inline>
        </w:drawing>
      </w:r>
      <w:r>
        <w:t xml:space="preserve"> </w:t>
      </w:r>
    </w:p>
    <w:p w14:paraId="37E50668" w14:textId="77777777" w:rsidR="00DC4DA7" w:rsidRDefault="00000000">
      <w:pPr>
        <w:ind w:left="-5" w:right="53"/>
      </w:pPr>
      <w:r>
        <w:lastRenderedPageBreak/>
        <w:t xml:space="preserve">Table 4.6: Random Forest confusion matrix. </w:t>
      </w:r>
    </w:p>
    <w:p w14:paraId="6833A350" w14:textId="77777777" w:rsidR="00DC4DA7" w:rsidRDefault="00000000">
      <w:pPr>
        <w:spacing w:after="0" w:line="259" w:lineRule="auto"/>
        <w:ind w:left="0" w:firstLine="0"/>
      </w:pPr>
      <w:r>
        <w:t xml:space="preserve"> </w:t>
      </w:r>
    </w:p>
    <w:p w14:paraId="200D249B" w14:textId="77777777" w:rsidR="00DC4DA7" w:rsidRDefault="00000000">
      <w:pPr>
        <w:spacing w:after="0" w:line="259" w:lineRule="auto"/>
        <w:ind w:left="0" w:firstLine="0"/>
        <w:jc w:val="right"/>
      </w:pPr>
      <w:r>
        <w:rPr>
          <w:noProof/>
        </w:rPr>
        <w:drawing>
          <wp:inline distT="0" distB="0" distL="0" distR="0" wp14:anchorId="43BE996E" wp14:editId="0210FB23">
            <wp:extent cx="6115685" cy="4754880"/>
            <wp:effectExtent l="0" t="0" r="0" b="0"/>
            <wp:docPr id="21793" name="Picture 21793"/>
            <wp:cNvGraphicFramePr/>
            <a:graphic xmlns:a="http://schemas.openxmlformats.org/drawingml/2006/main">
              <a:graphicData uri="http://schemas.openxmlformats.org/drawingml/2006/picture">
                <pic:pic xmlns:pic="http://schemas.openxmlformats.org/drawingml/2006/picture">
                  <pic:nvPicPr>
                    <pic:cNvPr id="21793" name="Picture 21793"/>
                    <pic:cNvPicPr/>
                  </pic:nvPicPr>
                  <pic:blipFill>
                    <a:blip r:embed="rId27"/>
                    <a:stretch>
                      <a:fillRect/>
                    </a:stretch>
                  </pic:blipFill>
                  <pic:spPr>
                    <a:xfrm>
                      <a:off x="0" y="0"/>
                      <a:ext cx="6115685" cy="4754880"/>
                    </a:xfrm>
                    <a:prstGeom prst="rect">
                      <a:avLst/>
                    </a:prstGeom>
                  </pic:spPr>
                </pic:pic>
              </a:graphicData>
            </a:graphic>
          </wp:inline>
        </w:drawing>
      </w:r>
      <w:r>
        <w:t xml:space="preserve"> </w:t>
      </w:r>
    </w:p>
    <w:p w14:paraId="33422168" w14:textId="77777777" w:rsidR="00DC4DA7" w:rsidRDefault="00000000">
      <w:pPr>
        <w:ind w:left="-5" w:right="53"/>
      </w:pPr>
      <w:r>
        <w:t xml:space="preserve">Figure 4.2: Random Forest variable importance plot. </w:t>
      </w:r>
    </w:p>
    <w:p w14:paraId="0B08571F" w14:textId="77777777" w:rsidR="00DC4DA7" w:rsidRDefault="00000000">
      <w:pPr>
        <w:spacing w:after="0" w:line="259" w:lineRule="auto"/>
        <w:ind w:left="0" w:firstLine="0"/>
      </w:pPr>
      <w:r>
        <w:t xml:space="preserve"> </w:t>
      </w:r>
    </w:p>
    <w:p w14:paraId="5A02E68C" w14:textId="77777777" w:rsidR="00DC4DA7" w:rsidRDefault="00000000">
      <w:pPr>
        <w:spacing w:after="40" w:line="259" w:lineRule="auto"/>
        <w:ind w:left="0" w:firstLine="0"/>
      </w:pPr>
      <w:r>
        <w:t xml:space="preserve"> </w:t>
      </w:r>
    </w:p>
    <w:p w14:paraId="698E63A0" w14:textId="77777777" w:rsidR="008B5161" w:rsidRDefault="008B5161">
      <w:pPr>
        <w:pStyle w:val="Heading2"/>
        <w:ind w:left="-5"/>
      </w:pPr>
    </w:p>
    <w:p w14:paraId="3C538218" w14:textId="34563079" w:rsidR="00DC4DA7" w:rsidRDefault="00000000">
      <w:pPr>
        <w:pStyle w:val="Heading2"/>
        <w:ind w:left="-5"/>
      </w:pPr>
      <w:bookmarkStart w:id="82" w:name="_Toc232074724"/>
      <w:bookmarkStart w:id="83" w:name="_Toc232161254"/>
      <w:r>
        <w:t>4.7 Model Comparison</w:t>
      </w:r>
      <w:bookmarkEnd w:id="82"/>
      <w:bookmarkEnd w:id="83"/>
      <w:r>
        <w:t xml:space="preserve"> </w:t>
      </w:r>
    </w:p>
    <w:p w14:paraId="6AB2A882" w14:textId="77777777" w:rsidR="00DC4DA7" w:rsidRDefault="00000000">
      <w:pPr>
        <w:ind w:left="-5" w:right="53"/>
      </w:pPr>
      <w:r>
        <w:t xml:space="preserve">Table 4.7 compares the performance of all five machine learning models on the independent testing dataset. The results show that Random Forest achieved the strongest overall performance, with an accuracy of 0.9850, kappa of 0.9665, sensitivity of 0.9769, specificity of 0.9892, balanced accuracy of 0.9830 and AUC of 0.9984. This indicates that Random Forest was highly effective at identifying both fraudulent and non-fraudulent transactions. </w:t>
      </w:r>
    </w:p>
    <w:p w14:paraId="62F7829A" w14:textId="77777777" w:rsidR="00DC4DA7" w:rsidRDefault="00000000">
      <w:pPr>
        <w:spacing w:after="0" w:line="259" w:lineRule="auto"/>
        <w:ind w:left="0" w:firstLine="0"/>
      </w:pPr>
      <w:r>
        <w:t xml:space="preserve"> </w:t>
      </w:r>
    </w:p>
    <w:p w14:paraId="4C5A460E" w14:textId="77777777" w:rsidR="00DC4DA7" w:rsidRDefault="00000000">
      <w:pPr>
        <w:ind w:left="-5" w:right="53"/>
      </w:pPr>
      <w:r>
        <w:t xml:space="preserve">Decision Tree was the second-best model, achieving an accuracy of 0.9625, sensitivity of 0.9521, specificity of 0.9679 and AUC of 0.9861. This shows that a tree-based approach was highly suitable for the dataset. However, Random Forest improved on the single Decision Tree by reducing both missed fraud cases and false fraud alerts. </w:t>
      </w:r>
    </w:p>
    <w:p w14:paraId="3E3E6772" w14:textId="77777777" w:rsidR="00DC4DA7" w:rsidRDefault="00000000">
      <w:pPr>
        <w:spacing w:after="0" w:line="259" w:lineRule="auto"/>
        <w:ind w:left="0" w:firstLine="0"/>
      </w:pPr>
      <w:r>
        <w:t xml:space="preserve"> </w:t>
      </w:r>
    </w:p>
    <w:p w14:paraId="7B134A84" w14:textId="77777777" w:rsidR="00DC4DA7" w:rsidRDefault="00000000">
      <w:pPr>
        <w:ind w:left="-5" w:right="53"/>
      </w:pPr>
      <w:r>
        <w:t xml:space="preserve">KNN also performed strongly, with an accuracy of 0.9362 and AUC of 0.9832. Its sensitivity was 0.8733, meaning it detected 87.33% of fraudulent transactions. Although this was a good result, it was weaker than both Decision Tree and Random Forest. Logistic Regression achieved an accuracy of 0.8643 and AUC of 0.9255, showing strong baseline performance, but its fraud sensitivity of 0.7600 was lower than the tree-based models. </w:t>
      </w:r>
    </w:p>
    <w:p w14:paraId="2E1E9C72" w14:textId="77777777" w:rsidR="00DC4DA7" w:rsidRDefault="00000000">
      <w:pPr>
        <w:spacing w:after="0" w:line="259" w:lineRule="auto"/>
        <w:ind w:left="0" w:firstLine="0"/>
      </w:pPr>
      <w:r>
        <w:t xml:space="preserve"> </w:t>
      </w:r>
    </w:p>
    <w:p w14:paraId="676489DE" w14:textId="77777777" w:rsidR="00DC4DA7" w:rsidRDefault="00000000">
      <w:pPr>
        <w:ind w:left="-5" w:right="53"/>
      </w:pPr>
      <w:r>
        <w:t xml:space="preserve">Naive Bayes produced the weakest fraud detection performance. Although it achieved high specificity of 0.9931 and precision of 0.9471, its sensitivity was only 0.2400. This means it missed a large number of fraudulent transactions. In a fraud detection context, this is a major weakness because false negatives may allow fraudulent activity to remain undetected. </w:t>
      </w:r>
    </w:p>
    <w:p w14:paraId="1709FC4B" w14:textId="77777777" w:rsidR="00DC4DA7" w:rsidRDefault="00000000">
      <w:pPr>
        <w:spacing w:after="0" w:line="259" w:lineRule="auto"/>
        <w:ind w:left="0" w:firstLine="0"/>
      </w:pPr>
      <w:r>
        <w:t xml:space="preserve"> </w:t>
      </w:r>
    </w:p>
    <w:p w14:paraId="75207946" w14:textId="77777777" w:rsidR="00DC4DA7" w:rsidRDefault="00000000">
      <w:pPr>
        <w:ind w:left="-5" w:right="53"/>
      </w:pPr>
      <w:r>
        <w:t xml:space="preserve">Overall, the comparison shows that Random Forest was the best-performing model because it achieved the highest accuracy, kappa, sensitivity, specificity, balanced accuracy and AUC. It provided the best balance between detecting fraud and avoiding incorrect fraud alerts. </w:t>
      </w:r>
    </w:p>
    <w:p w14:paraId="79D95CD3" w14:textId="77777777" w:rsidR="00DC4DA7" w:rsidRDefault="00000000">
      <w:pPr>
        <w:spacing w:after="0" w:line="259" w:lineRule="auto"/>
        <w:ind w:left="0" w:firstLine="0"/>
      </w:pPr>
      <w:r>
        <w:t xml:space="preserve"> </w:t>
      </w:r>
    </w:p>
    <w:p w14:paraId="22CB0829" w14:textId="77777777" w:rsidR="00DC4DA7" w:rsidRDefault="00000000">
      <w:pPr>
        <w:spacing w:after="0" w:line="259" w:lineRule="auto"/>
        <w:ind w:left="0" w:firstLine="0"/>
      </w:pPr>
      <w:r>
        <w:t xml:space="preserve"> </w:t>
      </w:r>
    </w:p>
    <w:tbl>
      <w:tblPr>
        <w:tblStyle w:val="TableGrid"/>
        <w:tblW w:w="9136" w:type="dxa"/>
        <w:tblInd w:w="5" w:type="dxa"/>
        <w:tblCellMar>
          <w:top w:w="54" w:type="dxa"/>
          <w:left w:w="108" w:type="dxa"/>
          <w:bottom w:w="0" w:type="dxa"/>
          <w:right w:w="56" w:type="dxa"/>
        </w:tblCellMar>
        <w:tblLook w:val="04A0" w:firstRow="1" w:lastRow="0" w:firstColumn="1" w:lastColumn="0" w:noHBand="0" w:noVBand="1"/>
      </w:tblPr>
      <w:tblGrid>
        <w:gridCol w:w="1106"/>
        <w:gridCol w:w="982"/>
        <w:gridCol w:w="766"/>
        <w:gridCol w:w="1073"/>
        <w:gridCol w:w="1082"/>
        <w:gridCol w:w="766"/>
        <w:gridCol w:w="768"/>
        <w:gridCol w:w="1827"/>
        <w:gridCol w:w="766"/>
      </w:tblGrid>
      <w:tr w:rsidR="00DC4DA7" w14:paraId="77F8A811" w14:textId="77777777">
        <w:trPr>
          <w:trHeight w:val="240"/>
        </w:trPr>
        <w:tc>
          <w:tcPr>
            <w:tcW w:w="1107" w:type="dxa"/>
            <w:tcBorders>
              <w:top w:val="single" w:sz="4" w:space="0" w:color="000000"/>
              <w:left w:val="single" w:sz="4" w:space="0" w:color="000000"/>
              <w:bottom w:val="single" w:sz="4" w:space="0" w:color="000000"/>
              <w:right w:val="single" w:sz="4" w:space="0" w:color="000000"/>
            </w:tcBorders>
          </w:tcPr>
          <w:p w14:paraId="6204C9F6" w14:textId="77777777" w:rsidR="00DC4DA7" w:rsidRDefault="00000000">
            <w:pPr>
              <w:spacing w:after="0" w:line="259" w:lineRule="auto"/>
              <w:ind w:left="3" w:firstLine="0"/>
            </w:pPr>
            <w:r>
              <w:rPr>
                <w:sz w:val="20"/>
              </w:rPr>
              <w:t xml:space="preserve">Model </w:t>
            </w:r>
          </w:p>
        </w:tc>
        <w:tc>
          <w:tcPr>
            <w:tcW w:w="982" w:type="dxa"/>
            <w:tcBorders>
              <w:top w:val="single" w:sz="4" w:space="0" w:color="000000"/>
              <w:left w:val="single" w:sz="4" w:space="0" w:color="000000"/>
              <w:bottom w:val="single" w:sz="4" w:space="0" w:color="000000"/>
              <w:right w:val="single" w:sz="4" w:space="0" w:color="000000"/>
            </w:tcBorders>
          </w:tcPr>
          <w:p w14:paraId="6CC4BDA1" w14:textId="77777777" w:rsidR="00DC4DA7" w:rsidRDefault="00000000">
            <w:pPr>
              <w:spacing w:after="0" w:line="259" w:lineRule="auto"/>
              <w:ind w:left="0" w:firstLine="0"/>
            </w:pPr>
            <w:r>
              <w:rPr>
                <w:sz w:val="20"/>
              </w:rPr>
              <w:t xml:space="preserve">Accuracy </w:t>
            </w:r>
          </w:p>
        </w:tc>
        <w:tc>
          <w:tcPr>
            <w:tcW w:w="766" w:type="dxa"/>
            <w:tcBorders>
              <w:top w:val="single" w:sz="4" w:space="0" w:color="000000"/>
              <w:left w:val="single" w:sz="4" w:space="0" w:color="000000"/>
              <w:bottom w:val="single" w:sz="4" w:space="0" w:color="000000"/>
              <w:right w:val="single" w:sz="4" w:space="0" w:color="000000"/>
            </w:tcBorders>
          </w:tcPr>
          <w:p w14:paraId="52ABAC78" w14:textId="77777777" w:rsidR="00DC4DA7" w:rsidRDefault="00000000">
            <w:pPr>
              <w:spacing w:after="0" w:line="259" w:lineRule="auto"/>
              <w:ind w:left="2" w:firstLine="0"/>
            </w:pPr>
            <w:r>
              <w:rPr>
                <w:sz w:val="20"/>
              </w:rPr>
              <w:t xml:space="preserve">Kappa </w:t>
            </w:r>
          </w:p>
        </w:tc>
        <w:tc>
          <w:tcPr>
            <w:tcW w:w="1073" w:type="dxa"/>
            <w:tcBorders>
              <w:top w:val="single" w:sz="4" w:space="0" w:color="000000"/>
              <w:left w:val="single" w:sz="4" w:space="0" w:color="000000"/>
              <w:bottom w:val="single" w:sz="4" w:space="0" w:color="000000"/>
              <w:right w:val="single" w:sz="4" w:space="0" w:color="000000"/>
            </w:tcBorders>
          </w:tcPr>
          <w:p w14:paraId="1F044F7D" w14:textId="77777777" w:rsidR="00DC4DA7" w:rsidRDefault="00000000">
            <w:pPr>
              <w:spacing w:after="0" w:line="259" w:lineRule="auto"/>
              <w:ind w:left="2" w:firstLine="0"/>
            </w:pPr>
            <w:r>
              <w:rPr>
                <w:sz w:val="20"/>
              </w:rPr>
              <w:t xml:space="preserve">Sensitivity </w:t>
            </w:r>
          </w:p>
        </w:tc>
        <w:tc>
          <w:tcPr>
            <w:tcW w:w="1082" w:type="dxa"/>
            <w:tcBorders>
              <w:top w:val="single" w:sz="4" w:space="0" w:color="000000"/>
              <w:left w:val="single" w:sz="4" w:space="0" w:color="000000"/>
              <w:bottom w:val="single" w:sz="4" w:space="0" w:color="000000"/>
              <w:right w:val="single" w:sz="4" w:space="0" w:color="000000"/>
            </w:tcBorders>
          </w:tcPr>
          <w:p w14:paraId="036A245D" w14:textId="77777777" w:rsidR="00DC4DA7" w:rsidRDefault="00000000">
            <w:pPr>
              <w:spacing w:after="0" w:line="259" w:lineRule="auto"/>
              <w:ind w:left="0" w:firstLine="0"/>
            </w:pPr>
            <w:r>
              <w:rPr>
                <w:sz w:val="20"/>
              </w:rPr>
              <w:t xml:space="preserve">Specificity </w:t>
            </w:r>
          </w:p>
        </w:tc>
        <w:tc>
          <w:tcPr>
            <w:tcW w:w="766" w:type="dxa"/>
            <w:tcBorders>
              <w:top w:val="single" w:sz="4" w:space="0" w:color="000000"/>
              <w:left w:val="single" w:sz="4" w:space="0" w:color="000000"/>
              <w:bottom w:val="single" w:sz="4" w:space="0" w:color="000000"/>
              <w:right w:val="single" w:sz="4" w:space="0" w:color="000000"/>
            </w:tcBorders>
          </w:tcPr>
          <w:p w14:paraId="1A01AEDF" w14:textId="77777777" w:rsidR="00DC4DA7" w:rsidRDefault="00000000">
            <w:pPr>
              <w:spacing w:after="0" w:line="259" w:lineRule="auto"/>
              <w:ind w:left="3" w:firstLine="0"/>
            </w:pPr>
            <w:r>
              <w:rPr>
                <w:sz w:val="20"/>
              </w:rPr>
              <w:t xml:space="preserve">PPV </w:t>
            </w:r>
          </w:p>
        </w:tc>
        <w:tc>
          <w:tcPr>
            <w:tcW w:w="768" w:type="dxa"/>
            <w:tcBorders>
              <w:top w:val="single" w:sz="4" w:space="0" w:color="000000"/>
              <w:left w:val="single" w:sz="4" w:space="0" w:color="000000"/>
              <w:bottom w:val="single" w:sz="4" w:space="0" w:color="000000"/>
              <w:right w:val="single" w:sz="4" w:space="0" w:color="000000"/>
            </w:tcBorders>
          </w:tcPr>
          <w:p w14:paraId="4D9E657F" w14:textId="77777777" w:rsidR="00DC4DA7" w:rsidRDefault="00000000">
            <w:pPr>
              <w:spacing w:after="0" w:line="259" w:lineRule="auto"/>
              <w:ind w:left="2" w:firstLine="0"/>
            </w:pPr>
            <w:r>
              <w:rPr>
                <w:sz w:val="20"/>
              </w:rPr>
              <w:t xml:space="preserve">NPV </w:t>
            </w:r>
          </w:p>
        </w:tc>
        <w:tc>
          <w:tcPr>
            <w:tcW w:w="1827" w:type="dxa"/>
            <w:tcBorders>
              <w:top w:val="single" w:sz="4" w:space="0" w:color="000000"/>
              <w:left w:val="single" w:sz="4" w:space="0" w:color="000000"/>
              <w:bottom w:val="single" w:sz="4" w:space="0" w:color="000000"/>
              <w:right w:val="single" w:sz="4" w:space="0" w:color="000000"/>
            </w:tcBorders>
          </w:tcPr>
          <w:p w14:paraId="50A893B9" w14:textId="77777777" w:rsidR="00DC4DA7" w:rsidRDefault="00000000">
            <w:pPr>
              <w:spacing w:after="0" w:line="259" w:lineRule="auto"/>
              <w:ind w:left="0" w:firstLine="0"/>
            </w:pPr>
            <w:proofErr w:type="spellStart"/>
            <w:r>
              <w:rPr>
                <w:sz w:val="20"/>
              </w:rPr>
              <w:t>Balanced_Accuracy</w:t>
            </w:r>
            <w:proofErr w:type="spellEnd"/>
            <w:r>
              <w:rPr>
                <w:sz w:val="20"/>
              </w:rPr>
              <w:t xml:space="preserve"> </w:t>
            </w:r>
          </w:p>
        </w:tc>
        <w:tc>
          <w:tcPr>
            <w:tcW w:w="766" w:type="dxa"/>
            <w:tcBorders>
              <w:top w:val="single" w:sz="4" w:space="0" w:color="000000"/>
              <w:left w:val="single" w:sz="4" w:space="0" w:color="000000"/>
              <w:bottom w:val="single" w:sz="4" w:space="0" w:color="000000"/>
              <w:right w:val="single" w:sz="4" w:space="0" w:color="000000"/>
            </w:tcBorders>
          </w:tcPr>
          <w:p w14:paraId="6E381132" w14:textId="77777777" w:rsidR="00DC4DA7" w:rsidRDefault="00000000">
            <w:pPr>
              <w:spacing w:after="0" w:line="259" w:lineRule="auto"/>
              <w:ind w:left="0" w:firstLine="0"/>
            </w:pPr>
            <w:r>
              <w:rPr>
                <w:sz w:val="20"/>
              </w:rPr>
              <w:t xml:space="preserve">AUC </w:t>
            </w:r>
          </w:p>
        </w:tc>
      </w:tr>
      <w:tr w:rsidR="00DC4DA7" w14:paraId="0865718C" w14:textId="77777777">
        <w:trPr>
          <w:trHeight w:val="470"/>
        </w:trPr>
        <w:tc>
          <w:tcPr>
            <w:tcW w:w="1107" w:type="dxa"/>
            <w:tcBorders>
              <w:top w:val="single" w:sz="4" w:space="0" w:color="000000"/>
              <w:left w:val="single" w:sz="4" w:space="0" w:color="000000"/>
              <w:bottom w:val="single" w:sz="4" w:space="0" w:color="000000"/>
              <w:right w:val="single" w:sz="4" w:space="0" w:color="000000"/>
            </w:tcBorders>
          </w:tcPr>
          <w:p w14:paraId="19548C97" w14:textId="77777777" w:rsidR="00DC4DA7" w:rsidRDefault="00000000">
            <w:pPr>
              <w:spacing w:after="0" w:line="259" w:lineRule="auto"/>
              <w:ind w:left="3" w:firstLine="0"/>
            </w:pPr>
            <w:r>
              <w:rPr>
                <w:sz w:val="20"/>
              </w:rPr>
              <w:t xml:space="preserve">Logistic </w:t>
            </w:r>
          </w:p>
          <w:p w14:paraId="5BA22C6F" w14:textId="77777777" w:rsidR="00DC4DA7" w:rsidRDefault="00000000">
            <w:pPr>
              <w:spacing w:after="0" w:line="259" w:lineRule="auto"/>
              <w:ind w:left="3" w:firstLine="0"/>
            </w:pPr>
            <w:r>
              <w:rPr>
                <w:sz w:val="20"/>
              </w:rPr>
              <w:t xml:space="preserve">Regression </w:t>
            </w:r>
          </w:p>
        </w:tc>
        <w:tc>
          <w:tcPr>
            <w:tcW w:w="982" w:type="dxa"/>
            <w:tcBorders>
              <w:top w:val="single" w:sz="4" w:space="0" w:color="000000"/>
              <w:left w:val="single" w:sz="4" w:space="0" w:color="000000"/>
              <w:bottom w:val="single" w:sz="4" w:space="0" w:color="000000"/>
              <w:right w:val="single" w:sz="4" w:space="0" w:color="000000"/>
            </w:tcBorders>
          </w:tcPr>
          <w:p w14:paraId="778F8546" w14:textId="77777777" w:rsidR="00DC4DA7" w:rsidRDefault="00000000">
            <w:pPr>
              <w:spacing w:after="0" w:line="259" w:lineRule="auto"/>
              <w:ind w:left="0" w:firstLine="0"/>
            </w:pPr>
            <w:r>
              <w:rPr>
                <w:sz w:val="20"/>
              </w:rPr>
              <w:t xml:space="preserve">0.8643 </w:t>
            </w:r>
          </w:p>
        </w:tc>
        <w:tc>
          <w:tcPr>
            <w:tcW w:w="766" w:type="dxa"/>
            <w:tcBorders>
              <w:top w:val="single" w:sz="4" w:space="0" w:color="000000"/>
              <w:left w:val="single" w:sz="4" w:space="0" w:color="000000"/>
              <w:bottom w:val="single" w:sz="4" w:space="0" w:color="000000"/>
              <w:right w:val="single" w:sz="4" w:space="0" w:color="000000"/>
            </w:tcBorders>
          </w:tcPr>
          <w:p w14:paraId="57F8BE4C" w14:textId="77777777" w:rsidR="00DC4DA7" w:rsidRDefault="00000000">
            <w:pPr>
              <w:spacing w:after="0" w:line="259" w:lineRule="auto"/>
              <w:ind w:left="2" w:firstLine="0"/>
            </w:pPr>
            <w:r>
              <w:rPr>
                <w:sz w:val="20"/>
              </w:rPr>
              <w:t xml:space="preserve">0.6913 </w:t>
            </w:r>
          </w:p>
        </w:tc>
        <w:tc>
          <w:tcPr>
            <w:tcW w:w="1073" w:type="dxa"/>
            <w:tcBorders>
              <w:top w:val="single" w:sz="4" w:space="0" w:color="000000"/>
              <w:left w:val="single" w:sz="4" w:space="0" w:color="000000"/>
              <w:bottom w:val="single" w:sz="4" w:space="0" w:color="000000"/>
              <w:right w:val="single" w:sz="4" w:space="0" w:color="000000"/>
            </w:tcBorders>
          </w:tcPr>
          <w:p w14:paraId="7CA94ACA" w14:textId="77777777" w:rsidR="00DC4DA7" w:rsidRDefault="00000000">
            <w:pPr>
              <w:spacing w:after="0" w:line="259" w:lineRule="auto"/>
              <w:ind w:left="2" w:firstLine="0"/>
            </w:pPr>
            <w:r>
              <w:rPr>
                <w:sz w:val="20"/>
              </w:rPr>
              <w:t xml:space="preserve">0.76 </w:t>
            </w:r>
          </w:p>
        </w:tc>
        <w:tc>
          <w:tcPr>
            <w:tcW w:w="1082" w:type="dxa"/>
            <w:tcBorders>
              <w:top w:val="single" w:sz="4" w:space="0" w:color="000000"/>
              <w:left w:val="single" w:sz="4" w:space="0" w:color="000000"/>
              <w:bottom w:val="single" w:sz="4" w:space="0" w:color="000000"/>
              <w:right w:val="single" w:sz="4" w:space="0" w:color="000000"/>
            </w:tcBorders>
          </w:tcPr>
          <w:p w14:paraId="05A717C7" w14:textId="77777777" w:rsidR="00DC4DA7" w:rsidRDefault="00000000">
            <w:pPr>
              <w:spacing w:after="0" w:line="259" w:lineRule="auto"/>
              <w:ind w:left="0" w:firstLine="0"/>
            </w:pPr>
            <w:r>
              <w:rPr>
                <w:sz w:val="20"/>
              </w:rPr>
              <w:t xml:space="preserve">0.9178 </w:t>
            </w:r>
          </w:p>
        </w:tc>
        <w:tc>
          <w:tcPr>
            <w:tcW w:w="766" w:type="dxa"/>
            <w:tcBorders>
              <w:top w:val="single" w:sz="4" w:space="0" w:color="000000"/>
              <w:left w:val="single" w:sz="4" w:space="0" w:color="000000"/>
              <w:bottom w:val="single" w:sz="4" w:space="0" w:color="000000"/>
              <w:right w:val="single" w:sz="4" w:space="0" w:color="000000"/>
            </w:tcBorders>
          </w:tcPr>
          <w:p w14:paraId="7647F273" w14:textId="77777777" w:rsidR="00DC4DA7" w:rsidRDefault="00000000">
            <w:pPr>
              <w:spacing w:after="0" w:line="259" w:lineRule="auto"/>
              <w:ind w:left="3" w:firstLine="0"/>
            </w:pPr>
            <w:r>
              <w:rPr>
                <w:sz w:val="20"/>
              </w:rPr>
              <w:t xml:space="preserve">0.8261 </w:t>
            </w:r>
          </w:p>
        </w:tc>
        <w:tc>
          <w:tcPr>
            <w:tcW w:w="768" w:type="dxa"/>
            <w:tcBorders>
              <w:top w:val="single" w:sz="4" w:space="0" w:color="000000"/>
              <w:left w:val="single" w:sz="4" w:space="0" w:color="000000"/>
              <w:bottom w:val="single" w:sz="4" w:space="0" w:color="000000"/>
              <w:right w:val="single" w:sz="4" w:space="0" w:color="000000"/>
            </w:tcBorders>
          </w:tcPr>
          <w:p w14:paraId="412D18B8" w14:textId="77777777" w:rsidR="00DC4DA7" w:rsidRDefault="00000000">
            <w:pPr>
              <w:spacing w:after="0" w:line="259" w:lineRule="auto"/>
              <w:ind w:left="2" w:firstLine="0"/>
            </w:pPr>
            <w:r>
              <w:rPr>
                <w:sz w:val="20"/>
              </w:rPr>
              <w:t xml:space="preserve">0.8816 </w:t>
            </w:r>
          </w:p>
        </w:tc>
        <w:tc>
          <w:tcPr>
            <w:tcW w:w="1827" w:type="dxa"/>
            <w:tcBorders>
              <w:top w:val="single" w:sz="4" w:space="0" w:color="000000"/>
              <w:left w:val="single" w:sz="4" w:space="0" w:color="000000"/>
              <w:bottom w:val="single" w:sz="4" w:space="0" w:color="000000"/>
              <w:right w:val="single" w:sz="4" w:space="0" w:color="000000"/>
            </w:tcBorders>
          </w:tcPr>
          <w:p w14:paraId="7A1A16E5" w14:textId="77777777" w:rsidR="00DC4DA7" w:rsidRDefault="00000000">
            <w:pPr>
              <w:spacing w:after="0" w:line="259" w:lineRule="auto"/>
              <w:ind w:left="0" w:firstLine="0"/>
            </w:pPr>
            <w:r>
              <w:rPr>
                <w:sz w:val="20"/>
              </w:rPr>
              <w:t xml:space="preserve">0.8389 </w:t>
            </w:r>
          </w:p>
        </w:tc>
        <w:tc>
          <w:tcPr>
            <w:tcW w:w="766" w:type="dxa"/>
            <w:tcBorders>
              <w:top w:val="single" w:sz="4" w:space="0" w:color="000000"/>
              <w:left w:val="single" w:sz="4" w:space="0" w:color="000000"/>
              <w:bottom w:val="single" w:sz="4" w:space="0" w:color="000000"/>
              <w:right w:val="single" w:sz="4" w:space="0" w:color="000000"/>
            </w:tcBorders>
          </w:tcPr>
          <w:p w14:paraId="55ED370B" w14:textId="77777777" w:rsidR="00DC4DA7" w:rsidRDefault="00000000">
            <w:pPr>
              <w:spacing w:after="0" w:line="259" w:lineRule="auto"/>
              <w:ind w:left="0" w:firstLine="0"/>
            </w:pPr>
            <w:r>
              <w:rPr>
                <w:sz w:val="20"/>
              </w:rPr>
              <w:t xml:space="preserve">0.9255 </w:t>
            </w:r>
          </w:p>
        </w:tc>
      </w:tr>
      <w:tr w:rsidR="00DC4DA7" w14:paraId="60601C53" w14:textId="77777777">
        <w:trPr>
          <w:trHeight w:val="240"/>
        </w:trPr>
        <w:tc>
          <w:tcPr>
            <w:tcW w:w="1107" w:type="dxa"/>
            <w:tcBorders>
              <w:top w:val="single" w:sz="4" w:space="0" w:color="000000"/>
              <w:left w:val="single" w:sz="4" w:space="0" w:color="000000"/>
              <w:bottom w:val="single" w:sz="4" w:space="0" w:color="000000"/>
              <w:right w:val="single" w:sz="4" w:space="0" w:color="000000"/>
            </w:tcBorders>
          </w:tcPr>
          <w:p w14:paraId="36C1C574" w14:textId="77777777" w:rsidR="00DC4DA7" w:rsidRDefault="00000000">
            <w:pPr>
              <w:spacing w:after="0" w:line="259" w:lineRule="auto"/>
              <w:ind w:left="3" w:firstLine="0"/>
            </w:pPr>
            <w:r>
              <w:rPr>
                <w:sz w:val="20"/>
              </w:rPr>
              <w:t xml:space="preserve">KNN </w:t>
            </w:r>
          </w:p>
        </w:tc>
        <w:tc>
          <w:tcPr>
            <w:tcW w:w="982" w:type="dxa"/>
            <w:tcBorders>
              <w:top w:val="single" w:sz="4" w:space="0" w:color="000000"/>
              <w:left w:val="single" w:sz="4" w:space="0" w:color="000000"/>
              <w:bottom w:val="single" w:sz="4" w:space="0" w:color="000000"/>
              <w:right w:val="single" w:sz="4" w:space="0" w:color="000000"/>
            </w:tcBorders>
          </w:tcPr>
          <w:p w14:paraId="42C0B275" w14:textId="77777777" w:rsidR="00DC4DA7" w:rsidRDefault="00000000">
            <w:pPr>
              <w:spacing w:after="0" w:line="259" w:lineRule="auto"/>
              <w:ind w:left="0" w:firstLine="0"/>
            </w:pPr>
            <w:r>
              <w:rPr>
                <w:sz w:val="20"/>
              </w:rPr>
              <w:t xml:space="preserve">0.9362 </w:t>
            </w:r>
          </w:p>
        </w:tc>
        <w:tc>
          <w:tcPr>
            <w:tcW w:w="766" w:type="dxa"/>
            <w:tcBorders>
              <w:top w:val="single" w:sz="4" w:space="0" w:color="000000"/>
              <w:left w:val="single" w:sz="4" w:space="0" w:color="000000"/>
              <w:bottom w:val="single" w:sz="4" w:space="0" w:color="000000"/>
              <w:right w:val="single" w:sz="4" w:space="0" w:color="000000"/>
            </w:tcBorders>
          </w:tcPr>
          <w:p w14:paraId="758AF8A2" w14:textId="77777777" w:rsidR="00DC4DA7" w:rsidRDefault="00000000">
            <w:pPr>
              <w:spacing w:after="0" w:line="259" w:lineRule="auto"/>
              <w:ind w:left="2" w:firstLine="0"/>
            </w:pPr>
            <w:r>
              <w:rPr>
                <w:sz w:val="20"/>
              </w:rPr>
              <w:t xml:space="preserve">0.8554 </w:t>
            </w:r>
          </w:p>
        </w:tc>
        <w:tc>
          <w:tcPr>
            <w:tcW w:w="1073" w:type="dxa"/>
            <w:tcBorders>
              <w:top w:val="single" w:sz="4" w:space="0" w:color="000000"/>
              <w:left w:val="single" w:sz="4" w:space="0" w:color="000000"/>
              <w:bottom w:val="single" w:sz="4" w:space="0" w:color="000000"/>
              <w:right w:val="single" w:sz="4" w:space="0" w:color="000000"/>
            </w:tcBorders>
          </w:tcPr>
          <w:p w14:paraId="6F715FA7" w14:textId="77777777" w:rsidR="00DC4DA7" w:rsidRDefault="00000000">
            <w:pPr>
              <w:spacing w:after="0" w:line="259" w:lineRule="auto"/>
              <w:ind w:left="2" w:firstLine="0"/>
            </w:pPr>
            <w:r>
              <w:rPr>
                <w:sz w:val="20"/>
              </w:rPr>
              <w:t xml:space="preserve">0.8733 </w:t>
            </w:r>
          </w:p>
        </w:tc>
        <w:tc>
          <w:tcPr>
            <w:tcW w:w="1082" w:type="dxa"/>
            <w:tcBorders>
              <w:top w:val="single" w:sz="4" w:space="0" w:color="000000"/>
              <w:left w:val="single" w:sz="4" w:space="0" w:color="000000"/>
              <w:bottom w:val="single" w:sz="4" w:space="0" w:color="000000"/>
              <w:right w:val="single" w:sz="4" w:space="0" w:color="000000"/>
            </w:tcBorders>
          </w:tcPr>
          <w:p w14:paraId="6B6F6CCC" w14:textId="77777777" w:rsidR="00DC4DA7" w:rsidRDefault="00000000">
            <w:pPr>
              <w:spacing w:after="0" w:line="259" w:lineRule="auto"/>
              <w:ind w:left="0" w:firstLine="0"/>
            </w:pPr>
            <w:r>
              <w:rPr>
                <w:sz w:val="20"/>
              </w:rPr>
              <w:t xml:space="preserve">0.9685 </w:t>
            </w:r>
          </w:p>
        </w:tc>
        <w:tc>
          <w:tcPr>
            <w:tcW w:w="766" w:type="dxa"/>
            <w:tcBorders>
              <w:top w:val="single" w:sz="4" w:space="0" w:color="000000"/>
              <w:left w:val="single" w:sz="4" w:space="0" w:color="000000"/>
              <w:bottom w:val="single" w:sz="4" w:space="0" w:color="000000"/>
              <w:right w:val="single" w:sz="4" w:space="0" w:color="000000"/>
            </w:tcBorders>
          </w:tcPr>
          <w:p w14:paraId="2CADB3F0" w14:textId="77777777" w:rsidR="00DC4DA7" w:rsidRDefault="00000000">
            <w:pPr>
              <w:spacing w:after="0" w:line="259" w:lineRule="auto"/>
              <w:ind w:left="3" w:firstLine="0"/>
            </w:pPr>
            <w:r>
              <w:rPr>
                <w:sz w:val="20"/>
              </w:rPr>
              <w:t xml:space="preserve">0.9344 </w:t>
            </w:r>
          </w:p>
        </w:tc>
        <w:tc>
          <w:tcPr>
            <w:tcW w:w="768" w:type="dxa"/>
            <w:tcBorders>
              <w:top w:val="single" w:sz="4" w:space="0" w:color="000000"/>
              <w:left w:val="single" w:sz="4" w:space="0" w:color="000000"/>
              <w:bottom w:val="single" w:sz="4" w:space="0" w:color="000000"/>
              <w:right w:val="single" w:sz="4" w:space="0" w:color="000000"/>
            </w:tcBorders>
          </w:tcPr>
          <w:p w14:paraId="1EDCD256" w14:textId="77777777" w:rsidR="00DC4DA7" w:rsidRDefault="00000000">
            <w:pPr>
              <w:spacing w:after="0" w:line="259" w:lineRule="auto"/>
              <w:ind w:left="2" w:firstLine="0"/>
            </w:pPr>
            <w:r>
              <w:rPr>
                <w:sz w:val="20"/>
              </w:rPr>
              <w:t xml:space="preserve">0.937 </w:t>
            </w:r>
          </w:p>
        </w:tc>
        <w:tc>
          <w:tcPr>
            <w:tcW w:w="1827" w:type="dxa"/>
            <w:tcBorders>
              <w:top w:val="single" w:sz="4" w:space="0" w:color="000000"/>
              <w:left w:val="single" w:sz="4" w:space="0" w:color="000000"/>
              <w:bottom w:val="single" w:sz="4" w:space="0" w:color="000000"/>
              <w:right w:val="single" w:sz="4" w:space="0" w:color="000000"/>
            </w:tcBorders>
          </w:tcPr>
          <w:p w14:paraId="187DE00C" w14:textId="77777777" w:rsidR="00DC4DA7" w:rsidRDefault="00000000">
            <w:pPr>
              <w:spacing w:after="0" w:line="259" w:lineRule="auto"/>
              <w:ind w:left="0" w:firstLine="0"/>
            </w:pPr>
            <w:r>
              <w:rPr>
                <w:sz w:val="20"/>
              </w:rPr>
              <w:t xml:space="preserve">0.9209 </w:t>
            </w:r>
          </w:p>
        </w:tc>
        <w:tc>
          <w:tcPr>
            <w:tcW w:w="766" w:type="dxa"/>
            <w:tcBorders>
              <w:top w:val="single" w:sz="4" w:space="0" w:color="000000"/>
              <w:left w:val="single" w:sz="4" w:space="0" w:color="000000"/>
              <w:bottom w:val="single" w:sz="4" w:space="0" w:color="000000"/>
              <w:right w:val="single" w:sz="4" w:space="0" w:color="000000"/>
            </w:tcBorders>
          </w:tcPr>
          <w:p w14:paraId="3008E5AE" w14:textId="77777777" w:rsidR="00DC4DA7" w:rsidRDefault="00000000">
            <w:pPr>
              <w:spacing w:after="0" w:line="259" w:lineRule="auto"/>
              <w:ind w:left="0" w:firstLine="0"/>
            </w:pPr>
            <w:r>
              <w:rPr>
                <w:sz w:val="20"/>
              </w:rPr>
              <w:t xml:space="preserve">0.9832 </w:t>
            </w:r>
          </w:p>
        </w:tc>
      </w:tr>
      <w:tr w:rsidR="00DC4DA7" w14:paraId="48DE23CE" w14:textId="77777777">
        <w:trPr>
          <w:trHeight w:val="470"/>
        </w:trPr>
        <w:tc>
          <w:tcPr>
            <w:tcW w:w="1107" w:type="dxa"/>
            <w:tcBorders>
              <w:top w:val="single" w:sz="4" w:space="0" w:color="000000"/>
              <w:left w:val="single" w:sz="4" w:space="0" w:color="000000"/>
              <w:bottom w:val="single" w:sz="4" w:space="0" w:color="000000"/>
              <w:right w:val="single" w:sz="4" w:space="0" w:color="000000"/>
            </w:tcBorders>
          </w:tcPr>
          <w:p w14:paraId="622B8D5E" w14:textId="77777777" w:rsidR="00DC4DA7" w:rsidRDefault="00000000">
            <w:pPr>
              <w:spacing w:after="0" w:line="259" w:lineRule="auto"/>
              <w:ind w:left="3" w:firstLine="0"/>
            </w:pPr>
            <w:r>
              <w:rPr>
                <w:sz w:val="20"/>
              </w:rPr>
              <w:t xml:space="preserve">Naive </w:t>
            </w:r>
          </w:p>
          <w:p w14:paraId="3BDB3A99" w14:textId="77777777" w:rsidR="00DC4DA7" w:rsidRDefault="00000000">
            <w:pPr>
              <w:spacing w:after="0" w:line="259" w:lineRule="auto"/>
              <w:ind w:left="3" w:firstLine="0"/>
            </w:pPr>
            <w:r>
              <w:rPr>
                <w:sz w:val="20"/>
              </w:rPr>
              <w:lastRenderedPageBreak/>
              <w:t xml:space="preserve">Bayes </w:t>
            </w:r>
          </w:p>
        </w:tc>
        <w:tc>
          <w:tcPr>
            <w:tcW w:w="982" w:type="dxa"/>
            <w:tcBorders>
              <w:top w:val="single" w:sz="4" w:space="0" w:color="000000"/>
              <w:left w:val="single" w:sz="4" w:space="0" w:color="000000"/>
              <w:bottom w:val="single" w:sz="4" w:space="0" w:color="000000"/>
              <w:right w:val="single" w:sz="4" w:space="0" w:color="000000"/>
            </w:tcBorders>
          </w:tcPr>
          <w:p w14:paraId="6463C530" w14:textId="77777777" w:rsidR="00DC4DA7" w:rsidRDefault="00000000">
            <w:pPr>
              <w:spacing w:after="0" w:line="259" w:lineRule="auto"/>
              <w:ind w:left="0" w:firstLine="0"/>
            </w:pPr>
            <w:r>
              <w:rPr>
                <w:sz w:val="20"/>
              </w:rPr>
              <w:lastRenderedPageBreak/>
              <w:t xml:space="preserve">0.7375 </w:t>
            </w:r>
          </w:p>
        </w:tc>
        <w:tc>
          <w:tcPr>
            <w:tcW w:w="766" w:type="dxa"/>
            <w:tcBorders>
              <w:top w:val="single" w:sz="4" w:space="0" w:color="000000"/>
              <w:left w:val="single" w:sz="4" w:space="0" w:color="000000"/>
              <w:bottom w:val="single" w:sz="4" w:space="0" w:color="000000"/>
              <w:right w:val="single" w:sz="4" w:space="0" w:color="000000"/>
            </w:tcBorders>
          </w:tcPr>
          <w:p w14:paraId="6290B8D3" w14:textId="77777777" w:rsidR="00DC4DA7" w:rsidRDefault="00000000">
            <w:pPr>
              <w:spacing w:after="0" w:line="259" w:lineRule="auto"/>
              <w:ind w:left="2" w:firstLine="0"/>
            </w:pPr>
            <w:r>
              <w:rPr>
                <w:sz w:val="20"/>
              </w:rPr>
              <w:t xml:space="preserve">0.2847 </w:t>
            </w:r>
          </w:p>
        </w:tc>
        <w:tc>
          <w:tcPr>
            <w:tcW w:w="1073" w:type="dxa"/>
            <w:tcBorders>
              <w:top w:val="single" w:sz="4" w:space="0" w:color="000000"/>
              <w:left w:val="single" w:sz="4" w:space="0" w:color="000000"/>
              <w:bottom w:val="single" w:sz="4" w:space="0" w:color="000000"/>
              <w:right w:val="single" w:sz="4" w:space="0" w:color="000000"/>
            </w:tcBorders>
          </w:tcPr>
          <w:p w14:paraId="650F5031" w14:textId="77777777" w:rsidR="00DC4DA7" w:rsidRDefault="00000000">
            <w:pPr>
              <w:spacing w:after="0" w:line="259" w:lineRule="auto"/>
              <w:ind w:left="2" w:firstLine="0"/>
            </w:pPr>
            <w:r>
              <w:rPr>
                <w:sz w:val="20"/>
              </w:rPr>
              <w:t xml:space="preserve">0.24 </w:t>
            </w:r>
          </w:p>
        </w:tc>
        <w:tc>
          <w:tcPr>
            <w:tcW w:w="1082" w:type="dxa"/>
            <w:tcBorders>
              <w:top w:val="single" w:sz="4" w:space="0" w:color="000000"/>
              <w:left w:val="single" w:sz="4" w:space="0" w:color="000000"/>
              <w:bottom w:val="single" w:sz="4" w:space="0" w:color="000000"/>
              <w:right w:val="single" w:sz="4" w:space="0" w:color="000000"/>
            </w:tcBorders>
          </w:tcPr>
          <w:p w14:paraId="178443F7" w14:textId="77777777" w:rsidR="00DC4DA7" w:rsidRDefault="00000000">
            <w:pPr>
              <w:spacing w:after="0" w:line="259" w:lineRule="auto"/>
              <w:ind w:left="0" w:firstLine="0"/>
            </w:pPr>
            <w:r>
              <w:rPr>
                <w:sz w:val="20"/>
              </w:rPr>
              <w:t xml:space="preserve">0.9931 </w:t>
            </w:r>
          </w:p>
        </w:tc>
        <w:tc>
          <w:tcPr>
            <w:tcW w:w="766" w:type="dxa"/>
            <w:tcBorders>
              <w:top w:val="single" w:sz="4" w:space="0" w:color="000000"/>
              <w:left w:val="single" w:sz="4" w:space="0" w:color="000000"/>
              <w:bottom w:val="single" w:sz="4" w:space="0" w:color="000000"/>
              <w:right w:val="single" w:sz="4" w:space="0" w:color="000000"/>
            </w:tcBorders>
          </w:tcPr>
          <w:p w14:paraId="48301E3E" w14:textId="77777777" w:rsidR="00DC4DA7" w:rsidRDefault="00000000">
            <w:pPr>
              <w:spacing w:after="0" w:line="259" w:lineRule="auto"/>
              <w:ind w:left="3" w:firstLine="0"/>
            </w:pPr>
            <w:r>
              <w:rPr>
                <w:sz w:val="20"/>
              </w:rPr>
              <w:t xml:space="preserve">0.9471 </w:t>
            </w:r>
          </w:p>
        </w:tc>
        <w:tc>
          <w:tcPr>
            <w:tcW w:w="768" w:type="dxa"/>
            <w:tcBorders>
              <w:top w:val="single" w:sz="4" w:space="0" w:color="000000"/>
              <w:left w:val="single" w:sz="4" w:space="0" w:color="000000"/>
              <w:bottom w:val="single" w:sz="4" w:space="0" w:color="000000"/>
              <w:right w:val="single" w:sz="4" w:space="0" w:color="000000"/>
            </w:tcBorders>
          </w:tcPr>
          <w:p w14:paraId="7904FD3F" w14:textId="77777777" w:rsidR="00DC4DA7" w:rsidRDefault="00000000">
            <w:pPr>
              <w:spacing w:after="0" w:line="259" w:lineRule="auto"/>
              <w:ind w:left="2" w:firstLine="0"/>
            </w:pPr>
            <w:r>
              <w:rPr>
                <w:sz w:val="20"/>
              </w:rPr>
              <w:t xml:space="preserve">0.7177 </w:t>
            </w:r>
          </w:p>
        </w:tc>
        <w:tc>
          <w:tcPr>
            <w:tcW w:w="1827" w:type="dxa"/>
            <w:tcBorders>
              <w:top w:val="single" w:sz="4" w:space="0" w:color="000000"/>
              <w:left w:val="single" w:sz="4" w:space="0" w:color="000000"/>
              <w:bottom w:val="single" w:sz="4" w:space="0" w:color="000000"/>
              <w:right w:val="single" w:sz="4" w:space="0" w:color="000000"/>
            </w:tcBorders>
          </w:tcPr>
          <w:p w14:paraId="4F745A17" w14:textId="77777777" w:rsidR="00DC4DA7" w:rsidRDefault="00000000">
            <w:pPr>
              <w:spacing w:after="0" w:line="259" w:lineRule="auto"/>
              <w:ind w:left="0" w:firstLine="0"/>
            </w:pPr>
            <w:r>
              <w:rPr>
                <w:sz w:val="20"/>
              </w:rPr>
              <w:t xml:space="preserve">0.6165 </w:t>
            </w:r>
          </w:p>
        </w:tc>
        <w:tc>
          <w:tcPr>
            <w:tcW w:w="766" w:type="dxa"/>
            <w:tcBorders>
              <w:top w:val="single" w:sz="4" w:space="0" w:color="000000"/>
              <w:left w:val="single" w:sz="4" w:space="0" w:color="000000"/>
              <w:bottom w:val="single" w:sz="4" w:space="0" w:color="000000"/>
              <w:right w:val="single" w:sz="4" w:space="0" w:color="000000"/>
            </w:tcBorders>
          </w:tcPr>
          <w:p w14:paraId="3DB0F61A" w14:textId="77777777" w:rsidR="00DC4DA7" w:rsidRDefault="00000000">
            <w:pPr>
              <w:spacing w:after="0" w:line="259" w:lineRule="auto"/>
              <w:ind w:left="0" w:firstLine="0"/>
            </w:pPr>
            <w:r>
              <w:rPr>
                <w:sz w:val="20"/>
              </w:rPr>
              <w:t xml:space="preserve">0.9182 </w:t>
            </w:r>
          </w:p>
        </w:tc>
      </w:tr>
      <w:tr w:rsidR="00DC4DA7" w14:paraId="2AB88B7F" w14:textId="77777777">
        <w:trPr>
          <w:trHeight w:val="471"/>
        </w:trPr>
        <w:tc>
          <w:tcPr>
            <w:tcW w:w="1107" w:type="dxa"/>
            <w:tcBorders>
              <w:top w:val="single" w:sz="4" w:space="0" w:color="000000"/>
              <w:left w:val="single" w:sz="4" w:space="0" w:color="000000"/>
              <w:bottom w:val="single" w:sz="4" w:space="0" w:color="000000"/>
              <w:right w:val="single" w:sz="4" w:space="0" w:color="000000"/>
            </w:tcBorders>
          </w:tcPr>
          <w:p w14:paraId="0D105FF2" w14:textId="77777777" w:rsidR="00DC4DA7" w:rsidRDefault="00000000">
            <w:pPr>
              <w:spacing w:after="0" w:line="259" w:lineRule="auto"/>
              <w:ind w:left="3" w:firstLine="0"/>
            </w:pPr>
            <w:r>
              <w:rPr>
                <w:sz w:val="20"/>
              </w:rPr>
              <w:t xml:space="preserve">Decision </w:t>
            </w:r>
          </w:p>
          <w:p w14:paraId="483D6CAE" w14:textId="77777777" w:rsidR="00DC4DA7" w:rsidRDefault="00000000">
            <w:pPr>
              <w:spacing w:after="0" w:line="259" w:lineRule="auto"/>
              <w:ind w:left="3" w:firstLine="0"/>
            </w:pPr>
            <w:r>
              <w:rPr>
                <w:sz w:val="20"/>
              </w:rPr>
              <w:t xml:space="preserve">Tree </w:t>
            </w:r>
          </w:p>
        </w:tc>
        <w:tc>
          <w:tcPr>
            <w:tcW w:w="982" w:type="dxa"/>
            <w:tcBorders>
              <w:top w:val="single" w:sz="4" w:space="0" w:color="000000"/>
              <w:left w:val="single" w:sz="4" w:space="0" w:color="000000"/>
              <w:bottom w:val="single" w:sz="4" w:space="0" w:color="000000"/>
              <w:right w:val="single" w:sz="4" w:space="0" w:color="000000"/>
            </w:tcBorders>
          </w:tcPr>
          <w:p w14:paraId="777F17AA" w14:textId="77777777" w:rsidR="00DC4DA7" w:rsidRDefault="00000000">
            <w:pPr>
              <w:spacing w:after="0" w:line="259" w:lineRule="auto"/>
              <w:ind w:left="0" w:firstLine="0"/>
            </w:pPr>
            <w:r>
              <w:rPr>
                <w:sz w:val="20"/>
              </w:rPr>
              <w:t xml:space="preserve">0.9625 </w:t>
            </w:r>
          </w:p>
        </w:tc>
        <w:tc>
          <w:tcPr>
            <w:tcW w:w="766" w:type="dxa"/>
            <w:tcBorders>
              <w:top w:val="single" w:sz="4" w:space="0" w:color="000000"/>
              <w:left w:val="single" w:sz="4" w:space="0" w:color="000000"/>
              <w:bottom w:val="single" w:sz="4" w:space="0" w:color="000000"/>
              <w:right w:val="single" w:sz="4" w:space="0" w:color="000000"/>
            </w:tcBorders>
          </w:tcPr>
          <w:p w14:paraId="61BBC765" w14:textId="77777777" w:rsidR="00DC4DA7" w:rsidRDefault="00000000">
            <w:pPr>
              <w:spacing w:after="0" w:line="259" w:lineRule="auto"/>
              <w:ind w:left="2" w:firstLine="0"/>
            </w:pPr>
            <w:r>
              <w:rPr>
                <w:sz w:val="20"/>
              </w:rPr>
              <w:t xml:space="preserve">0.9167 </w:t>
            </w:r>
          </w:p>
        </w:tc>
        <w:tc>
          <w:tcPr>
            <w:tcW w:w="1073" w:type="dxa"/>
            <w:tcBorders>
              <w:top w:val="single" w:sz="4" w:space="0" w:color="000000"/>
              <w:left w:val="single" w:sz="4" w:space="0" w:color="000000"/>
              <w:bottom w:val="single" w:sz="4" w:space="0" w:color="000000"/>
              <w:right w:val="single" w:sz="4" w:space="0" w:color="000000"/>
            </w:tcBorders>
          </w:tcPr>
          <w:p w14:paraId="7BDD6A98" w14:textId="77777777" w:rsidR="00DC4DA7" w:rsidRDefault="00000000">
            <w:pPr>
              <w:spacing w:after="0" w:line="259" w:lineRule="auto"/>
              <w:ind w:left="2" w:firstLine="0"/>
            </w:pPr>
            <w:r>
              <w:rPr>
                <w:sz w:val="20"/>
              </w:rPr>
              <w:t xml:space="preserve">0.9521 </w:t>
            </w:r>
          </w:p>
        </w:tc>
        <w:tc>
          <w:tcPr>
            <w:tcW w:w="1082" w:type="dxa"/>
            <w:tcBorders>
              <w:top w:val="single" w:sz="4" w:space="0" w:color="000000"/>
              <w:left w:val="single" w:sz="4" w:space="0" w:color="000000"/>
              <w:bottom w:val="single" w:sz="4" w:space="0" w:color="000000"/>
              <w:right w:val="single" w:sz="4" w:space="0" w:color="000000"/>
            </w:tcBorders>
          </w:tcPr>
          <w:p w14:paraId="784F418D" w14:textId="77777777" w:rsidR="00DC4DA7" w:rsidRDefault="00000000">
            <w:pPr>
              <w:spacing w:after="0" w:line="259" w:lineRule="auto"/>
              <w:ind w:left="0" w:firstLine="0"/>
            </w:pPr>
            <w:r>
              <w:rPr>
                <w:sz w:val="20"/>
              </w:rPr>
              <w:t xml:space="preserve">0.9679 </w:t>
            </w:r>
          </w:p>
        </w:tc>
        <w:tc>
          <w:tcPr>
            <w:tcW w:w="766" w:type="dxa"/>
            <w:tcBorders>
              <w:top w:val="single" w:sz="4" w:space="0" w:color="000000"/>
              <w:left w:val="single" w:sz="4" w:space="0" w:color="000000"/>
              <w:bottom w:val="single" w:sz="4" w:space="0" w:color="000000"/>
              <w:right w:val="single" w:sz="4" w:space="0" w:color="000000"/>
            </w:tcBorders>
          </w:tcPr>
          <w:p w14:paraId="1392B3A3" w14:textId="77777777" w:rsidR="00DC4DA7" w:rsidRDefault="00000000">
            <w:pPr>
              <w:spacing w:after="0" w:line="259" w:lineRule="auto"/>
              <w:ind w:left="3" w:firstLine="0"/>
            </w:pPr>
            <w:r>
              <w:rPr>
                <w:sz w:val="20"/>
              </w:rPr>
              <w:t xml:space="preserve">0.9384 </w:t>
            </w:r>
          </w:p>
        </w:tc>
        <w:tc>
          <w:tcPr>
            <w:tcW w:w="768" w:type="dxa"/>
            <w:tcBorders>
              <w:top w:val="single" w:sz="4" w:space="0" w:color="000000"/>
              <w:left w:val="single" w:sz="4" w:space="0" w:color="000000"/>
              <w:bottom w:val="single" w:sz="4" w:space="0" w:color="000000"/>
              <w:right w:val="single" w:sz="4" w:space="0" w:color="000000"/>
            </w:tcBorders>
          </w:tcPr>
          <w:p w14:paraId="7E023FF7" w14:textId="77777777" w:rsidR="00DC4DA7" w:rsidRDefault="00000000">
            <w:pPr>
              <w:spacing w:after="0" w:line="259" w:lineRule="auto"/>
              <w:ind w:left="2" w:firstLine="0"/>
            </w:pPr>
            <w:r>
              <w:rPr>
                <w:sz w:val="20"/>
              </w:rPr>
              <w:t xml:space="preserve">0.9752 </w:t>
            </w:r>
          </w:p>
        </w:tc>
        <w:tc>
          <w:tcPr>
            <w:tcW w:w="1827" w:type="dxa"/>
            <w:tcBorders>
              <w:top w:val="single" w:sz="4" w:space="0" w:color="000000"/>
              <w:left w:val="single" w:sz="4" w:space="0" w:color="000000"/>
              <w:bottom w:val="single" w:sz="4" w:space="0" w:color="000000"/>
              <w:right w:val="single" w:sz="4" w:space="0" w:color="000000"/>
            </w:tcBorders>
          </w:tcPr>
          <w:p w14:paraId="375CD912" w14:textId="77777777" w:rsidR="00DC4DA7" w:rsidRDefault="00000000">
            <w:pPr>
              <w:spacing w:after="0" w:line="259" w:lineRule="auto"/>
              <w:ind w:left="0" w:firstLine="0"/>
            </w:pPr>
            <w:r>
              <w:rPr>
                <w:sz w:val="20"/>
              </w:rPr>
              <w:t xml:space="preserve">0.96 </w:t>
            </w:r>
          </w:p>
        </w:tc>
        <w:tc>
          <w:tcPr>
            <w:tcW w:w="766" w:type="dxa"/>
            <w:tcBorders>
              <w:top w:val="single" w:sz="4" w:space="0" w:color="000000"/>
              <w:left w:val="single" w:sz="4" w:space="0" w:color="000000"/>
              <w:bottom w:val="single" w:sz="4" w:space="0" w:color="000000"/>
              <w:right w:val="single" w:sz="4" w:space="0" w:color="000000"/>
            </w:tcBorders>
          </w:tcPr>
          <w:p w14:paraId="00006893" w14:textId="77777777" w:rsidR="00DC4DA7" w:rsidRDefault="00000000">
            <w:pPr>
              <w:spacing w:after="0" w:line="259" w:lineRule="auto"/>
              <w:ind w:left="0" w:firstLine="0"/>
            </w:pPr>
            <w:r>
              <w:rPr>
                <w:sz w:val="20"/>
              </w:rPr>
              <w:t xml:space="preserve">0.9861 </w:t>
            </w:r>
          </w:p>
        </w:tc>
      </w:tr>
      <w:tr w:rsidR="00DC4DA7" w14:paraId="79A39FD4" w14:textId="77777777">
        <w:trPr>
          <w:trHeight w:val="470"/>
        </w:trPr>
        <w:tc>
          <w:tcPr>
            <w:tcW w:w="1107" w:type="dxa"/>
            <w:tcBorders>
              <w:top w:val="single" w:sz="4" w:space="0" w:color="000000"/>
              <w:left w:val="single" w:sz="4" w:space="0" w:color="000000"/>
              <w:bottom w:val="single" w:sz="4" w:space="0" w:color="000000"/>
              <w:right w:val="single" w:sz="4" w:space="0" w:color="000000"/>
            </w:tcBorders>
          </w:tcPr>
          <w:p w14:paraId="04CC548B" w14:textId="77777777" w:rsidR="00DC4DA7" w:rsidRDefault="00000000">
            <w:pPr>
              <w:spacing w:after="0" w:line="259" w:lineRule="auto"/>
              <w:ind w:left="3" w:firstLine="0"/>
            </w:pPr>
            <w:r>
              <w:rPr>
                <w:sz w:val="20"/>
              </w:rPr>
              <w:t xml:space="preserve">Random </w:t>
            </w:r>
          </w:p>
          <w:p w14:paraId="2DD40BC0" w14:textId="77777777" w:rsidR="00DC4DA7" w:rsidRDefault="00000000">
            <w:pPr>
              <w:spacing w:after="0" w:line="259" w:lineRule="auto"/>
              <w:ind w:left="3" w:firstLine="0"/>
            </w:pPr>
            <w:r>
              <w:rPr>
                <w:sz w:val="20"/>
              </w:rPr>
              <w:t xml:space="preserve">Forest </w:t>
            </w:r>
          </w:p>
        </w:tc>
        <w:tc>
          <w:tcPr>
            <w:tcW w:w="982" w:type="dxa"/>
            <w:tcBorders>
              <w:top w:val="single" w:sz="4" w:space="0" w:color="000000"/>
              <w:left w:val="single" w:sz="4" w:space="0" w:color="000000"/>
              <w:bottom w:val="single" w:sz="4" w:space="0" w:color="000000"/>
              <w:right w:val="single" w:sz="4" w:space="0" w:color="000000"/>
            </w:tcBorders>
          </w:tcPr>
          <w:p w14:paraId="3AD38184" w14:textId="77777777" w:rsidR="00DC4DA7" w:rsidRDefault="00000000">
            <w:pPr>
              <w:spacing w:after="0" w:line="259" w:lineRule="auto"/>
              <w:ind w:left="0" w:firstLine="0"/>
            </w:pPr>
            <w:r>
              <w:rPr>
                <w:sz w:val="20"/>
              </w:rPr>
              <w:t xml:space="preserve">0.985 </w:t>
            </w:r>
          </w:p>
        </w:tc>
        <w:tc>
          <w:tcPr>
            <w:tcW w:w="766" w:type="dxa"/>
            <w:tcBorders>
              <w:top w:val="single" w:sz="4" w:space="0" w:color="000000"/>
              <w:left w:val="single" w:sz="4" w:space="0" w:color="000000"/>
              <w:bottom w:val="single" w:sz="4" w:space="0" w:color="000000"/>
              <w:right w:val="single" w:sz="4" w:space="0" w:color="000000"/>
            </w:tcBorders>
          </w:tcPr>
          <w:p w14:paraId="5F1C8AB4" w14:textId="77777777" w:rsidR="00DC4DA7" w:rsidRDefault="00000000">
            <w:pPr>
              <w:spacing w:after="0" w:line="259" w:lineRule="auto"/>
              <w:ind w:left="2" w:firstLine="0"/>
            </w:pPr>
            <w:r>
              <w:rPr>
                <w:sz w:val="20"/>
              </w:rPr>
              <w:t xml:space="preserve">0.9665 </w:t>
            </w:r>
          </w:p>
        </w:tc>
        <w:tc>
          <w:tcPr>
            <w:tcW w:w="1073" w:type="dxa"/>
            <w:tcBorders>
              <w:top w:val="single" w:sz="4" w:space="0" w:color="000000"/>
              <w:left w:val="single" w:sz="4" w:space="0" w:color="000000"/>
              <w:bottom w:val="single" w:sz="4" w:space="0" w:color="000000"/>
              <w:right w:val="single" w:sz="4" w:space="0" w:color="000000"/>
            </w:tcBorders>
          </w:tcPr>
          <w:p w14:paraId="65020EDA" w14:textId="77777777" w:rsidR="00DC4DA7" w:rsidRDefault="00000000">
            <w:pPr>
              <w:spacing w:after="0" w:line="259" w:lineRule="auto"/>
              <w:ind w:left="2" w:firstLine="0"/>
            </w:pPr>
            <w:r>
              <w:rPr>
                <w:sz w:val="20"/>
              </w:rPr>
              <w:t xml:space="preserve">0.9769 </w:t>
            </w:r>
          </w:p>
        </w:tc>
        <w:tc>
          <w:tcPr>
            <w:tcW w:w="1082" w:type="dxa"/>
            <w:tcBorders>
              <w:top w:val="single" w:sz="4" w:space="0" w:color="000000"/>
              <w:left w:val="single" w:sz="4" w:space="0" w:color="000000"/>
              <w:bottom w:val="single" w:sz="4" w:space="0" w:color="000000"/>
              <w:right w:val="single" w:sz="4" w:space="0" w:color="000000"/>
            </w:tcBorders>
          </w:tcPr>
          <w:p w14:paraId="1B00BDE1" w14:textId="77777777" w:rsidR="00DC4DA7" w:rsidRDefault="00000000">
            <w:pPr>
              <w:spacing w:after="0" w:line="259" w:lineRule="auto"/>
              <w:ind w:left="0" w:firstLine="0"/>
            </w:pPr>
            <w:r>
              <w:rPr>
                <w:sz w:val="20"/>
              </w:rPr>
              <w:t xml:space="preserve">0.9892 </w:t>
            </w:r>
          </w:p>
        </w:tc>
        <w:tc>
          <w:tcPr>
            <w:tcW w:w="766" w:type="dxa"/>
            <w:tcBorders>
              <w:top w:val="single" w:sz="4" w:space="0" w:color="000000"/>
              <w:left w:val="single" w:sz="4" w:space="0" w:color="000000"/>
              <w:bottom w:val="single" w:sz="4" w:space="0" w:color="000000"/>
              <w:right w:val="single" w:sz="4" w:space="0" w:color="000000"/>
            </w:tcBorders>
          </w:tcPr>
          <w:p w14:paraId="06811DCF" w14:textId="77777777" w:rsidR="00DC4DA7" w:rsidRDefault="00000000">
            <w:pPr>
              <w:spacing w:after="0" w:line="259" w:lineRule="auto"/>
              <w:ind w:left="3" w:firstLine="0"/>
            </w:pPr>
            <w:r>
              <w:rPr>
                <w:sz w:val="20"/>
              </w:rPr>
              <w:t xml:space="preserve">0.9788 </w:t>
            </w:r>
          </w:p>
        </w:tc>
        <w:tc>
          <w:tcPr>
            <w:tcW w:w="768" w:type="dxa"/>
            <w:tcBorders>
              <w:top w:val="single" w:sz="4" w:space="0" w:color="000000"/>
              <w:left w:val="single" w:sz="4" w:space="0" w:color="000000"/>
              <w:bottom w:val="single" w:sz="4" w:space="0" w:color="000000"/>
              <w:right w:val="single" w:sz="4" w:space="0" w:color="000000"/>
            </w:tcBorders>
          </w:tcPr>
          <w:p w14:paraId="2261431A" w14:textId="77777777" w:rsidR="00DC4DA7" w:rsidRDefault="00000000">
            <w:pPr>
              <w:spacing w:after="0" w:line="259" w:lineRule="auto"/>
              <w:ind w:left="2" w:firstLine="0"/>
            </w:pPr>
            <w:r>
              <w:rPr>
                <w:sz w:val="20"/>
              </w:rPr>
              <w:t xml:space="preserve">0.9881 </w:t>
            </w:r>
          </w:p>
        </w:tc>
        <w:tc>
          <w:tcPr>
            <w:tcW w:w="1827" w:type="dxa"/>
            <w:tcBorders>
              <w:top w:val="single" w:sz="4" w:space="0" w:color="000000"/>
              <w:left w:val="single" w:sz="4" w:space="0" w:color="000000"/>
              <w:bottom w:val="single" w:sz="4" w:space="0" w:color="000000"/>
              <w:right w:val="single" w:sz="4" w:space="0" w:color="000000"/>
            </w:tcBorders>
          </w:tcPr>
          <w:p w14:paraId="0857F911" w14:textId="77777777" w:rsidR="00DC4DA7" w:rsidRDefault="00000000">
            <w:pPr>
              <w:spacing w:after="0" w:line="259" w:lineRule="auto"/>
              <w:ind w:left="0" w:firstLine="0"/>
            </w:pPr>
            <w:r>
              <w:rPr>
                <w:sz w:val="20"/>
              </w:rPr>
              <w:t xml:space="preserve">0.983 </w:t>
            </w:r>
          </w:p>
        </w:tc>
        <w:tc>
          <w:tcPr>
            <w:tcW w:w="766" w:type="dxa"/>
            <w:tcBorders>
              <w:top w:val="single" w:sz="4" w:space="0" w:color="000000"/>
              <w:left w:val="single" w:sz="4" w:space="0" w:color="000000"/>
              <w:bottom w:val="single" w:sz="4" w:space="0" w:color="000000"/>
              <w:right w:val="single" w:sz="4" w:space="0" w:color="000000"/>
            </w:tcBorders>
          </w:tcPr>
          <w:p w14:paraId="31FAB2A1" w14:textId="77777777" w:rsidR="00DC4DA7" w:rsidRDefault="00000000">
            <w:pPr>
              <w:spacing w:after="0" w:line="259" w:lineRule="auto"/>
              <w:ind w:left="0" w:firstLine="0"/>
            </w:pPr>
            <w:r>
              <w:rPr>
                <w:sz w:val="20"/>
              </w:rPr>
              <w:t xml:space="preserve">0.9984 </w:t>
            </w:r>
          </w:p>
        </w:tc>
      </w:tr>
    </w:tbl>
    <w:p w14:paraId="153783F3" w14:textId="77777777" w:rsidR="00DC4DA7" w:rsidRDefault="00000000">
      <w:pPr>
        <w:ind w:left="-5" w:right="53"/>
      </w:pPr>
      <w:r>
        <w:t xml:space="preserve"> Table 4.7: Comparison of model performance on the testing dataset. </w:t>
      </w:r>
    </w:p>
    <w:p w14:paraId="0DCDC58A" w14:textId="77777777" w:rsidR="00DC4DA7" w:rsidRDefault="00000000">
      <w:pPr>
        <w:spacing w:after="0" w:line="259" w:lineRule="auto"/>
        <w:ind w:left="0" w:firstLine="0"/>
      </w:pPr>
      <w:r>
        <w:t xml:space="preserve"> </w:t>
      </w:r>
    </w:p>
    <w:p w14:paraId="2A2004D1" w14:textId="77777777" w:rsidR="00DC4DA7" w:rsidRDefault="00000000">
      <w:pPr>
        <w:spacing w:after="0" w:line="259" w:lineRule="auto"/>
        <w:ind w:left="0" w:right="4371" w:firstLine="0"/>
        <w:jc w:val="center"/>
      </w:pPr>
      <w:r>
        <w:rPr>
          <w:noProof/>
        </w:rPr>
        <w:drawing>
          <wp:inline distT="0" distB="0" distL="0" distR="0" wp14:anchorId="607F2FF3" wp14:editId="0A5F6D00">
            <wp:extent cx="3342640" cy="2598928"/>
            <wp:effectExtent l="0" t="0" r="0" b="0"/>
            <wp:docPr id="22901" name="Picture 22901"/>
            <wp:cNvGraphicFramePr/>
            <a:graphic xmlns:a="http://schemas.openxmlformats.org/drawingml/2006/main">
              <a:graphicData uri="http://schemas.openxmlformats.org/drawingml/2006/picture">
                <pic:pic xmlns:pic="http://schemas.openxmlformats.org/drawingml/2006/picture">
                  <pic:nvPicPr>
                    <pic:cNvPr id="22901" name="Picture 22901"/>
                    <pic:cNvPicPr/>
                  </pic:nvPicPr>
                  <pic:blipFill>
                    <a:blip r:embed="rId28"/>
                    <a:stretch>
                      <a:fillRect/>
                    </a:stretch>
                  </pic:blipFill>
                  <pic:spPr>
                    <a:xfrm>
                      <a:off x="0" y="0"/>
                      <a:ext cx="3342640" cy="2598928"/>
                    </a:xfrm>
                    <a:prstGeom prst="rect">
                      <a:avLst/>
                    </a:prstGeom>
                  </pic:spPr>
                </pic:pic>
              </a:graphicData>
            </a:graphic>
          </wp:inline>
        </w:drawing>
      </w:r>
      <w:r>
        <w:rPr>
          <w:rFonts w:ascii="Calibri" w:eastAsia="Calibri" w:hAnsi="Calibri" w:cs="Calibri"/>
          <w:color w:val="1F3763"/>
        </w:rPr>
        <w:t xml:space="preserve"> </w:t>
      </w:r>
    </w:p>
    <w:p w14:paraId="29659CEB" w14:textId="77777777" w:rsidR="00DC4DA7" w:rsidRDefault="00000000">
      <w:pPr>
        <w:ind w:left="-5" w:right="53"/>
      </w:pPr>
      <w:r>
        <w:t xml:space="preserve">Figure 4.3: ROC curve comparison for all five models. </w:t>
      </w:r>
    </w:p>
    <w:p w14:paraId="3A41B8CA" w14:textId="77777777" w:rsidR="00DC4DA7" w:rsidRDefault="00000000">
      <w:pPr>
        <w:spacing w:after="40" w:line="259" w:lineRule="auto"/>
        <w:ind w:left="0" w:firstLine="0"/>
      </w:pPr>
      <w:r>
        <w:t xml:space="preserve"> </w:t>
      </w:r>
    </w:p>
    <w:p w14:paraId="065AF9EC" w14:textId="77777777" w:rsidR="00DC4DA7" w:rsidRDefault="00000000">
      <w:pPr>
        <w:pStyle w:val="Heading2"/>
        <w:ind w:left="-5"/>
      </w:pPr>
      <w:bookmarkStart w:id="84" w:name="_Toc232074725"/>
      <w:bookmarkStart w:id="85" w:name="_Toc232161255"/>
      <w:r>
        <w:t>5.  Model Selection and Interpretation</w:t>
      </w:r>
      <w:bookmarkEnd w:id="84"/>
      <w:bookmarkEnd w:id="85"/>
      <w:r>
        <w:t xml:space="preserve"> </w:t>
      </w:r>
    </w:p>
    <w:p w14:paraId="6B3292B9" w14:textId="77777777" w:rsidR="00DC4DA7" w:rsidRDefault="00000000">
      <w:pPr>
        <w:spacing w:after="21" w:line="259" w:lineRule="auto"/>
        <w:ind w:left="0" w:firstLine="0"/>
      </w:pPr>
      <w:r>
        <w:t xml:space="preserve"> </w:t>
      </w:r>
    </w:p>
    <w:p w14:paraId="0E33A1B2" w14:textId="77777777" w:rsidR="00DC4DA7" w:rsidRDefault="00000000">
      <w:pPr>
        <w:pStyle w:val="Heading3"/>
        <w:ind w:left="-5"/>
      </w:pPr>
      <w:bookmarkStart w:id="86" w:name="_Toc232074726"/>
      <w:bookmarkStart w:id="87" w:name="_Toc232161256"/>
      <w:r>
        <w:t>5.1 Best model Selection</w:t>
      </w:r>
      <w:bookmarkEnd w:id="86"/>
      <w:bookmarkEnd w:id="87"/>
      <w:r>
        <w:t xml:space="preserve"> </w:t>
      </w:r>
    </w:p>
    <w:p w14:paraId="6DCEDF16" w14:textId="77777777" w:rsidR="00DC4DA7" w:rsidRDefault="00000000">
      <w:pPr>
        <w:ind w:left="-5" w:right="53"/>
      </w:pPr>
      <w:r>
        <w:t xml:space="preserve">The best-performing model was Random Forest. This model was selected because it achieved the strongest results across all major evaluation metrics. Random Forest achieved an accuracy of 0.9850, kappa of 0.9665, sensitivity of 0.9769, specificity of 0.9892, balanced accuracy of 0.9830 and AUC of 0.9984. These results were higher than those achieved by the other four models. </w:t>
      </w:r>
    </w:p>
    <w:p w14:paraId="34513C63" w14:textId="77777777" w:rsidR="00DC4DA7" w:rsidRDefault="00000000">
      <w:pPr>
        <w:spacing w:after="0" w:line="259" w:lineRule="auto"/>
        <w:ind w:left="0" w:firstLine="0"/>
      </w:pPr>
      <w:r>
        <w:t xml:space="preserve"> </w:t>
      </w:r>
    </w:p>
    <w:p w14:paraId="2B86834C" w14:textId="77777777" w:rsidR="00DC4DA7" w:rsidRDefault="00000000">
      <w:pPr>
        <w:ind w:left="-5" w:right="53"/>
      </w:pPr>
      <w:r>
        <w:t xml:space="preserve">Random Forest was especially strong for fraud detection because it missed only 57 fraudulent transactions in the testing dataset. This was lower than Decision Tree, which missed 118 fraudulent </w:t>
      </w:r>
      <w:r>
        <w:lastRenderedPageBreak/>
        <w:t xml:space="preserve">transactions, KNN, which missed 312, Logistic Regression, which missed 591, and Naive Bayes, which missed 1,872. In a fraud detection problem, reducing false negatives is important because a false negative means that a fraudulent transaction is incorrectly treated as legitimate. </w:t>
      </w:r>
    </w:p>
    <w:p w14:paraId="6267D293" w14:textId="77777777" w:rsidR="00DC4DA7" w:rsidRDefault="00000000">
      <w:pPr>
        <w:spacing w:after="0" w:line="259" w:lineRule="auto"/>
        <w:ind w:left="0" w:firstLine="0"/>
      </w:pPr>
      <w:r>
        <w:t xml:space="preserve"> </w:t>
      </w:r>
    </w:p>
    <w:p w14:paraId="440634AF" w14:textId="77777777" w:rsidR="00DC4DA7" w:rsidRDefault="00000000">
      <w:pPr>
        <w:ind w:left="-5" w:right="53"/>
      </w:pPr>
      <w:r>
        <w:t xml:space="preserve">Accuracy was considered, but it was not used alone to select the final model. Sensitivity, balanced accuracy and AUC were especially important because the dataset had a moderate class imbalance. </w:t>
      </w:r>
    </w:p>
    <w:p w14:paraId="3D1FEAE7" w14:textId="77777777" w:rsidR="00DC4DA7" w:rsidRDefault="00000000">
      <w:pPr>
        <w:spacing w:after="35"/>
        <w:ind w:left="-5" w:right="53"/>
      </w:pPr>
      <w:r>
        <w:t xml:space="preserve">Random Forest achieved the best balance between detecting fraudulent transactions and correctly identifying non-fraudulent transactions. Therefore, it was selected as the final model for this case study. </w:t>
      </w:r>
    </w:p>
    <w:p w14:paraId="0C8364C8" w14:textId="77777777" w:rsidR="00DC4DA7" w:rsidRDefault="00000000">
      <w:pPr>
        <w:pStyle w:val="Heading3"/>
        <w:ind w:left="-5"/>
      </w:pPr>
      <w:bookmarkStart w:id="88" w:name="_Toc232074727"/>
      <w:bookmarkStart w:id="89" w:name="_Toc232161257"/>
      <w:r>
        <w:t>5.2 Interpretation of Important Variables</w:t>
      </w:r>
      <w:bookmarkEnd w:id="88"/>
      <w:bookmarkEnd w:id="89"/>
      <w:r>
        <w:t xml:space="preserve"> </w:t>
      </w:r>
    </w:p>
    <w:p w14:paraId="27BDFD5D" w14:textId="77777777" w:rsidR="00DC4DA7" w:rsidRDefault="00000000">
      <w:pPr>
        <w:ind w:left="-5" w:right="53"/>
      </w:pPr>
      <w:r>
        <w:t xml:space="preserve">The Random Forest variable importance results were used to identify which predictors contributed most strongly to fraud classification. The importance values are relative scores, where the most important variable is scaled to 100. Table 5.1 and Figure 5.1 show that amount was the most important predictor, with an importance score of 100.000. This indicates that transaction value was highly influential in separating fraudulent and non-fraudulent transactions. </w:t>
      </w:r>
    </w:p>
    <w:p w14:paraId="3EAD8ECF" w14:textId="77777777" w:rsidR="00DC4DA7" w:rsidRDefault="00000000">
      <w:pPr>
        <w:spacing w:after="0" w:line="259" w:lineRule="auto"/>
        <w:ind w:left="0" w:firstLine="0"/>
      </w:pPr>
      <w:r>
        <w:t xml:space="preserve"> </w:t>
      </w:r>
    </w:p>
    <w:p w14:paraId="234C739E" w14:textId="77777777" w:rsidR="00DC4DA7" w:rsidRDefault="00000000">
      <w:pPr>
        <w:ind w:left="-5" w:right="53"/>
      </w:pPr>
      <w:r>
        <w:t xml:space="preserve">The second most important predictor was balanceOrigDiff, with an importance score of 99.698. </w:t>
      </w:r>
    </w:p>
    <w:p w14:paraId="46FC34C3" w14:textId="77777777" w:rsidR="00DC4DA7" w:rsidRDefault="00000000">
      <w:pPr>
        <w:ind w:left="-5" w:right="53"/>
      </w:pPr>
      <w:r>
        <w:t xml:space="preserve">This engineered feature represented the change in the origin account balance after the transaction. </w:t>
      </w:r>
    </w:p>
    <w:p w14:paraId="5480F7CD" w14:textId="77777777" w:rsidR="00DC4DA7" w:rsidRDefault="00000000">
      <w:pPr>
        <w:ind w:left="-5" w:right="53"/>
      </w:pPr>
      <w:r>
        <w:t xml:space="preserve">Its high importance suggests that balance movement from the origin account was a key fraud signal. This supports the feature engineering decision because the balance-change variable provided stronger behavioural information than the raw balance values alone. </w:t>
      </w:r>
    </w:p>
    <w:p w14:paraId="72AF60F1" w14:textId="77777777" w:rsidR="00DC4DA7" w:rsidRDefault="00000000">
      <w:pPr>
        <w:spacing w:after="0" w:line="259" w:lineRule="auto"/>
        <w:ind w:left="0" w:firstLine="0"/>
      </w:pPr>
      <w:r>
        <w:t xml:space="preserve"> </w:t>
      </w:r>
    </w:p>
    <w:p w14:paraId="4D26E5DA" w14:textId="77777777" w:rsidR="00DC4DA7" w:rsidRDefault="00000000">
      <w:pPr>
        <w:ind w:left="-5" w:right="53"/>
      </w:pPr>
      <w:r>
        <w:t xml:space="preserve">The transaction type variable was also important. The dummy-encoded variable </w:t>
      </w:r>
      <w:proofErr w:type="spellStart"/>
      <w:r>
        <w:t>typeTRANSFER</w:t>
      </w:r>
      <w:proofErr w:type="spellEnd"/>
      <w:r>
        <w:t xml:space="preserve"> had an importance score of 92.752, making it the third most important predictor. This supports the exploratory analysis, where TRANSFER transactions showed the highest fraud percentage. The </w:t>
      </w:r>
      <w:proofErr w:type="spellStart"/>
      <w:r>
        <w:t>typeCASH_OUT</w:t>
      </w:r>
      <w:proofErr w:type="spellEnd"/>
      <w:r>
        <w:t xml:space="preserve"> variable also contributed to the model, with an importance score of 54.227. This is consistent with the earlier finding that fraud was concentrated in TRANSFER and CASH_OUT transactions. </w:t>
      </w:r>
    </w:p>
    <w:p w14:paraId="684CB00A" w14:textId="77777777" w:rsidR="00DC4DA7" w:rsidRDefault="00000000">
      <w:pPr>
        <w:spacing w:after="0" w:line="259" w:lineRule="auto"/>
        <w:ind w:left="0" w:firstLine="0"/>
      </w:pPr>
      <w:r>
        <w:t xml:space="preserve"> </w:t>
      </w:r>
    </w:p>
    <w:p w14:paraId="610A5349" w14:textId="77777777" w:rsidR="00DC4DA7" w:rsidRDefault="00000000">
      <w:pPr>
        <w:ind w:left="-5" w:right="53"/>
      </w:pPr>
      <w:r>
        <w:t xml:space="preserve">Other important predictors included newbalanceOrig, step, balanceDestDiff, oldbalanceOrg and newbalanceDest. These results suggest that fraud detection in this dataset depended on a combination of transaction value, transaction type, time step and account-balance changes. In contrast, </w:t>
      </w:r>
      <w:proofErr w:type="spellStart"/>
      <w:proofErr w:type="gramStart"/>
      <w:r>
        <w:t>Amount</w:t>
      </w:r>
      <w:proofErr w:type="gramEnd"/>
      <w:r>
        <w:t>.CategoryLow</w:t>
      </w:r>
      <w:proofErr w:type="spellEnd"/>
      <w:r>
        <w:t xml:space="preserve"> and </w:t>
      </w:r>
      <w:proofErr w:type="spellStart"/>
      <w:r>
        <w:t>Amount.CategoryMedium</w:t>
      </w:r>
      <w:proofErr w:type="spellEnd"/>
      <w:r>
        <w:t xml:space="preserve"> had relatively low importance scores, while </w:t>
      </w:r>
      <w:proofErr w:type="spellStart"/>
      <w:r>
        <w:t>typeDEBIT</w:t>
      </w:r>
      <w:proofErr w:type="spellEnd"/>
      <w:r>
        <w:t xml:space="preserve"> had an importance score of 0.000. This suggests that the original continuous amount variable was more informative than the grouped amount category variable. </w:t>
      </w:r>
    </w:p>
    <w:p w14:paraId="642A07AF" w14:textId="77777777" w:rsidR="00DC4DA7" w:rsidRDefault="00000000">
      <w:pPr>
        <w:spacing w:after="0" w:line="259" w:lineRule="auto"/>
        <w:ind w:left="0" w:firstLine="0"/>
      </w:pPr>
      <w:r>
        <w:lastRenderedPageBreak/>
        <w:t xml:space="preserve"> </w:t>
      </w:r>
    </w:p>
    <w:tbl>
      <w:tblPr>
        <w:tblStyle w:val="TableGrid"/>
        <w:tblW w:w="5709" w:type="dxa"/>
        <w:tblInd w:w="5" w:type="dxa"/>
        <w:tblCellMar>
          <w:top w:w="62" w:type="dxa"/>
          <w:left w:w="110" w:type="dxa"/>
          <w:bottom w:w="0" w:type="dxa"/>
          <w:right w:w="46" w:type="dxa"/>
        </w:tblCellMar>
        <w:tblLook w:val="04A0" w:firstRow="1" w:lastRow="0" w:firstColumn="1" w:lastColumn="0" w:noHBand="0" w:noVBand="1"/>
      </w:tblPr>
      <w:tblGrid>
        <w:gridCol w:w="1476"/>
        <w:gridCol w:w="1477"/>
        <w:gridCol w:w="2756"/>
      </w:tblGrid>
      <w:tr w:rsidR="00DC4DA7" w14:paraId="776912C4"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3B75C18E" w14:textId="77777777" w:rsidR="00DC4DA7" w:rsidRDefault="00000000">
            <w:pPr>
              <w:spacing w:after="0" w:line="259" w:lineRule="auto"/>
              <w:ind w:left="0" w:firstLine="0"/>
            </w:pPr>
            <w:r>
              <w:t xml:space="preserve">Fraud </w:t>
            </w:r>
          </w:p>
        </w:tc>
        <w:tc>
          <w:tcPr>
            <w:tcW w:w="1477" w:type="dxa"/>
            <w:tcBorders>
              <w:top w:val="single" w:sz="4" w:space="0" w:color="000000"/>
              <w:left w:val="single" w:sz="4" w:space="0" w:color="000000"/>
              <w:bottom w:val="single" w:sz="4" w:space="0" w:color="000000"/>
              <w:right w:val="single" w:sz="4" w:space="0" w:color="000000"/>
            </w:tcBorders>
          </w:tcPr>
          <w:p w14:paraId="2F8F3D87" w14:textId="77777777" w:rsidR="00DC4DA7" w:rsidRDefault="00000000">
            <w:pPr>
              <w:spacing w:after="0" w:line="259" w:lineRule="auto"/>
              <w:ind w:left="0" w:firstLine="0"/>
            </w:pPr>
            <w:r>
              <w:t xml:space="preserve">NonFraud </w:t>
            </w:r>
          </w:p>
        </w:tc>
        <w:tc>
          <w:tcPr>
            <w:tcW w:w="2756" w:type="dxa"/>
            <w:tcBorders>
              <w:top w:val="single" w:sz="4" w:space="0" w:color="000000"/>
              <w:left w:val="single" w:sz="4" w:space="0" w:color="000000"/>
              <w:bottom w:val="single" w:sz="4" w:space="0" w:color="000000"/>
              <w:right w:val="single" w:sz="4" w:space="0" w:color="000000"/>
            </w:tcBorders>
          </w:tcPr>
          <w:p w14:paraId="25382ED3" w14:textId="77777777" w:rsidR="00DC4DA7" w:rsidRDefault="00000000">
            <w:pPr>
              <w:spacing w:after="0" w:line="259" w:lineRule="auto"/>
              <w:ind w:left="0" w:firstLine="0"/>
            </w:pPr>
            <w:r>
              <w:t xml:space="preserve">Variable </w:t>
            </w:r>
          </w:p>
        </w:tc>
      </w:tr>
      <w:tr w:rsidR="00DC4DA7" w14:paraId="3930AF0A"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1501D94C" w14:textId="77777777" w:rsidR="00DC4DA7" w:rsidRDefault="00000000">
            <w:pPr>
              <w:spacing w:after="0" w:line="259" w:lineRule="auto"/>
              <w:ind w:left="0" w:firstLine="0"/>
            </w:pPr>
            <w:r>
              <w:t xml:space="preserve">86.4506651 </w:t>
            </w:r>
          </w:p>
        </w:tc>
        <w:tc>
          <w:tcPr>
            <w:tcW w:w="1477" w:type="dxa"/>
            <w:tcBorders>
              <w:top w:val="single" w:sz="4" w:space="0" w:color="000000"/>
              <w:left w:val="single" w:sz="4" w:space="0" w:color="000000"/>
              <w:bottom w:val="single" w:sz="4" w:space="0" w:color="000000"/>
              <w:right w:val="single" w:sz="4" w:space="0" w:color="000000"/>
            </w:tcBorders>
          </w:tcPr>
          <w:p w14:paraId="02FA0843" w14:textId="77777777" w:rsidR="00DC4DA7" w:rsidRDefault="00000000">
            <w:pPr>
              <w:spacing w:after="0" w:line="259" w:lineRule="auto"/>
              <w:ind w:left="0" w:firstLine="0"/>
            </w:pPr>
            <w:r>
              <w:t xml:space="preserve">86.4506651 </w:t>
            </w:r>
          </w:p>
        </w:tc>
        <w:tc>
          <w:tcPr>
            <w:tcW w:w="2756" w:type="dxa"/>
            <w:tcBorders>
              <w:top w:val="single" w:sz="4" w:space="0" w:color="000000"/>
              <w:left w:val="single" w:sz="4" w:space="0" w:color="000000"/>
              <w:bottom w:val="single" w:sz="4" w:space="0" w:color="000000"/>
              <w:right w:val="single" w:sz="4" w:space="0" w:color="000000"/>
            </w:tcBorders>
          </w:tcPr>
          <w:p w14:paraId="4D1BA909" w14:textId="77777777" w:rsidR="00DC4DA7" w:rsidRDefault="00000000">
            <w:pPr>
              <w:spacing w:after="0" w:line="259" w:lineRule="auto"/>
              <w:ind w:left="0" w:firstLine="0"/>
            </w:pPr>
            <w:r>
              <w:t xml:space="preserve">step </w:t>
            </w:r>
          </w:p>
        </w:tc>
      </w:tr>
      <w:tr w:rsidR="00DC4DA7" w14:paraId="70795ECB"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1BB7EB47" w14:textId="77777777" w:rsidR="00DC4DA7" w:rsidRDefault="00000000">
            <w:pPr>
              <w:spacing w:after="0" w:line="259" w:lineRule="auto"/>
              <w:ind w:left="0" w:firstLine="0"/>
            </w:pPr>
            <w:r>
              <w:t xml:space="preserve">54.22676234 </w:t>
            </w:r>
          </w:p>
        </w:tc>
        <w:tc>
          <w:tcPr>
            <w:tcW w:w="1477" w:type="dxa"/>
            <w:tcBorders>
              <w:top w:val="single" w:sz="4" w:space="0" w:color="000000"/>
              <w:left w:val="single" w:sz="4" w:space="0" w:color="000000"/>
              <w:bottom w:val="single" w:sz="4" w:space="0" w:color="000000"/>
              <w:right w:val="single" w:sz="4" w:space="0" w:color="000000"/>
            </w:tcBorders>
          </w:tcPr>
          <w:p w14:paraId="79C9B1B2" w14:textId="77777777" w:rsidR="00DC4DA7" w:rsidRDefault="00000000">
            <w:pPr>
              <w:spacing w:after="0" w:line="259" w:lineRule="auto"/>
              <w:ind w:left="0" w:firstLine="0"/>
            </w:pPr>
            <w:r>
              <w:t xml:space="preserve">54.22676234 </w:t>
            </w:r>
          </w:p>
        </w:tc>
        <w:tc>
          <w:tcPr>
            <w:tcW w:w="2756" w:type="dxa"/>
            <w:tcBorders>
              <w:top w:val="single" w:sz="4" w:space="0" w:color="000000"/>
              <w:left w:val="single" w:sz="4" w:space="0" w:color="000000"/>
              <w:bottom w:val="single" w:sz="4" w:space="0" w:color="000000"/>
              <w:right w:val="single" w:sz="4" w:space="0" w:color="000000"/>
            </w:tcBorders>
          </w:tcPr>
          <w:p w14:paraId="49B2EEA0" w14:textId="77777777" w:rsidR="00DC4DA7" w:rsidRDefault="00000000">
            <w:pPr>
              <w:spacing w:after="0" w:line="259" w:lineRule="auto"/>
              <w:ind w:left="0" w:firstLine="0"/>
            </w:pPr>
            <w:proofErr w:type="spellStart"/>
            <w:r>
              <w:t>typeCASH_OUT</w:t>
            </w:r>
            <w:proofErr w:type="spellEnd"/>
            <w:r>
              <w:t xml:space="preserve"> </w:t>
            </w:r>
          </w:p>
        </w:tc>
      </w:tr>
      <w:tr w:rsidR="00DC4DA7" w14:paraId="5528D2E0" w14:textId="77777777">
        <w:trPr>
          <w:trHeight w:val="312"/>
        </w:trPr>
        <w:tc>
          <w:tcPr>
            <w:tcW w:w="1476" w:type="dxa"/>
            <w:tcBorders>
              <w:top w:val="single" w:sz="4" w:space="0" w:color="000000"/>
              <w:left w:val="single" w:sz="4" w:space="0" w:color="000000"/>
              <w:bottom w:val="single" w:sz="4" w:space="0" w:color="000000"/>
              <w:right w:val="single" w:sz="4" w:space="0" w:color="000000"/>
            </w:tcBorders>
          </w:tcPr>
          <w:p w14:paraId="7B367672" w14:textId="77777777" w:rsidR="00DC4DA7" w:rsidRDefault="00000000">
            <w:pPr>
              <w:spacing w:after="0" w:line="259" w:lineRule="auto"/>
              <w:ind w:left="0" w:firstLine="0"/>
            </w:pPr>
            <w:r>
              <w:t xml:space="preserve">0 </w:t>
            </w:r>
          </w:p>
        </w:tc>
        <w:tc>
          <w:tcPr>
            <w:tcW w:w="1477" w:type="dxa"/>
            <w:tcBorders>
              <w:top w:val="single" w:sz="4" w:space="0" w:color="000000"/>
              <w:left w:val="single" w:sz="4" w:space="0" w:color="000000"/>
              <w:bottom w:val="single" w:sz="4" w:space="0" w:color="000000"/>
              <w:right w:val="single" w:sz="4" w:space="0" w:color="000000"/>
            </w:tcBorders>
          </w:tcPr>
          <w:p w14:paraId="736AF869" w14:textId="77777777" w:rsidR="00DC4DA7" w:rsidRDefault="00000000">
            <w:pPr>
              <w:spacing w:after="0" w:line="259" w:lineRule="auto"/>
              <w:ind w:left="0" w:firstLine="0"/>
            </w:pPr>
            <w:r>
              <w:t xml:space="preserve">0 </w:t>
            </w:r>
          </w:p>
        </w:tc>
        <w:tc>
          <w:tcPr>
            <w:tcW w:w="2756" w:type="dxa"/>
            <w:tcBorders>
              <w:top w:val="single" w:sz="4" w:space="0" w:color="000000"/>
              <w:left w:val="single" w:sz="4" w:space="0" w:color="000000"/>
              <w:bottom w:val="single" w:sz="4" w:space="0" w:color="000000"/>
              <w:right w:val="single" w:sz="4" w:space="0" w:color="000000"/>
            </w:tcBorders>
          </w:tcPr>
          <w:p w14:paraId="69C8BDDE" w14:textId="77777777" w:rsidR="00DC4DA7" w:rsidRDefault="00000000">
            <w:pPr>
              <w:spacing w:after="0" w:line="259" w:lineRule="auto"/>
              <w:ind w:left="0" w:firstLine="0"/>
            </w:pPr>
            <w:proofErr w:type="spellStart"/>
            <w:r>
              <w:t>typeDEBIT</w:t>
            </w:r>
            <w:proofErr w:type="spellEnd"/>
            <w:r>
              <w:t xml:space="preserve"> </w:t>
            </w:r>
          </w:p>
        </w:tc>
      </w:tr>
      <w:tr w:rsidR="00DC4DA7" w14:paraId="648256D6"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1A2EC46D" w14:textId="77777777" w:rsidR="00DC4DA7" w:rsidRDefault="00000000">
            <w:pPr>
              <w:spacing w:after="0" w:line="259" w:lineRule="auto"/>
              <w:ind w:left="0" w:firstLine="0"/>
            </w:pPr>
            <w:r>
              <w:t xml:space="preserve">22.31589235 </w:t>
            </w:r>
          </w:p>
        </w:tc>
        <w:tc>
          <w:tcPr>
            <w:tcW w:w="1477" w:type="dxa"/>
            <w:tcBorders>
              <w:top w:val="single" w:sz="4" w:space="0" w:color="000000"/>
              <w:left w:val="single" w:sz="4" w:space="0" w:color="000000"/>
              <w:bottom w:val="single" w:sz="4" w:space="0" w:color="000000"/>
              <w:right w:val="single" w:sz="4" w:space="0" w:color="000000"/>
            </w:tcBorders>
          </w:tcPr>
          <w:p w14:paraId="0F325667" w14:textId="77777777" w:rsidR="00DC4DA7" w:rsidRDefault="00000000">
            <w:pPr>
              <w:spacing w:after="0" w:line="259" w:lineRule="auto"/>
              <w:ind w:left="0" w:firstLine="0"/>
            </w:pPr>
            <w:r>
              <w:t xml:space="preserve">22.31589235 </w:t>
            </w:r>
          </w:p>
        </w:tc>
        <w:tc>
          <w:tcPr>
            <w:tcW w:w="2756" w:type="dxa"/>
            <w:tcBorders>
              <w:top w:val="single" w:sz="4" w:space="0" w:color="000000"/>
              <w:left w:val="single" w:sz="4" w:space="0" w:color="000000"/>
              <w:bottom w:val="single" w:sz="4" w:space="0" w:color="000000"/>
              <w:right w:val="single" w:sz="4" w:space="0" w:color="000000"/>
            </w:tcBorders>
          </w:tcPr>
          <w:p w14:paraId="192967DD" w14:textId="77777777" w:rsidR="00DC4DA7" w:rsidRDefault="00000000">
            <w:pPr>
              <w:spacing w:after="0" w:line="259" w:lineRule="auto"/>
              <w:ind w:left="0" w:firstLine="0"/>
            </w:pPr>
            <w:proofErr w:type="spellStart"/>
            <w:r>
              <w:t>typePAYMENT</w:t>
            </w:r>
            <w:proofErr w:type="spellEnd"/>
            <w:r>
              <w:t xml:space="preserve"> </w:t>
            </w:r>
          </w:p>
        </w:tc>
      </w:tr>
      <w:tr w:rsidR="00DC4DA7" w14:paraId="59A20340"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774A2981" w14:textId="77777777" w:rsidR="00DC4DA7" w:rsidRDefault="00000000">
            <w:pPr>
              <w:spacing w:after="0" w:line="259" w:lineRule="auto"/>
              <w:ind w:left="0" w:firstLine="0"/>
            </w:pPr>
            <w:r>
              <w:t xml:space="preserve">92.75234914 </w:t>
            </w:r>
          </w:p>
        </w:tc>
        <w:tc>
          <w:tcPr>
            <w:tcW w:w="1477" w:type="dxa"/>
            <w:tcBorders>
              <w:top w:val="single" w:sz="4" w:space="0" w:color="000000"/>
              <w:left w:val="single" w:sz="4" w:space="0" w:color="000000"/>
              <w:bottom w:val="single" w:sz="4" w:space="0" w:color="000000"/>
              <w:right w:val="single" w:sz="4" w:space="0" w:color="000000"/>
            </w:tcBorders>
          </w:tcPr>
          <w:p w14:paraId="73272AED" w14:textId="77777777" w:rsidR="00DC4DA7" w:rsidRDefault="00000000">
            <w:pPr>
              <w:spacing w:after="0" w:line="259" w:lineRule="auto"/>
              <w:ind w:left="0" w:firstLine="0"/>
            </w:pPr>
            <w:r>
              <w:t xml:space="preserve">92.75234914 </w:t>
            </w:r>
          </w:p>
        </w:tc>
        <w:tc>
          <w:tcPr>
            <w:tcW w:w="2756" w:type="dxa"/>
            <w:tcBorders>
              <w:top w:val="single" w:sz="4" w:space="0" w:color="000000"/>
              <w:left w:val="single" w:sz="4" w:space="0" w:color="000000"/>
              <w:bottom w:val="single" w:sz="4" w:space="0" w:color="000000"/>
              <w:right w:val="single" w:sz="4" w:space="0" w:color="000000"/>
            </w:tcBorders>
          </w:tcPr>
          <w:p w14:paraId="40A6CA0C" w14:textId="77777777" w:rsidR="00DC4DA7" w:rsidRDefault="00000000">
            <w:pPr>
              <w:spacing w:after="0" w:line="259" w:lineRule="auto"/>
              <w:ind w:left="0" w:firstLine="0"/>
            </w:pPr>
            <w:proofErr w:type="spellStart"/>
            <w:r>
              <w:t>typeTRANSFER</w:t>
            </w:r>
            <w:proofErr w:type="spellEnd"/>
            <w:r>
              <w:t xml:space="preserve"> </w:t>
            </w:r>
          </w:p>
        </w:tc>
      </w:tr>
      <w:tr w:rsidR="00DC4DA7" w14:paraId="3151FEFB"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3763A6BC" w14:textId="77777777" w:rsidR="00DC4DA7" w:rsidRDefault="00000000">
            <w:pPr>
              <w:spacing w:after="0" w:line="259" w:lineRule="auto"/>
              <w:ind w:left="0" w:firstLine="0"/>
            </w:pPr>
            <w:r>
              <w:t xml:space="preserve">100 </w:t>
            </w:r>
          </w:p>
        </w:tc>
        <w:tc>
          <w:tcPr>
            <w:tcW w:w="1477" w:type="dxa"/>
            <w:tcBorders>
              <w:top w:val="single" w:sz="4" w:space="0" w:color="000000"/>
              <w:left w:val="single" w:sz="4" w:space="0" w:color="000000"/>
              <w:bottom w:val="single" w:sz="4" w:space="0" w:color="000000"/>
              <w:right w:val="single" w:sz="4" w:space="0" w:color="000000"/>
            </w:tcBorders>
          </w:tcPr>
          <w:p w14:paraId="05005723" w14:textId="77777777" w:rsidR="00DC4DA7" w:rsidRDefault="00000000">
            <w:pPr>
              <w:spacing w:after="0" w:line="259" w:lineRule="auto"/>
              <w:ind w:left="0" w:firstLine="0"/>
            </w:pPr>
            <w:r>
              <w:t xml:space="preserve">100 </w:t>
            </w:r>
          </w:p>
        </w:tc>
        <w:tc>
          <w:tcPr>
            <w:tcW w:w="2756" w:type="dxa"/>
            <w:tcBorders>
              <w:top w:val="single" w:sz="4" w:space="0" w:color="000000"/>
              <w:left w:val="single" w:sz="4" w:space="0" w:color="000000"/>
              <w:bottom w:val="single" w:sz="4" w:space="0" w:color="000000"/>
              <w:right w:val="single" w:sz="4" w:space="0" w:color="000000"/>
            </w:tcBorders>
          </w:tcPr>
          <w:p w14:paraId="791B8F36" w14:textId="77777777" w:rsidR="00DC4DA7" w:rsidRDefault="00000000">
            <w:pPr>
              <w:spacing w:after="0" w:line="259" w:lineRule="auto"/>
              <w:ind w:left="0" w:firstLine="0"/>
            </w:pPr>
            <w:r>
              <w:t xml:space="preserve">amount </w:t>
            </w:r>
          </w:p>
        </w:tc>
      </w:tr>
      <w:tr w:rsidR="00DC4DA7" w14:paraId="45F1060B"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31AFC078" w14:textId="77777777" w:rsidR="00DC4DA7" w:rsidRDefault="00000000">
            <w:pPr>
              <w:spacing w:after="0" w:line="259" w:lineRule="auto"/>
              <w:ind w:left="0" w:firstLine="0"/>
            </w:pPr>
            <w:r>
              <w:t xml:space="preserve">9.376232672 </w:t>
            </w:r>
          </w:p>
        </w:tc>
        <w:tc>
          <w:tcPr>
            <w:tcW w:w="1477" w:type="dxa"/>
            <w:tcBorders>
              <w:top w:val="single" w:sz="4" w:space="0" w:color="000000"/>
              <w:left w:val="single" w:sz="4" w:space="0" w:color="000000"/>
              <w:bottom w:val="single" w:sz="4" w:space="0" w:color="000000"/>
              <w:right w:val="single" w:sz="4" w:space="0" w:color="000000"/>
            </w:tcBorders>
          </w:tcPr>
          <w:p w14:paraId="3E779AE7" w14:textId="77777777" w:rsidR="00DC4DA7" w:rsidRDefault="00000000">
            <w:pPr>
              <w:spacing w:after="0" w:line="259" w:lineRule="auto"/>
              <w:ind w:left="0" w:firstLine="0"/>
            </w:pPr>
            <w:r>
              <w:t xml:space="preserve">9.376232672 </w:t>
            </w:r>
          </w:p>
        </w:tc>
        <w:tc>
          <w:tcPr>
            <w:tcW w:w="2756" w:type="dxa"/>
            <w:tcBorders>
              <w:top w:val="single" w:sz="4" w:space="0" w:color="000000"/>
              <w:left w:val="single" w:sz="4" w:space="0" w:color="000000"/>
              <w:bottom w:val="single" w:sz="4" w:space="0" w:color="000000"/>
              <w:right w:val="single" w:sz="4" w:space="0" w:color="000000"/>
            </w:tcBorders>
          </w:tcPr>
          <w:p w14:paraId="0D7E6B8F" w14:textId="77777777" w:rsidR="00DC4DA7" w:rsidRDefault="00000000">
            <w:pPr>
              <w:spacing w:after="0" w:line="259" w:lineRule="auto"/>
              <w:ind w:left="0" w:firstLine="0"/>
            </w:pPr>
            <w:proofErr w:type="spellStart"/>
            <w:r>
              <w:t>Amount.CategoryLow</w:t>
            </w:r>
            <w:proofErr w:type="spellEnd"/>
            <w:r>
              <w:t xml:space="preserve"> </w:t>
            </w:r>
          </w:p>
        </w:tc>
      </w:tr>
      <w:tr w:rsidR="00DC4DA7" w14:paraId="1E809B70"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4A81BD92" w14:textId="77777777" w:rsidR="00DC4DA7" w:rsidRDefault="00000000">
            <w:pPr>
              <w:spacing w:after="0" w:line="259" w:lineRule="auto"/>
              <w:ind w:left="0" w:firstLine="0"/>
            </w:pPr>
            <w:r>
              <w:t xml:space="preserve">9.121444443 </w:t>
            </w:r>
          </w:p>
        </w:tc>
        <w:tc>
          <w:tcPr>
            <w:tcW w:w="1477" w:type="dxa"/>
            <w:tcBorders>
              <w:top w:val="single" w:sz="4" w:space="0" w:color="000000"/>
              <w:left w:val="single" w:sz="4" w:space="0" w:color="000000"/>
              <w:bottom w:val="single" w:sz="4" w:space="0" w:color="000000"/>
              <w:right w:val="single" w:sz="4" w:space="0" w:color="000000"/>
            </w:tcBorders>
          </w:tcPr>
          <w:p w14:paraId="6E526141" w14:textId="77777777" w:rsidR="00DC4DA7" w:rsidRDefault="00000000">
            <w:pPr>
              <w:spacing w:after="0" w:line="259" w:lineRule="auto"/>
              <w:ind w:left="0" w:firstLine="0"/>
            </w:pPr>
            <w:r>
              <w:t xml:space="preserve">9.121444443 </w:t>
            </w:r>
          </w:p>
        </w:tc>
        <w:tc>
          <w:tcPr>
            <w:tcW w:w="2756" w:type="dxa"/>
            <w:tcBorders>
              <w:top w:val="single" w:sz="4" w:space="0" w:color="000000"/>
              <w:left w:val="single" w:sz="4" w:space="0" w:color="000000"/>
              <w:bottom w:val="single" w:sz="4" w:space="0" w:color="000000"/>
              <w:right w:val="single" w:sz="4" w:space="0" w:color="000000"/>
            </w:tcBorders>
          </w:tcPr>
          <w:p w14:paraId="6969E4EF" w14:textId="77777777" w:rsidR="00DC4DA7" w:rsidRDefault="00000000">
            <w:pPr>
              <w:spacing w:after="0" w:line="259" w:lineRule="auto"/>
              <w:ind w:left="0" w:firstLine="0"/>
              <w:jc w:val="both"/>
            </w:pPr>
            <w:proofErr w:type="spellStart"/>
            <w:r>
              <w:t>Amount.CategoryMedium</w:t>
            </w:r>
            <w:proofErr w:type="spellEnd"/>
            <w:r>
              <w:t xml:space="preserve"> </w:t>
            </w:r>
          </w:p>
        </w:tc>
      </w:tr>
      <w:tr w:rsidR="00DC4DA7" w14:paraId="45B52B2E" w14:textId="77777777">
        <w:trPr>
          <w:trHeight w:val="313"/>
        </w:trPr>
        <w:tc>
          <w:tcPr>
            <w:tcW w:w="1476" w:type="dxa"/>
            <w:tcBorders>
              <w:top w:val="single" w:sz="4" w:space="0" w:color="000000"/>
              <w:left w:val="single" w:sz="4" w:space="0" w:color="000000"/>
              <w:bottom w:val="single" w:sz="4" w:space="0" w:color="000000"/>
              <w:right w:val="single" w:sz="4" w:space="0" w:color="000000"/>
            </w:tcBorders>
          </w:tcPr>
          <w:p w14:paraId="46D7DFC5" w14:textId="77777777" w:rsidR="00DC4DA7" w:rsidRDefault="00000000">
            <w:pPr>
              <w:spacing w:after="0" w:line="259" w:lineRule="auto"/>
              <w:ind w:left="0" w:firstLine="0"/>
            </w:pPr>
            <w:r>
              <w:t xml:space="preserve">62.80721089 </w:t>
            </w:r>
          </w:p>
        </w:tc>
        <w:tc>
          <w:tcPr>
            <w:tcW w:w="1477" w:type="dxa"/>
            <w:tcBorders>
              <w:top w:val="single" w:sz="4" w:space="0" w:color="000000"/>
              <w:left w:val="single" w:sz="4" w:space="0" w:color="000000"/>
              <w:bottom w:val="single" w:sz="4" w:space="0" w:color="000000"/>
              <w:right w:val="single" w:sz="4" w:space="0" w:color="000000"/>
            </w:tcBorders>
          </w:tcPr>
          <w:p w14:paraId="62B0585D" w14:textId="77777777" w:rsidR="00DC4DA7" w:rsidRDefault="00000000">
            <w:pPr>
              <w:spacing w:after="0" w:line="259" w:lineRule="auto"/>
              <w:ind w:left="0" w:firstLine="0"/>
            </w:pPr>
            <w:r>
              <w:t xml:space="preserve">62.80721089 </w:t>
            </w:r>
          </w:p>
        </w:tc>
        <w:tc>
          <w:tcPr>
            <w:tcW w:w="2756" w:type="dxa"/>
            <w:tcBorders>
              <w:top w:val="single" w:sz="4" w:space="0" w:color="000000"/>
              <w:left w:val="single" w:sz="4" w:space="0" w:color="000000"/>
              <w:bottom w:val="single" w:sz="4" w:space="0" w:color="000000"/>
              <w:right w:val="single" w:sz="4" w:space="0" w:color="000000"/>
            </w:tcBorders>
          </w:tcPr>
          <w:p w14:paraId="223AD2C9" w14:textId="77777777" w:rsidR="00DC4DA7" w:rsidRDefault="00000000">
            <w:pPr>
              <w:spacing w:after="0" w:line="259" w:lineRule="auto"/>
              <w:ind w:left="0" w:firstLine="0"/>
            </w:pPr>
            <w:r>
              <w:t xml:space="preserve">oldbalanceOrg </w:t>
            </w:r>
          </w:p>
        </w:tc>
      </w:tr>
      <w:tr w:rsidR="00DC4DA7" w14:paraId="322C8FB5"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52466C76" w14:textId="77777777" w:rsidR="00DC4DA7" w:rsidRDefault="00000000">
            <w:pPr>
              <w:spacing w:after="0" w:line="259" w:lineRule="auto"/>
              <w:ind w:left="0" w:firstLine="0"/>
            </w:pPr>
            <w:r>
              <w:t xml:space="preserve">87.53127672 </w:t>
            </w:r>
          </w:p>
        </w:tc>
        <w:tc>
          <w:tcPr>
            <w:tcW w:w="1477" w:type="dxa"/>
            <w:tcBorders>
              <w:top w:val="single" w:sz="4" w:space="0" w:color="000000"/>
              <w:left w:val="single" w:sz="4" w:space="0" w:color="000000"/>
              <w:bottom w:val="single" w:sz="4" w:space="0" w:color="000000"/>
              <w:right w:val="single" w:sz="4" w:space="0" w:color="000000"/>
            </w:tcBorders>
          </w:tcPr>
          <w:p w14:paraId="72BBC228" w14:textId="77777777" w:rsidR="00DC4DA7" w:rsidRDefault="00000000">
            <w:pPr>
              <w:spacing w:after="0" w:line="259" w:lineRule="auto"/>
              <w:ind w:left="0" w:firstLine="0"/>
            </w:pPr>
            <w:r>
              <w:t xml:space="preserve">87.53127672 </w:t>
            </w:r>
          </w:p>
        </w:tc>
        <w:tc>
          <w:tcPr>
            <w:tcW w:w="2756" w:type="dxa"/>
            <w:tcBorders>
              <w:top w:val="single" w:sz="4" w:space="0" w:color="000000"/>
              <w:left w:val="single" w:sz="4" w:space="0" w:color="000000"/>
              <w:bottom w:val="single" w:sz="4" w:space="0" w:color="000000"/>
              <w:right w:val="single" w:sz="4" w:space="0" w:color="000000"/>
            </w:tcBorders>
          </w:tcPr>
          <w:p w14:paraId="281469D3" w14:textId="77777777" w:rsidR="00DC4DA7" w:rsidRDefault="00000000">
            <w:pPr>
              <w:spacing w:after="0" w:line="259" w:lineRule="auto"/>
              <w:ind w:left="0" w:firstLine="0"/>
            </w:pPr>
            <w:r>
              <w:t xml:space="preserve">newbalanceOrig </w:t>
            </w:r>
          </w:p>
        </w:tc>
      </w:tr>
      <w:tr w:rsidR="00DC4DA7" w14:paraId="0546A88B"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7291D43D" w14:textId="77777777" w:rsidR="00DC4DA7" w:rsidRDefault="00000000">
            <w:pPr>
              <w:spacing w:after="0" w:line="259" w:lineRule="auto"/>
              <w:ind w:left="0" w:firstLine="0"/>
            </w:pPr>
            <w:r>
              <w:t xml:space="preserve">29.28381447 </w:t>
            </w:r>
          </w:p>
        </w:tc>
        <w:tc>
          <w:tcPr>
            <w:tcW w:w="1477" w:type="dxa"/>
            <w:tcBorders>
              <w:top w:val="single" w:sz="4" w:space="0" w:color="000000"/>
              <w:left w:val="single" w:sz="4" w:space="0" w:color="000000"/>
              <w:bottom w:val="single" w:sz="4" w:space="0" w:color="000000"/>
              <w:right w:val="single" w:sz="4" w:space="0" w:color="000000"/>
            </w:tcBorders>
          </w:tcPr>
          <w:p w14:paraId="5F881EEB" w14:textId="77777777" w:rsidR="00DC4DA7" w:rsidRDefault="00000000">
            <w:pPr>
              <w:spacing w:after="0" w:line="259" w:lineRule="auto"/>
              <w:ind w:left="0" w:firstLine="0"/>
            </w:pPr>
            <w:r>
              <w:t xml:space="preserve">29.28381447 </w:t>
            </w:r>
          </w:p>
        </w:tc>
        <w:tc>
          <w:tcPr>
            <w:tcW w:w="2756" w:type="dxa"/>
            <w:tcBorders>
              <w:top w:val="single" w:sz="4" w:space="0" w:color="000000"/>
              <w:left w:val="single" w:sz="4" w:space="0" w:color="000000"/>
              <w:bottom w:val="single" w:sz="4" w:space="0" w:color="000000"/>
              <w:right w:val="single" w:sz="4" w:space="0" w:color="000000"/>
            </w:tcBorders>
          </w:tcPr>
          <w:p w14:paraId="041719D5" w14:textId="77777777" w:rsidR="00DC4DA7" w:rsidRDefault="00000000">
            <w:pPr>
              <w:spacing w:after="0" w:line="259" w:lineRule="auto"/>
              <w:ind w:left="0" w:firstLine="0"/>
            </w:pPr>
            <w:r>
              <w:t xml:space="preserve">oldbalanceDest </w:t>
            </w:r>
          </w:p>
        </w:tc>
      </w:tr>
      <w:tr w:rsidR="00DC4DA7" w14:paraId="696B4FC6"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02BC9DC3" w14:textId="77777777" w:rsidR="00DC4DA7" w:rsidRDefault="00000000">
            <w:pPr>
              <w:spacing w:after="0" w:line="259" w:lineRule="auto"/>
              <w:ind w:left="0" w:firstLine="0"/>
            </w:pPr>
            <w:r>
              <w:t xml:space="preserve">50.41412194 </w:t>
            </w:r>
          </w:p>
        </w:tc>
        <w:tc>
          <w:tcPr>
            <w:tcW w:w="1477" w:type="dxa"/>
            <w:tcBorders>
              <w:top w:val="single" w:sz="4" w:space="0" w:color="000000"/>
              <w:left w:val="single" w:sz="4" w:space="0" w:color="000000"/>
              <w:bottom w:val="single" w:sz="4" w:space="0" w:color="000000"/>
              <w:right w:val="single" w:sz="4" w:space="0" w:color="000000"/>
            </w:tcBorders>
          </w:tcPr>
          <w:p w14:paraId="18FCFD56" w14:textId="77777777" w:rsidR="00DC4DA7" w:rsidRDefault="00000000">
            <w:pPr>
              <w:spacing w:after="0" w:line="259" w:lineRule="auto"/>
              <w:ind w:left="0" w:firstLine="0"/>
            </w:pPr>
            <w:r>
              <w:t xml:space="preserve">50.41412194 </w:t>
            </w:r>
          </w:p>
        </w:tc>
        <w:tc>
          <w:tcPr>
            <w:tcW w:w="2756" w:type="dxa"/>
            <w:tcBorders>
              <w:top w:val="single" w:sz="4" w:space="0" w:color="000000"/>
              <w:left w:val="single" w:sz="4" w:space="0" w:color="000000"/>
              <w:bottom w:val="single" w:sz="4" w:space="0" w:color="000000"/>
              <w:right w:val="single" w:sz="4" w:space="0" w:color="000000"/>
            </w:tcBorders>
          </w:tcPr>
          <w:p w14:paraId="3C8F8843" w14:textId="77777777" w:rsidR="00DC4DA7" w:rsidRDefault="00000000">
            <w:pPr>
              <w:spacing w:after="0" w:line="259" w:lineRule="auto"/>
              <w:ind w:left="0" w:firstLine="0"/>
            </w:pPr>
            <w:r>
              <w:t xml:space="preserve">newbalanceDest </w:t>
            </w:r>
          </w:p>
        </w:tc>
      </w:tr>
      <w:tr w:rsidR="00DC4DA7" w14:paraId="077C63F8" w14:textId="77777777">
        <w:trPr>
          <w:trHeight w:val="310"/>
        </w:trPr>
        <w:tc>
          <w:tcPr>
            <w:tcW w:w="1476" w:type="dxa"/>
            <w:tcBorders>
              <w:top w:val="single" w:sz="4" w:space="0" w:color="000000"/>
              <w:left w:val="single" w:sz="4" w:space="0" w:color="000000"/>
              <w:bottom w:val="single" w:sz="4" w:space="0" w:color="000000"/>
              <w:right w:val="single" w:sz="4" w:space="0" w:color="000000"/>
            </w:tcBorders>
          </w:tcPr>
          <w:p w14:paraId="54E04C2D" w14:textId="77777777" w:rsidR="00DC4DA7" w:rsidRDefault="00000000">
            <w:pPr>
              <w:spacing w:after="0" w:line="259" w:lineRule="auto"/>
              <w:ind w:left="0" w:firstLine="0"/>
            </w:pPr>
            <w:r>
              <w:t xml:space="preserve">99.69837078 </w:t>
            </w:r>
          </w:p>
        </w:tc>
        <w:tc>
          <w:tcPr>
            <w:tcW w:w="1477" w:type="dxa"/>
            <w:tcBorders>
              <w:top w:val="single" w:sz="4" w:space="0" w:color="000000"/>
              <w:left w:val="single" w:sz="4" w:space="0" w:color="000000"/>
              <w:bottom w:val="single" w:sz="4" w:space="0" w:color="000000"/>
              <w:right w:val="single" w:sz="4" w:space="0" w:color="000000"/>
            </w:tcBorders>
          </w:tcPr>
          <w:p w14:paraId="3BD72DBE" w14:textId="77777777" w:rsidR="00DC4DA7" w:rsidRDefault="00000000">
            <w:pPr>
              <w:spacing w:after="0" w:line="259" w:lineRule="auto"/>
              <w:ind w:left="0" w:firstLine="0"/>
            </w:pPr>
            <w:r>
              <w:t xml:space="preserve">99.69837078 </w:t>
            </w:r>
          </w:p>
        </w:tc>
        <w:tc>
          <w:tcPr>
            <w:tcW w:w="2756" w:type="dxa"/>
            <w:tcBorders>
              <w:top w:val="single" w:sz="4" w:space="0" w:color="000000"/>
              <w:left w:val="single" w:sz="4" w:space="0" w:color="000000"/>
              <w:bottom w:val="single" w:sz="4" w:space="0" w:color="000000"/>
              <w:right w:val="single" w:sz="4" w:space="0" w:color="000000"/>
            </w:tcBorders>
          </w:tcPr>
          <w:p w14:paraId="4902B23B" w14:textId="77777777" w:rsidR="00DC4DA7" w:rsidRDefault="00000000">
            <w:pPr>
              <w:spacing w:after="0" w:line="259" w:lineRule="auto"/>
              <w:ind w:left="0" w:firstLine="0"/>
            </w:pPr>
            <w:r>
              <w:t xml:space="preserve">balanceOrigDiff </w:t>
            </w:r>
          </w:p>
        </w:tc>
      </w:tr>
      <w:tr w:rsidR="00DC4DA7" w14:paraId="623593A6" w14:textId="77777777">
        <w:trPr>
          <w:trHeight w:val="312"/>
        </w:trPr>
        <w:tc>
          <w:tcPr>
            <w:tcW w:w="1476" w:type="dxa"/>
            <w:tcBorders>
              <w:top w:val="single" w:sz="4" w:space="0" w:color="000000"/>
              <w:left w:val="single" w:sz="4" w:space="0" w:color="000000"/>
              <w:bottom w:val="single" w:sz="4" w:space="0" w:color="000000"/>
              <w:right w:val="single" w:sz="4" w:space="0" w:color="000000"/>
            </w:tcBorders>
          </w:tcPr>
          <w:p w14:paraId="4A13CF19" w14:textId="77777777" w:rsidR="00DC4DA7" w:rsidRDefault="00000000">
            <w:pPr>
              <w:spacing w:after="0" w:line="259" w:lineRule="auto"/>
              <w:ind w:left="0" w:firstLine="0"/>
            </w:pPr>
            <w:r>
              <w:t xml:space="preserve">68.89459935 </w:t>
            </w:r>
          </w:p>
        </w:tc>
        <w:tc>
          <w:tcPr>
            <w:tcW w:w="1477" w:type="dxa"/>
            <w:tcBorders>
              <w:top w:val="single" w:sz="4" w:space="0" w:color="000000"/>
              <w:left w:val="single" w:sz="4" w:space="0" w:color="000000"/>
              <w:bottom w:val="single" w:sz="4" w:space="0" w:color="000000"/>
              <w:right w:val="single" w:sz="4" w:space="0" w:color="000000"/>
            </w:tcBorders>
          </w:tcPr>
          <w:p w14:paraId="74FCE026" w14:textId="77777777" w:rsidR="00DC4DA7" w:rsidRDefault="00000000">
            <w:pPr>
              <w:spacing w:after="0" w:line="259" w:lineRule="auto"/>
              <w:ind w:left="0" w:firstLine="0"/>
            </w:pPr>
            <w:r>
              <w:t xml:space="preserve">68.89459935 </w:t>
            </w:r>
          </w:p>
        </w:tc>
        <w:tc>
          <w:tcPr>
            <w:tcW w:w="2756" w:type="dxa"/>
            <w:tcBorders>
              <w:top w:val="single" w:sz="4" w:space="0" w:color="000000"/>
              <w:left w:val="single" w:sz="4" w:space="0" w:color="000000"/>
              <w:bottom w:val="single" w:sz="4" w:space="0" w:color="000000"/>
              <w:right w:val="single" w:sz="4" w:space="0" w:color="000000"/>
            </w:tcBorders>
          </w:tcPr>
          <w:p w14:paraId="24300B7E" w14:textId="77777777" w:rsidR="00DC4DA7" w:rsidRDefault="00000000">
            <w:pPr>
              <w:spacing w:after="0" w:line="259" w:lineRule="auto"/>
              <w:ind w:left="0" w:firstLine="0"/>
            </w:pPr>
            <w:r>
              <w:t xml:space="preserve">balanceDestDiff </w:t>
            </w:r>
          </w:p>
        </w:tc>
      </w:tr>
    </w:tbl>
    <w:p w14:paraId="3C6E2DF5" w14:textId="77777777" w:rsidR="00DC4DA7" w:rsidRDefault="00000000">
      <w:pPr>
        <w:ind w:left="-5" w:right="53"/>
      </w:pPr>
      <w:r>
        <w:t xml:space="preserve"> Table 5.1: Random Forest variable importance values. </w:t>
      </w:r>
    </w:p>
    <w:p w14:paraId="69E5E3FF" w14:textId="77777777" w:rsidR="00DC4DA7" w:rsidRDefault="00000000">
      <w:pPr>
        <w:spacing w:after="0" w:line="259" w:lineRule="auto"/>
        <w:ind w:left="0" w:firstLine="0"/>
      </w:pPr>
      <w:r>
        <w:t xml:space="preserve"> </w:t>
      </w:r>
    </w:p>
    <w:p w14:paraId="33689F3B" w14:textId="77777777" w:rsidR="00DC4DA7" w:rsidRDefault="00000000">
      <w:pPr>
        <w:spacing w:after="0" w:line="259" w:lineRule="auto"/>
        <w:ind w:left="0" w:firstLine="0"/>
        <w:jc w:val="right"/>
      </w:pPr>
      <w:r>
        <w:rPr>
          <w:noProof/>
        </w:rPr>
        <w:lastRenderedPageBreak/>
        <w:drawing>
          <wp:inline distT="0" distB="0" distL="0" distR="0" wp14:anchorId="09E55CD0" wp14:editId="3F2659CD">
            <wp:extent cx="6115685" cy="4754880"/>
            <wp:effectExtent l="0" t="0" r="0" b="0"/>
            <wp:docPr id="24750" name="Picture 24750"/>
            <wp:cNvGraphicFramePr/>
            <a:graphic xmlns:a="http://schemas.openxmlformats.org/drawingml/2006/main">
              <a:graphicData uri="http://schemas.openxmlformats.org/drawingml/2006/picture">
                <pic:pic xmlns:pic="http://schemas.openxmlformats.org/drawingml/2006/picture">
                  <pic:nvPicPr>
                    <pic:cNvPr id="24750" name="Picture 24750"/>
                    <pic:cNvPicPr/>
                  </pic:nvPicPr>
                  <pic:blipFill>
                    <a:blip r:embed="rId27"/>
                    <a:stretch>
                      <a:fillRect/>
                    </a:stretch>
                  </pic:blipFill>
                  <pic:spPr>
                    <a:xfrm>
                      <a:off x="0" y="0"/>
                      <a:ext cx="6115685" cy="4754880"/>
                    </a:xfrm>
                    <a:prstGeom prst="rect">
                      <a:avLst/>
                    </a:prstGeom>
                  </pic:spPr>
                </pic:pic>
              </a:graphicData>
            </a:graphic>
          </wp:inline>
        </w:drawing>
      </w:r>
      <w:r>
        <w:t xml:space="preserve"> </w:t>
      </w:r>
    </w:p>
    <w:p w14:paraId="4FB15BFF" w14:textId="77777777" w:rsidR="00DC4DA7" w:rsidRDefault="00000000">
      <w:pPr>
        <w:ind w:left="-5" w:right="53"/>
      </w:pPr>
      <w:r>
        <w:t xml:space="preserve">Figure 5.1: Random Forest variable importance plot. </w:t>
      </w:r>
    </w:p>
    <w:p w14:paraId="62231D00" w14:textId="77777777" w:rsidR="00DC4DA7" w:rsidRDefault="00000000">
      <w:pPr>
        <w:spacing w:after="40" w:line="259" w:lineRule="auto"/>
        <w:ind w:left="0" w:firstLine="0"/>
      </w:pPr>
      <w:r>
        <w:t xml:space="preserve"> </w:t>
      </w:r>
    </w:p>
    <w:p w14:paraId="781C8142" w14:textId="77777777" w:rsidR="00DC4DA7" w:rsidRDefault="00000000">
      <w:pPr>
        <w:pStyle w:val="Heading2"/>
        <w:ind w:left="-5"/>
      </w:pPr>
      <w:bookmarkStart w:id="90" w:name="_Toc232074728"/>
      <w:bookmarkStart w:id="91" w:name="_Toc232161258"/>
      <w:r>
        <w:t>6. Conclusion</w:t>
      </w:r>
      <w:bookmarkEnd w:id="90"/>
      <w:bookmarkEnd w:id="91"/>
      <w:r>
        <w:t xml:space="preserve"> </w:t>
      </w:r>
    </w:p>
    <w:p w14:paraId="7897AF45" w14:textId="77777777" w:rsidR="00DC4DA7" w:rsidRDefault="00000000">
      <w:pPr>
        <w:ind w:left="-5" w:right="53"/>
      </w:pPr>
      <w:r>
        <w:t xml:space="preserve">This report investigated financial fraud detection as a supervised binary classification problem using five machine learning models: Logistic Regression, K-Nearest Neighbours, Naive Bayes, Decision Tree and Random Forest. The findings support the literature reviewed in the introduction, where tree-based and ensemble methods are commonly reported to perform strongly in fraud detection because they can capture non-linear relationships between transaction features. In this study, Random Forest was the best-performing model, achieving an accuracy of 0.9850, sensitivity of </w:t>
      </w:r>
      <w:r>
        <w:lastRenderedPageBreak/>
        <w:t xml:space="preserve">0.9769, specificity of 0.9892, balanced accuracy of 0.9830 and AUC of 0.9984. Decision Tree was the second-best model, with an accuracy of 0.9625 and AUC of 0.9861, which further supports the suitability of tree-based approaches for this dataset. </w:t>
      </w:r>
    </w:p>
    <w:p w14:paraId="6E2BD24A" w14:textId="77777777" w:rsidR="00DC4DA7" w:rsidRDefault="00000000">
      <w:pPr>
        <w:spacing w:after="0" w:line="259" w:lineRule="auto"/>
        <w:ind w:left="0" w:firstLine="0"/>
      </w:pPr>
      <w:r>
        <w:t xml:space="preserve"> </w:t>
      </w:r>
    </w:p>
    <w:p w14:paraId="222F5433" w14:textId="77777777" w:rsidR="00DC4DA7" w:rsidRDefault="00000000">
      <w:pPr>
        <w:ind w:left="-5" w:right="53"/>
      </w:pPr>
      <w:r>
        <w:t xml:space="preserve">The EDA findings matched the machine learning results. Exploratory analysis showed that fraud was strongly concentrated in TRANSFER and CASH_OUT transactions, and the Random Forest variable importance results also identified </w:t>
      </w:r>
      <w:proofErr w:type="spellStart"/>
      <w:r>
        <w:t>typeTRANSFER</w:t>
      </w:r>
      <w:proofErr w:type="spellEnd"/>
      <w:r>
        <w:t xml:space="preserve"> and </w:t>
      </w:r>
      <w:proofErr w:type="spellStart"/>
      <w:r>
        <w:t>typeCASH_OUT</w:t>
      </w:r>
      <w:proofErr w:type="spellEnd"/>
      <w:r>
        <w:t xml:space="preserve"> as important predictors. EDA also showed that fraudulent transactions had much higher mean and median amounts than non-fraudulent transactions. This matched the Random Forest interpretation, where amount was the most important variable. The engineered feature balanceOrigDiff was the second most important predictor, showing that balance movement helped improve fraud detection. </w:t>
      </w:r>
    </w:p>
    <w:p w14:paraId="0CBDF0FD" w14:textId="77777777" w:rsidR="00DC4DA7" w:rsidRDefault="00000000">
      <w:pPr>
        <w:spacing w:after="0" w:line="259" w:lineRule="auto"/>
        <w:ind w:left="0" w:firstLine="0"/>
      </w:pPr>
      <w:r>
        <w:t xml:space="preserve"> </w:t>
      </w:r>
    </w:p>
    <w:p w14:paraId="6DD2BFD2" w14:textId="77777777" w:rsidR="00DC4DA7" w:rsidRDefault="00000000">
      <w:pPr>
        <w:ind w:left="-5" w:right="53"/>
      </w:pPr>
      <w:r>
        <w:t xml:space="preserve">Unnecessary variables were removed before modelling. The identifier columns nameOrig and nameDest were removed because they represented anonymised account references rather than general transaction behaviour. Removing these variables reduced unnecessary model complexity and lowered the risk of account-specific overfitting. </w:t>
      </w:r>
    </w:p>
    <w:p w14:paraId="4915D80B" w14:textId="77777777" w:rsidR="00DC4DA7" w:rsidRDefault="00000000">
      <w:pPr>
        <w:spacing w:after="0" w:line="259" w:lineRule="auto"/>
        <w:ind w:left="0" w:firstLine="0"/>
      </w:pPr>
      <w:r>
        <w:t xml:space="preserve"> </w:t>
      </w:r>
    </w:p>
    <w:p w14:paraId="660E0878" w14:textId="77777777" w:rsidR="00DC4DA7" w:rsidRDefault="00000000">
      <w:pPr>
        <w:spacing w:after="311"/>
        <w:ind w:left="-5" w:right="53"/>
      </w:pPr>
      <w:r>
        <w:t xml:space="preserve">Overall, Random Forest was the most effective model, while Naive Bayes performed worst. Naive Bayes achieved the lowest accuracy of 0.7375 and a sensitivity of only 0.2400, meaning that it missed many fraudulent transactions. Future work could improve the analysis by testing threshold optimisation, cost-sensitive learning, SMOTE sampling and additional behavioural features such as account history, transaction frequency or time since previous transaction. </w:t>
      </w:r>
    </w:p>
    <w:p w14:paraId="4367C1B4" w14:textId="77777777" w:rsidR="00DC4DA7" w:rsidRDefault="00000000">
      <w:pPr>
        <w:pStyle w:val="Heading1"/>
        <w:ind w:left="-5"/>
      </w:pPr>
      <w:bookmarkStart w:id="92" w:name="_Toc232074729"/>
      <w:bookmarkStart w:id="93" w:name="_Toc232161259"/>
      <w:r>
        <w:t>Bibliography</w:t>
      </w:r>
      <w:bookmarkEnd w:id="92"/>
      <w:bookmarkEnd w:id="93"/>
      <w:r>
        <w:t xml:space="preserve"> </w:t>
      </w:r>
    </w:p>
    <w:p w14:paraId="7E7EF59F" w14:textId="77777777" w:rsidR="00DC4DA7" w:rsidRDefault="00000000">
      <w:pPr>
        <w:ind w:left="-5" w:right="53"/>
      </w:pPr>
      <w:r>
        <w:t xml:space="preserve">Afriyie, J. K., Tawiah, K., Pels, W. A., Addai-Henne, S., Dwamena, H. A., </w:t>
      </w:r>
      <w:proofErr w:type="spellStart"/>
      <w:r>
        <w:t>Owiredu</w:t>
      </w:r>
      <w:proofErr w:type="spellEnd"/>
      <w:r>
        <w:t xml:space="preserve">, E. O., Ayeh, S. A. &amp; Eshun, J. (2023) A Supervised Machine Learning Algorithm for Detecting and Predicting Fraud in Credit Card Transactions. Decision Analytics Journal [Online], 6 March, p. 100163. </w:t>
      </w:r>
    </w:p>
    <w:p w14:paraId="67A1CFCB" w14:textId="77777777" w:rsidR="00DC4DA7" w:rsidRDefault="00000000">
      <w:pPr>
        <w:ind w:left="-5" w:right="53"/>
      </w:pPr>
      <w:r>
        <w:t xml:space="preserve">Available from: </w:t>
      </w:r>
    </w:p>
    <w:p w14:paraId="45AD827A" w14:textId="77777777" w:rsidR="00DC4DA7" w:rsidRDefault="00000000">
      <w:pPr>
        <w:ind w:left="-5" w:right="53"/>
      </w:pPr>
      <w:r>
        <w:t>&lt;https://www.researchgate.net/publication/367133523_A_supervised_machine_learning_algorithm _</w:t>
      </w:r>
      <w:proofErr w:type="spellStart"/>
      <w:r>
        <w:t>for_detecting_and_predicting_fraud_in_credit_card_transactions</w:t>
      </w:r>
      <w:proofErr w:type="spellEnd"/>
      <w:r>
        <w:t xml:space="preserve">&gt; [Accessed 25 </w:t>
      </w:r>
      <w:proofErr w:type="gramStart"/>
      <w:r>
        <w:t>April  2026</w:t>
      </w:r>
      <w:proofErr w:type="gramEnd"/>
      <w:r>
        <w:t xml:space="preserve">]. </w:t>
      </w:r>
    </w:p>
    <w:p w14:paraId="2C735318" w14:textId="77777777" w:rsidR="00DC4DA7" w:rsidRDefault="00000000">
      <w:pPr>
        <w:spacing w:after="0" w:line="259" w:lineRule="auto"/>
        <w:ind w:left="0" w:firstLine="0"/>
      </w:pPr>
      <w:r>
        <w:t xml:space="preserve"> </w:t>
      </w:r>
    </w:p>
    <w:p w14:paraId="5F479237" w14:textId="77777777" w:rsidR="00DC4DA7" w:rsidRDefault="00000000">
      <w:pPr>
        <w:ind w:left="-5" w:right="53"/>
      </w:pPr>
      <w:r>
        <w:t xml:space="preserve">Ahmed, K. H., Axelsson, S., Li, Y. &amp; Sagheer, A. M. (2025) A Credit Card Fraud Detection Approach Based on Ensemble Machine Learning Classifier with Hybrid Data Sampling. Machine Learning with Applications [Online], 20 June, p. 100675. Available from: </w:t>
      </w:r>
    </w:p>
    <w:p w14:paraId="57C1214B" w14:textId="77777777" w:rsidR="00DC4DA7" w:rsidRDefault="00000000">
      <w:pPr>
        <w:ind w:left="-5" w:right="53"/>
      </w:pPr>
      <w:r>
        <w:lastRenderedPageBreak/>
        <w:t xml:space="preserve">&lt;https://www.researchgate.net/publication/391854883_A_Credit_Card_Fraud_Detection_Approach _Based_on_Ensemble_Machine_Learning_Classifier_with_Hybrid_Data_Sampling&gt; [Accessed 13 May 2026]. </w:t>
      </w:r>
    </w:p>
    <w:p w14:paraId="272727DE" w14:textId="77777777" w:rsidR="00DC4DA7" w:rsidRDefault="00000000">
      <w:pPr>
        <w:spacing w:after="0" w:line="259" w:lineRule="auto"/>
        <w:ind w:left="0" w:firstLine="0"/>
      </w:pPr>
      <w:r>
        <w:t xml:space="preserve"> </w:t>
      </w:r>
    </w:p>
    <w:p w14:paraId="24313F86" w14:textId="77777777" w:rsidR="00DC4DA7" w:rsidRDefault="00000000">
      <w:pPr>
        <w:ind w:left="-5" w:right="53"/>
      </w:pPr>
      <w:r>
        <w:t xml:space="preserve">Ali, A. (2022) Financial Fraud Detection Based on Machine Learning: A Systematic Literature Review. Applied Sciences [Online], 12 (19). Available from: &lt;https://www.mdpi.com/20763417/12/19/9637/htm&gt;. </w:t>
      </w:r>
    </w:p>
    <w:p w14:paraId="105EC349" w14:textId="77777777" w:rsidR="00DC4DA7" w:rsidRDefault="00000000">
      <w:pPr>
        <w:spacing w:after="0" w:line="259" w:lineRule="auto"/>
        <w:ind w:left="0" w:firstLine="0"/>
      </w:pPr>
      <w:r>
        <w:t xml:space="preserve"> </w:t>
      </w:r>
    </w:p>
    <w:p w14:paraId="1E768590" w14:textId="77777777" w:rsidR="00DC4DA7" w:rsidRDefault="00000000">
      <w:pPr>
        <w:ind w:left="-5" w:right="53"/>
      </w:pPr>
      <w:proofErr w:type="spellStart"/>
      <w:r>
        <w:t>Alrasheedi</w:t>
      </w:r>
      <w:proofErr w:type="spellEnd"/>
      <w:r>
        <w:t xml:space="preserve">, M. A. (2025) Enhancing Fraud Detection in Credit Card Transactions: A Comparative </w:t>
      </w:r>
    </w:p>
    <w:p w14:paraId="43EEA813" w14:textId="77777777" w:rsidR="00DC4DA7" w:rsidRDefault="00000000">
      <w:pPr>
        <w:ind w:left="-5" w:right="53"/>
      </w:pPr>
      <w:r>
        <w:t xml:space="preserve">Study of Machine Learning Models. Computational Economics [Online], August. Available from: &lt;https://www.researchgate.net/publication/395031677_Enhancing_Fraud_Detection_in_Credit_Car </w:t>
      </w:r>
      <w:proofErr w:type="spellStart"/>
      <w:r>
        <w:t>d_Transactions_A_Comparative_Study_of_Machine_Learning_Models</w:t>
      </w:r>
      <w:proofErr w:type="spellEnd"/>
      <w:r>
        <w:t xml:space="preserve">&gt; [Accessed 13 May 2026]. </w:t>
      </w:r>
    </w:p>
    <w:p w14:paraId="35B2B4AC" w14:textId="77777777" w:rsidR="00DC4DA7" w:rsidRDefault="00000000">
      <w:pPr>
        <w:spacing w:after="0" w:line="259" w:lineRule="auto"/>
        <w:ind w:left="0" w:firstLine="0"/>
      </w:pPr>
      <w:r>
        <w:t xml:space="preserve"> </w:t>
      </w:r>
    </w:p>
    <w:p w14:paraId="23CA072C" w14:textId="77777777" w:rsidR="00DC4DA7" w:rsidRDefault="00000000">
      <w:pPr>
        <w:ind w:left="-5" w:right="53"/>
      </w:pPr>
      <w:r>
        <w:t xml:space="preserve">Chen, Y., Zhao, C., Xu, Y., Nie, C. &amp; Zhang, Y. (2025) Deep Learning in Financial Fraud Detection: </w:t>
      </w:r>
    </w:p>
    <w:p w14:paraId="1881F0EA" w14:textId="77777777" w:rsidR="00DC4DA7" w:rsidRDefault="00000000">
      <w:pPr>
        <w:ind w:left="-5" w:right="53"/>
      </w:pPr>
      <w:r>
        <w:t xml:space="preserve">Innovations, Challenges, and Applications. Data Science and Management [Online], August. Available from: &lt;https://www.sciencedirect.com/science/article/pii/S2666764925000372&gt;. </w:t>
      </w:r>
    </w:p>
    <w:p w14:paraId="4C03F0E3" w14:textId="77777777" w:rsidR="00DC4DA7" w:rsidRDefault="00000000">
      <w:pPr>
        <w:spacing w:after="0" w:line="259" w:lineRule="auto"/>
        <w:ind w:left="0" w:firstLine="0"/>
      </w:pPr>
      <w:r>
        <w:t xml:space="preserve"> </w:t>
      </w:r>
    </w:p>
    <w:p w14:paraId="4E3D10ED" w14:textId="77777777" w:rsidR="00DC4DA7" w:rsidRDefault="00000000">
      <w:pPr>
        <w:ind w:left="-5" w:right="53"/>
      </w:pPr>
      <w:proofErr w:type="spellStart"/>
      <w:r>
        <w:t>Compagnino</w:t>
      </w:r>
      <w:proofErr w:type="spellEnd"/>
      <w:r>
        <w:t xml:space="preserve">, A. A., </w:t>
      </w:r>
      <w:proofErr w:type="spellStart"/>
      <w:r>
        <w:t>Maruccia</w:t>
      </w:r>
      <w:proofErr w:type="spellEnd"/>
      <w:r>
        <w:t xml:space="preserve">, Y., </w:t>
      </w:r>
      <w:proofErr w:type="spellStart"/>
      <w:r>
        <w:t>Cavuoti</w:t>
      </w:r>
      <w:proofErr w:type="spellEnd"/>
      <w:r>
        <w:t xml:space="preserve">, S., Riccio, G., Tutone, A., Crupi, R. &amp; Pagliaro, A. </w:t>
      </w:r>
    </w:p>
    <w:p w14:paraId="17BF337C" w14:textId="77777777" w:rsidR="00DC4DA7" w:rsidRDefault="00000000">
      <w:pPr>
        <w:ind w:left="-5" w:right="53"/>
      </w:pPr>
      <w:r>
        <w:t xml:space="preserve">(2025) An Introduction to Machine Learning Methods for Fraud Detection. Applied Sciences [Online], 15 (21) November, p. 11787. Available from: &lt;https://www.mdpi.com/20763417/15/21/11787&gt; [Accessed 1 May 2026]. </w:t>
      </w:r>
    </w:p>
    <w:p w14:paraId="1D26D84B" w14:textId="77777777" w:rsidR="00DC4DA7" w:rsidRDefault="00000000">
      <w:pPr>
        <w:spacing w:after="0" w:line="259" w:lineRule="auto"/>
        <w:ind w:left="0" w:firstLine="0"/>
      </w:pPr>
      <w:r>
        <w:t xml:space="preserve"> </w:t>
      </w:r>
    </w:p>
    <w:p w14:paraId="76446A38" w14:textId="77777777" w:rsidR="00DC4DA7" w:rsidRDefault="00000000">
      <w:pPr>
        <w:ind w:left="-5" w:right="53"/>
      </w:pPr>
      <w:r>
        <w:t xml:space="preserve">Hernandez Aros, L., Bustamante Molano, L. X., Gutierrez-Portela, F., Moreno Hernandez, J. J. &amp; </w:t>
      </w:r>
    </w:p>
    <w:p w14:paraId="39ABD04B" w14:textId="77777777" w:rsidR="00DC4DA7" w:rsidRDefault="00000000">
      <w:pPr>
        <w:ind w:left="-5" w:right="53"/>
      </w:pPr>
      <w:r>
        <w:t xml:space="preserve">Rodríguez Barrero, M. S. (2024) Financial Fraud Detection through the Application of Machine </w:t>
      </w:r>
    </w:p>
    <w:p w14:paraId="0F62A118" w14:textId="77777777" w:rsidR="00DC4DA7" w:rsidRDefault="00000000">
      <w:pPr>
        <w:ind w:left="-5" w:right="53"/>
      </w:pPr>
      <w:r>
        <w:t>Learning Techniques: A Literature Review. Humanities and Social Sciences Communications [Online], 11 (1) September. Available from: &lt;https://www.semanticscholar.org/paper/Financialfraud-detection-through-the-application-a-Aros-</w:t>
      </w:r>
    </w:p>
    <w:p w14:paraId="55CAD302" w14:textId="77777777" w:rsidR="00DC4DA7" w:rsidRDefault="00000000">
      <w:pPr>
        <w:ind w:left="-5" w:right="53"/>
      </w:pPr>
      <w:r>
        <w:t xml:space="preserve">Molano/9b52046e051d67a9476abe5d56ff72bad8ddb638&gt; [Accessed 28 April 2026]. </w:t>
      </w:r>
    </w:p>
    <w:p w14:paraId="610DE3E4" w14:textId="77777777" w:rsidR="00DC4DA7" w:rsidRDefault="00000000">
      <w:pPr>
        <w:spacing w:after="0" w:line="259" w:lineRule="auto"/>
        <w:ind w:left="0" w:firstLine="0"/>
      </w:pPr>
      <w:r>
        <w:t xml:space="preserve"> </w:t>
      </w:r>
    </w:p>
    <w:p w14:paraId="6CEC9ECE" w14:textId="77777777" w:rsidR="00DC4DA7" w:rsidRDefault="00000000">
      <w:pPr>
        <w:ind w:left="-5" w:right="53"/>
      </w:pPr>
      <w:r>
        <w:t xml:space="preserve">Lopez-Rojas, E. A., Elmir, A. &amp; Axelsson, S. (2016) PAYSIM: A FINANCIAL MOBILE MONEY SIMULATOR for FRAUD DETECTION [Online]. ResearchGate. Available from: &lt;https://www.researchgate.net/publication/313138956_PAYSIM_A_FINANCIAL_MOBILE_MON EY_SIMULATOR_FOR_FRAUD_DETECTION&gt; [Accessed 23 April 2026]. </w:t>
      </w:r>
    </w:p>
    <w:p w14:paraId="4C954423" w14:textId="77777777" w:rsidR="00DC4DA7" w:rsidRDefault="00000000">
      <w:pPr>
        <w:spacing w:after="0" w:line="259" w:lineRule="auto"/>
        <w:ind w:left="0" w:firstLine="0"/>
      </w:pPr>
      <w:r>
        <w:t xml:space="preserve"> </w:t>
      </w:r>
    </w:p>
    <w:p w14:paraId="1563E3EF" w14:textId="77777777" w:rsidR="00DC4DA7" w:rsidRDefault="00000000">
      <w:pPr>
        <w:ind w:left="-5" w:right="53"/>
      </w:pPr>
      <w:r>
        <w:lastRenderedPageBreak/>
        <w:t xml:space="preserve">Nicholls, J., Kuppa, A. &amp; Le-Khac, N.-A. (2021) Financial Cybercrime: A Comprehensive Survey of Deep Learning Approaches to Tackle the Evolving Financial Crime Landscape. IEEE Access, 9, pp. 163965–163986. </w:t>
      </w:r>
    </w:p>
    <w:p w14:paraId="342C0CE9" w14:textId="77777777" w:rsidR="00DC4DA7" w:rsidRDefault="00000000">
      <w:pPr>
        <w:spacing w:after="0" w:line="259" w:lineRule="auto"/>
        <w:ind w:left="0" w:firstLine="0"/>
      </w:pPr>
      <w:r>
        <w:t xml:space="preserve"> </w:t>
      </w:r>
    </w:p>
    <w:p w14:paraId="18F80C41" w14:textId="77777777" w:rsidR="00DC4DA7" w:rsidRDefault="00000000">
      <w:pPr>
        <w:ind w:left="-5" w:right="53"/>
      </w:pPr>
      <w:r>
        <w:t xml:space="preserve">Preciado Martínez, P. M., Reier Forradellas, R. F., Garay Gallastegui, L. M. &amp; </w:t>
      </w:r>
      <w:proofErr w:type="spellStart"/>
      <w:r>
        <w:t>Náñez</w:t>
      </w:r>
      <w:proofErr w:type="spellEnd"/>
      <w:r>
        <w:t xml:space="preserve"> Alonso, S. L. </w:t>
      </w:r>
    </w:p>
    <w:p w14:paraId="7EFAE9A2" w14:textId="77777777" w:rsidR="00DC4DA7" w:rsidRDefault="00000000">
      <w:pPr>
        <w:ind w:left="-5" w:right="53"/>
      </w:pPr>
      <w:r>
        <w:t xml:space="preserve">(2025) Comparative Analysis of Machine Learning Models for the Detection of Fraudulent Banking Transactions. Cogent Business &amp; Management [Online], 12 (1) March. Available from: </w:t>
      </w:r>
    </w:p>
    <w:p w14:paraId="7AE1EBC0" w14:textId="77777777" w:rsidR="00DC4DA7" w:rsidRDefault="00000000">
      <w:pPr>
        <w:ind w:left="-5" w:right="53"/>
      </w:pPr>
      <w:r>
        <w:t>&lt;https://www.researchgate.net/publication/389685106_Comparative_analysis_of_machine_learning _</w:t>
      </w:r>
      <w:proofErr w:type="spellStart"/>
      <w:r>
        <w:t>models_for_the_detection_of_fraudulent_banking_transactions</w:t>
      </w:r>
      <w:proofErr w:type="spellEnd"/>
      <w:r>
        <w:t xml:space="preserve">&gt; [Accessed 1 May 2026]. </w:t>
      </w:r>
    </w:p>
    <w:p w14:paraId="481E275A" w14:textId="77777777" w:rsidR="00DC4DA7" w:rsidRDefault="00000000">
      <w:pPr>
        <w:spacing w:after="0" w:line="259" w:lineRule="auto"/>
        <w:ind w:left="0" w:firstLine="0"/>
      </w:pPr>
      <w:r>
        <w:t xml:space="preserve"> </w:t>
      </w:r>
    </w:p>
    <w:p w14:paraId="47D87240" w14:textId="77777777" w:rsidR="00DC4DA7" w:rsidRDefault="00000000">
      <w:pPr>
        <w:spacing w:after="228" w:line="259" w:lineRule="auto"/>
        <w:ind w:left="0" w:firstLine="0"/>
      </w:pPr>
      <w:r>
        <w:t xml:space="preserve"> </w:t>
      </w:r>
    </w:p>
    <w:p w14:paraId="55A3D0D3" w14:textId="77777777" w:rsidR="00DC4DA7" w:rsidRDefault="00000000">
      <w:pPr>
        <w:pStyle w:val="Heading1"/>
        <w:ind w:left="0" w:right="51" w:firstLine="0"/>
        <w:jc w:val="center"/>
      </w:pPr>
      <w:bookmarkStart w:id="94" w:name="_Toc232074730"/>
      <w:bookmarkStart w:id="95" w:name="_Toc232161260"/>
      <w:r>
        <w:rPr>
          <w:sz w:val="50"/>
        </w:rPr>
        <w:t>Appendix A</w:t>
      </w:r>
      <w:bookmarkEnd w:id="94"/>
      <w:bookmarkEnd w:id="95"/>
      <w:r>
        <w:rPr>
          <w:sz w:val="50"/>
        </w:rPr>
        <w:t xml:space="preserve">  </w:t>
      </w:r>
    </w:p>
    <w:p w14:paraId="088F04C0" w14:textId="77777777" w:rsidR="00DC4DA7" w:rsidRDefault="00000000">
      <w:pPr>
        <w:spacing w:after="0" w:line="238" w:lineRule="auto"/>
        <w:ind w:left="0" w:firstLine="0"/>
        <w:jc w:val="center"/>
      </w:pPr>
      <w:r>
        <w:rPr>
          <w:b/>
          <w:sz w:val="32"/>
        </w:rPr>
        <w:t xml:space="preserve">Originality and Use of Generative Artificial Intelligence (GAI) Statement </w:t>
      </w:r>
    </w:p>
    <w:p w14:paraId="71B5E1E9" w14:textId="77777777" w:rsidR="00DC4DA7" w:rsidRDefault="00000000">
      <w:pPr>
        <w:numPr>
          <w:ilvl w:val="0"/>
          <w:numId w:val="4"/>
        </w:numPr>
        <w:spacing w:after="2" w:line="241" w:lineRule="auto"/>
        <w:ind w:right="40" w:hanging="360"/>
        <w:jc w:val="both"/>
      </w:pPr>
      <w:r>
        <w:rPr>
          <w:rFonts w:ascii="Calibri" w:eastAsia="Calibri" w:hAnsi="Calibri" w:cs="Calibri"/>
        </w:rPr>
        <w:t xml:space="preserve">I understand that to use the work and ideas of others, including generative AI output, without full acknowledgement, is academic unfair practice.  </w:t>
      </w:r>
    </w:p>
    <w:p w14:paraId="69A88F45" w14:textId="77777777" w:rsidR="00DC4DA7" w:rsidRDefault="00000000">
      <w:pPr>
        <w:numPr>
          <w:ilvl w:val="0"/>
          <w:numId w:val="4"/>
        </w:numPr>
        <w:spacing w:after="2" w:line="241" w:lineRule="auto"/>
        <w:ind w:right="40" w:hanging="360"/>
        <w:jc w:val="both"/>
      </w:pPr>
      <w:r>
        <w:rPr>
          <w:rFonts w:ascii="Calibri" w:eastAsia="Calibri" w:hAnsi="Calibri" w:cs="Calibri"/>
        </w:rPr>
        <w:t xml:space="preserve">I confirm that this coursework submission is all my own, original work and that all sources, summaries, paraphrases and quotes are fully referenced as required by the LBU Academic Regulations. </w:t>
      </w:r>
    </w:p>
    <w:p w14:paraId="028D2C00" w14:textId="77777777" w:rsidR="00DC4DA7" w:rsidRDefault="00000000">
      <w:pPr>
        <w:spacing w:after="0" w:line="259" w:lineRule="auto"/>
        <w:ind w:left="0" w:firstLine="0"/>
      </w:pPr>
      <w:r>
        <w:t xml:space="preserve"> </w:t>
      </w:r>
    </w:p>
    <w:p w14:paraId="7CDDBEFC" w14:textId="77777777" w:rsidR="00DC4DA7" w:rsidRDefault="00000000">
      <w:pPr>
        <w:spacing w:after="0" w:line="241" w:lineRule="auto"/>
        <w:ind w:left="0" w:firstLine="0"/>
      </w:pPr>
      <w:r>
        <w:rPr>
          <w:b/>
        </w:rPr>
        <w:t>DECLARATION OF GENERATIVE AI USE (This is an example, you can modify, adapt, delete as appropriate)</w:t>
      </w:r>
      <w:r>
        <w:t xml:space="preserve">: </w:t>
      </w:r>
    </w:p>
    <w:p w14:paraId="61F4B239" w14:textId="77777777" w:rsidR="00DC4DA7" w:rsidRDefault="00000000">
      <w:pPr>
        <w:ind w:left="-5" w:right="53"/>
      </w:pPr>
      <w:r>
        <w:t xml:space="preserve">I did use Generative AI technology in the development, writing, or editing of this assignment. I have included a copy of the reference used, and the output generated in the Appendix section.  If you have any concerns about whether you have used generative AI tools (in)correctly, please seek advice before submitting your assignment from academic staff responsible for the assessment that this submission relates to.  The shaded boxes are examples to help you with completing this section. </w:t>
      </w:r>
    </w:p>
    <w:tbl>
      <w:tblPr>
        <w:tblStyle w:val="TableGrid"/>
        <w:tblW w:w="9627" w:type="dxa"/>
        <w:tblInd w:w="7" w:type="dxa"/>
        <w:tblCellMar>
          <w:top w:w="62" w:type="dxa"/>
          <w:left w:w="108" w:type="dxa"/>
          <w:bottom w:w="0" w:type="dxa"/>
          <w:right w:w="51" w:type="dxa"/>
        </w:tblCellMar>
        <w:tblLook w:val="04A0" w:firstRow="1" w:lastRow="0" w:firstColumn="1" w:lastColumn="0" w:noHBand="0" w:noVBand="1"/>
      </w:tblPr>
      <w:tblGrid>
        <w:gridCol w:w="1503"/>
        <w:gridCol w:w="1666"/>
        <w:gridCol w:w="2574"/>
        <w:gridCol w:w="3884"/>
      </w:tblGrid>
      <w:tr w:rsidR="00DC4DA7" w14:paraId="3ADE9189" w14:textId="77777777">
        <w:trPr>
          <w:trHeight w:val="1062"/>
        </w:trPr>
        <w:tc>
          <w:tcPr>
            <w:tcW w:w="1503" w:type="dxa"/>
            <w:tcBorders>
              <w:top w:val="single" w:sz="4" w:space="0" w:color="000000"/>
              <w:left w:val="single" w:sz="4" w:space="0" w:color="000000"/>
              <w:bottom w:val="single" w:sz="4" w:space="0" w:color="000000"/>
              <w:right w:val="single" w:sz="4" w:space="0" w:color="000000"/>
            </w:tcBorders>
            <w:shd w:val="clear" w:color="auto" w:fill="7030A0"/>
          </w:tcPr>
          <w:p w14:paraId="03661C0A" w14:textId="77777777" w:rsidR="00DC4DA7" w:rsidRDefault="00000000">
            <w:pPr>
              <w:spacing w:after="0" w:line="259" w:lineRule="auto"/>
              <w:ind w:left="53" w:firstLine="0"/>
            </w:pPr>
            <w:r>
              <w:rPr>
                <w:b/>
                <w:color w:val="FFFFFF"/>
              </w:rPr>
              <w:t xml:space="preserve">Numbering </w:t>
            </w:r>
          </w:p>
        </w:tc>
        <w:tc>
          <w:tcPr>
            <w:tcW w:w="1666" w:type="dxa"/>
            <w:tcBorders>
              <w:top w:val="single" w:sz="4" w:space="0" w:color="000000"/>
              <w:left w:val="single" w:sz="4" w:space="0" w:color="000000"/>
              <w:bottom w:val="single" w:sz="4" w:space="0" w:color="000000"/>
              <w:right w:val="single" w:sz="4" w:space="0" w:color="000000"/>
            </w:tcBorders>
            <w:shd w:val="clear" w:color="auto" w:fill="7030A0"/>
          </w:tcPr>
          <w:p w14:paraId="7F4E4B40" w14:textId="77777777" w:rsidR="00DC4DA7" w:rsidRDefault="00000000">
            <w:pPr>
              <w:spacing w:after="0" w:line="238" w:lineRule="auto"/>
              <w:ind w:left="257" w:hanging="257"/>
              <w:jc w:val="both"/>
            </w:pPr>
            <w:r>
              <w:rPr>
                <w:b/>
                <w:color w:val="FFFFFF"/>
              </w:rPr>
              <w:t xml:space="preserve">Generative AI Tool (e.g. </w:t>
            </w:r>
          </w:p>
          <w:p w14:paraId="79A9C91D" w14:textId="77777777" w:rsidR="00DC4DA7" w:rsidRDefault="00000000">
            <w:pPr>
              <w:spacing w:after="0" w:line="259" w:lineRule="auto"/>
              <w:ind w:left="0" w:right="60" w:firstLine="0"/>
              <w:jc w:val="center"/>
            </w:pPr>
            <w:r>
              <w:rPr>
                <w:b/>
                <w:color w:val="FFFFFF"/>
              </w:rPr>
              <w:t xml:space="preserve">ChatGPT) </w:t>
            </w:r>
          </w:p>
        </w:tc>
        <w:tc>
          <w:tcPr>
            <w:tcW w:w="2574" w:type="dxa"/>
            <w:tcBorders>
              <w:top w:val="single" w:sz="4" w:space="0" w:color="000000"/>
              <w:left w:val="single" w:sz="4" w:space="0" w:color="000000"/>
              <w:bottom w:val="single" w:sz="4" w:space="0" w:color="000000"/>
              <w:right w:val="single" w:sz="4" w:space="0" w:color="000000"/>
            </w:tcBorders>
            <w:shd w:val="clear" w:color="auto" w:fill="7030A0"/>
          </w:tcPr>
          <w:p w14:paraId="019548E9" w14:textId="77777777" w:rsidR="00DC4DA7" w:rsidRDefault="00000000">
            <w:pPr>
              <w:spacing w:after="0" w:line="259" w:lineRule="auto"/>
              <w:ind w:left="0" w:firstLine="0"/>
              <w:jc w:val="center"/>
            </w:pPr>
            <w:r>
              <w:rPr>
                <w:b/>
                <w:color w:val="FFFFFF"/>
              </w:rPr>
              <w:t xml:space="preserve">How generative AI Tool was used </w:t>
            </w:r>
          </w:p>
        </w:tc>
        <w:tc>
          <w:tcPr>
            <w:tcW w:w="3884" w:type="dxa"/>
            <w:tcBorders>
              <w:top w:val="single" w:sz="4" w:space="0" w:color="000000"/>
              <w:left w:val="single" w:sz="4" w:space="0" w:color="000000"/>
              <w:bottom w:val="single" w:sz="4" w:space="0" w:color="000000"/>
              <w:right w:val="single" w:sz="4" w:space="0" w:color="000000"/>
            </w:tcBorders>
            <w:shd w:val="clear" w:color="auto" w:fill="7030A0"/>
          </w:tcPr>
          <w:p w14:paraId="571AD15C" w14:textId="77777777" w:rsidR="00DC4DA7" w:rsidRDefault="00000000">
            <w:pPr>
              <w:spacing w:after="0" w:line="259" w:lineRule="auto"/>
              <w:ind w:left="0" w:right="64" w:firstLine="0"/>
              <w:jc w:val="center"/>
            </w:pPr>
            <w:r>
              <w:rPr>
                <w:b/>
                <w:color w:val="FFFFFF"/>
              </w:rPr>
              <w:t xml:space="preserve">Reference </w:t>
            </w:r>
          </w:p>
        </w:tc>
      </w:tr>
      <w:tr w:rsidR="00DC4DA7" w14:paraId="7C90A25B" w14:textId="77777777">
        <w:trPr>
          <w:trHeight w:val="4479"/>
        </w:trPr>
        <w:tc>
          <w:tcPr>
            <w:tcW w:w="1503" w:type="dxa"/>
            <w:tcBorders>
              <w:top w:val="single" w:sz="4" w:space="0" w:color="000000"/>
              <w:left w:val="single" w:sz="4" w:space="0" w:color="000000"/>
              <w:bottom w:val="single" w:sz="4" w:space="0" w:color="000000"/>
              <w:right w:val="single" w:sz="4" w:space="0" w:color="000000"/>
            </w:tcBorders>
          </w:tcPr>
          <w:p w14:paraId="07821548" w14:textId="77777777" w:rsidR="00DC4DA7" w:rsidRDefault="00000000">
            <w:pPr>
              <w:spacing w:after="0" w:line="259" w:lineRule="auto"/>
              <w:ind w:left="3" w:firstLine="0"/>
            </w:pPr>
            <w:r>
              <w:lastRenderedPageBreak/>
              <w:t xml:space="preserve">1 </w:t>
            </w:r>
          </w:p>
        </w:tc>
        <w:tc>
          <w:tcPr>
            <w:tcW w:w="1666" w:type="dxa"/>
            <w:tcBorders>
              <w:top w:val="single" w:sz="4" w:space="0" w:color="000000"/>
              <w:left w:val="single" w:sz="4" w:space="0" w:color="000000"/>
              <w:bottom w:val="single" w:sz="4" w:space="0" w:color="000000"/>
              <w:right w:val="single" w:sz="4" w:space="0" w:color="000000"/>
            </w:tcBorders>
          </w:tcPr>
          <w:p w14:paraId="24771CD6" w14:textId="77777777" w:rsidR="00DC4DA7" w:rsidRDefault="00000000">
            <w:pPr>
              <w:spacing w:after="0" w:line="259" w:lineRule="auto"/>
              <w:ind w:left="2" w:firstLine="0"/>
            </w:pPr>
            <w:r>
              <w:t xml:space="preserve">ChatGPT  </w:t>
            </w:r>
          </w:p>
        </w:tc>
        <w:tc>
          <w:tcPr>
            <w:tcW w:w="2574" w:type="dxa"/>
            <w:tcBorders>
              <w:top w:val="single" w:sz="4" w:space="0" w:color="000000"/>
              <w:left w:val="single" w:sz="4" w:space="0" w:color="000000"/>
              <w:bottom w:val="single" w:sz="4" w:space="0" w:color="000000"/>
              <w:right w:val="single" w:sz="4" w:space="0" w:color="000000"/>
            </w:tcBorders>
          </w:tcPr>
          <w:p w14:paraId="089A01A2" w14:textId="77777777" w:rsidR="00DC4DA7" w:rsidRDefault="00000000">
            <w:pPr>
              <w:spacing w:after="0" w:line="238" w:lineRule="auto"/>
              <w:ind w:left="0" w:right="38" w:firstLine="0"/>
            </w:pPr>
            <w:r>
              <w:t xml:space="preserve">Used to interpret the coursework brief, break down the required report structure, and plan the sections for the </w:t>
            </w:r>
          </w:p>
          <w:p w14:paraId="173D46B2" w14:textId="77777777" w:rsidR="00DC4DA7" w:rsidRDefault="00000000">
            <w:pPr>
              <w:spacing w:after="0" w:line="259" w:lineRule="auto"/>
              <w:ind w:left="0" w:firstLine="0"/>
            </w:pPr>
            <w:r>
              <w:t xml:space="preserve">Machine Learning </w:t>
            </w:r>
          </w:p>
          <w:p w14:paraId="24CDDFE6" w14:textId="77777777" w:rsidR="00DC4DA7" w:rsidRDefault="00000000">
            <w:pPr>
              <w:spacing w:after="0" w:line="259" w:lineRule="auto"/>
              <w:ind w:left="0" w:firstLine="0"/>
            </w:pPr>
            <w:r>
              <w:t xml:space="preserve">Techniques coursework. </w:t>
            </w:r>
          </w:p>
        </w:tc>
        <w:tc>
          <w:tcPr>
            <w:tcW w:w="3884" w:type="dxa"/>
            <w:tcBorders>
              <w:top w:val="single" w:sz="4" w:space="0" w:color="000000"/>
              <w:left w:val="single" w:sz="4" w:space="0" w:color="000000"/>
              <w:bottom w:val="single" w:sz="4" w:space="0" w:color="000000"/>
              <w:right w:val="single" w:sz="4" w:space="0" w:color="000000"/>
            </w:tcBorders>
          </w:tcPr>
          <w:p w14:paraId="09134E1A" w14:textId="77777777" w:rsidR="00DC4DA7" w:rsidRDefault="00000000">
            <w:pPr>
              <w:spacing w:after="1" w:line="238" w:lineRule="auto"/>
              <w:ind w:left="0" w:firstLine="0"/>
            </w:pPr>
            <w:r>
              <w:t xml:space="preserve">OpenAI (2026) ChatGPT [Large language model]. Available at: </w:t>
            </w:r>
          </w:p>
          <w:p w14:paraId="44A8033A" w14:textId="77777777" w:rsidR="00DC4DA7" w:rsidRDefault="00000000">
            <w:pPr>
              <w:spacing w:after="0" w:line="259" w:lineRule="auto"/>
              <w:ind w:left="0" w:firstLine="0"/>
            </w:pPr>
            <w:r>
              <w:t>https://chat.openai.com/</w:t>
            </w:r>
            <w:r>
              <w:rPr>
                <w:rFonts w:ascii="Calibri" w:eastAsia="Calibri" w:hAnsi="Calibri" w:cs="Calibri"/>
                <w:b/>
                <w:sz w:val="16"/>
              </w:rPr>
              <w:t xml:space="preserve"> </w:t>
            </w:r>
          </w:p>
        </w:tc>
      </w:tr>
      <w:tr w:rsidR="00DC4DA7" w14:paraId="0609A8EE" w14:textId="77777777">
        <w:trPr>
          <w:trHeight w:val="3046"/>
        </w:trPr>
        <w:tc>
          <w:tcPr>
            <w:tcW w:w="1503" w:type="dxa"/>
            <w:tcBorders>
              <w:top w:val="single" w:sz="4" w:space="0" w:color="000000"/>
              <w:left w:val="single" w:sz="4" w:space="0" w:color="000000"/>
              <w:bottom w:val="single" w:sz="4" w:space="0" w:color="000000"/>
              <w:right w:val="single" w:sz="4" w:space="0" w:color="000000"/>
            </w:tcBorders>
          </w:tcPr>
          <w:p w14:paraId="53B1788A" w14:textId="77777777" w:rsidR="00DC4DA7" w:rsidRDefault="00000000">
            <w:pPr>
              <w:spacing w:after="0" w:line="259" w:lineRule="auto"/>
              <w:ind w:left="3" w:firstLine="0"/>
            </w:pPr>
            <w:r>
              <w:t xml:space="preserve">2 </w:t>
            </w:r>
          </w:p>
        </w:tc>
        <w:tc>
          <w:tcPr>
            <w:tcW w:w="1666" w:type="dxa"/>
            <w:tcBorders>
              <w:top w:val="single" w:sz="4" w:space="0" w:color="000000"/>
              <w:left w:val="single" w:sz="4" w:space="0" w:color="000000"/>
              <w:bottom w:val="single" w:sz="4" w:space="0" w:color="000000"/>
              <w:right w:val="single" w:sz="4" w:space="0" w:color="000000"/>
            </w:tcBorders>
          </w:tcPr>
          <w:p w14:paraId="5A6A2D28" w14:textId="77777777" w:rsidR="00DC4DA7" w:rsidRDefault="00000000">
            <w:pPr>
              <w:spacing w:after="0" w:line="259" w:lineRule="auto"/>
              <w:ind w:left="2" w:firstLine="0"/>
            </w:pPr>
            <w:r>
              <w:t xml:space="preserve">ChatGPT  </w:t>
            </w:r>
          </w:p>
        </w:tc>
        <w:tc>
          <w:tcPr>
            <w:tcW w:w="2574" w:type="dxa"/>
            <w:tcBorders>
              <w:top w:val="single" w:sz="4" w:space="0" w:color="000000"/>
              <w:left w:val="single" w:sz="4" w:space="0" w:color="000000"/>
              <w:bottom w:val="single" w:sz="4" w:space="0" w:color="000000"/>
              <w:right w:val="single" w:sz="4" w:space="0" w:color="000000"/>
            </w:tcBorders>
          </w:tcPr>
          <w:p w14:paraId="36534E5E" w14:textId="77777777" w:rsidR="00DC4DA7" w:rsidRDefault="00000000">
            <w:pPr>
              <w:spacing w:after="0" w:line="259" w:lineRule="auto"/>
              <w:ind w:left="0" w:firstLine="0"/>
            </w:pPr>
            <w:r>
              <w:t xml:space="preserve">Used to support drafting and improving explanations for the EDA, preprocessing, modelling, model interpretation, conclusion, and AI declaration sections. Final wording was reviewed, edited, and adapted by me </w:t>
            </w:r>
          </w:p>
        </w:tc>
        <w:tc>
          <w:tcPr>
            <w:tcW w:w="3884" w:type="dxa"/>
            <w:tcBorders>
              <w:top w:val="single" w:sz="4" w:space="0" w:color="000000"/>
              <w:left w:val="single" w:sz="4" w:space="0" w:color="000000"/>
              <w:bottom w:val="single" w:sz="4" w:space="0" w:color="000000"/>
              <w:right w:val="single" w:sz="4" w:space="0" w:color="000000"/>
            </w:tcBorders>
          </w:tcPr>
          <w:p w14:paraId="34F24923" w14:textId="77777777" w:rsidR="00DC4DA7" w:rsidRDefault="00000000">
            <w:pPr>
              <w:spacing w:after="0" w:line="238" w:lineRule="auto"/>
              <w:ind w:left="0" w:firstLine="0"/>
            </w:pPr>
            <w:r>
              <w:t xml:space="preserve">OpenAI (2026) ChatGPT [Large language model]. Available at: </w:t>
            </w:r>
          </w:p>
          <w:p w14:paraId="4DEC8726" w14:textId="77777777" w:rsidR="00DC4DA7" w:rsidRDefault="00000000">
            <w:pPr>
              <w:spacing w:after="0" w:line="259" w:lineRule="auto"/>
              <w:ind w:left="0" w:firstLine="0"/>
            </w:pPr>
            <w:r>
              <w:t xml:space="preserve">https://chat.openai.com/ </w:t>
            </w:r>
          </w:p>
        </w:tc>
      </w:tr>
      <w:tr w:rsidR="00DC4DA7" w14:paraId="1CABD3EB" w14:textId="77777777">
        <w:trPr>
          <w:trHeight w:val="3598"/>
        </w:trPr>
        <w:tc>
          <w:tcPr>
            <w:tcW w:w="1503" w:type="dxa"/>
            <w:tcBorders>
              <w:top w:val="single" w:sz="4" w:space="0" w:color="000000"/>
              <w:left w:val="single" w:sz="4" w:space="0" w:color="000000"/>
              <w:bottom w:val="single" w:sz="4" w:space="0" w:color="000000"/>
              <w:right w:val="single" w:sz="4" w:space="0" w:color="000000"/>
            </w:tcBorders>
          </w:tcPr>
          <w:p w14:paraId="3BA26A0F" w14:textId="77777777" w:rsidR="00DC4DA7" w:rsidRDefault="00000000">
            <w:pPr>
              <w:spacing w:after="0" w:line="259" w:lineRule="auto"/>
              <w:ind w:left="3" w:firstLine="0"/>
            </w:pPr>
            <w:r>
              <w:lastRenderedPageBreak/>
              <w:t xml:space="preserve">3 </w:t>
            </w:r>
          </w:p>
        </w:tc>
        <w:tc>
          <w:tcPr>
            <w:tcW w:w="1666" w:type="dxa"/>
            <w:tcBorders>
              <w:top w:val="single" w:sz="4" w:space="0" w:color="000000"/>
              <w:left w:val="single" w:sz="4" w:space="0" w:color="000000"/>
              <w:bottom w:val="single" w:sz="4" w:space="0" w:color="000000"/>
              <w:right w:val="single" w:sz="4" w:space="0" w:color="000000"/>
            </w:tcBorders>
          </w:tcPr>
          <w:p w14:paraId="60CB92BF" w14:textId="77777777" w:rsidR="00DC4DA7" w:rsidRDefault="00000000">
            <w:pPr>
              <w:spacing w:after="0" w:line="259" w:lineRule="auto"/>
              <w:ind w:left="2" w:firstLine="0"/>
            </w:pPr>
            <w:r>
              <w:t xml:space="preserve">ChatGPT </w:t>
            </w:r>
          </w:p>
        </w:tc>
        <w:tc>
          <w:tcPr>
            <w:tcW w:w="2574" w:type="dxa"/>
            <w:tcBorders>
              <w:top w:val="single" w:sz="4" w:space="0" w:color="000000"/>
              <w:left w:val="single" w:sz="4" w:space="0" w:color="000000"/>
              <w:bottom w:val="single" w:sz="4" w:space="0" w:color="000000"/>
              <w:right w:val="single" w:sz="4" w:space="0" w:color="000000"/>
            </w:tcBorders>
          </w:tcPr>
          <w:p w14:paraId="7CC9864B" w14:textId="77777777" w:rsidR="00DC4DA7" w:rsidRDefault="00000000">
            <w:pPr>
              <w:spacing w:after="0" w:line="259" w:lineRule="auto"/>
              <w:ind w:left="0" w:firstLine="0"/>
            </w:pPr>
            <w:r>
              <w:t xml:space="preserve">Used to troubleshoot RStudio code errors during the analysis. This included help with fixing file path/loading errors, clearing incomplete console commands, resolving imputation issues, correcting variable importance output errors, and fixing ROC plot/export code. </w:t>
            </w:r>
          </w:p>
        </w:tc>
        <w:tc>
          <w:tcPr>
            <w:tcW w:w="3884" w:type="dxa"/>
            <w:tcBorders>
              <w:top w:val="single" w:sz="4" w:space="0" w:color="000000"/>
              <w:left w:val="single" w:sz="4" w:space="0" w:color="000000"/>
              <w:bottom w:val="single" w:sz="4" w:space="0" w:color="000000"/>
              <w:right w:val="single" w:sz="4" w:space="0" w:color="000000"/>
            </w:tcBorders>
          </w:tcPr>
          <w:p w14:paraId="5A31F470" w14:textId="77777777" w:rsidR="00DC4DA7" w:rsidRDefault="00000000">
            <w:pPr>
              <w:spacing w:after="0" w:line="238" w:lineRule="auto"/>
              <w:ind w:left="0" w:firstLine="0"/>
            </w:pPr>
            <w:r>
              <w:t xml:space="preserve">OpenAI (2026) ChatGPT [Large language model]. Available at: </w:t>
            </w:r>
          </w:p>
          <w:p w14:paraId="497B5D01" w14:textId="77777777" w:rsidR="00DC4DA7" w:rsidRDefault="00000000">
            <w:pPr>
              <w:spacing w:after="0" w:line="259" w:lineRule="auto"/>
              <w:ind w:left="0" w:firstLine="0"/>
            </w:pPr>
            <w:r>
              <w:t xml:space="preserve">https://chat.openai.com/ </w:t>
            </w:r>
          </w:p>
        </w:tc>
      </w:tr>
      <w:tr w:rsidR="00DC4DA7" w14:paraId="12E332A0" w14:textId="77777777">
        <w:trPr>
          <w:trHeight w:val="1114"/>
        </w:trPr>
        <w:tc>
          <w:tcPr>
            <w:tcW w:w="1503" w:type="dxa"/>
            <w:tcBorders>
              <w:top w:val="single" w:sz="4" w:space="0" w:color="000000"/>
              <w:left w:val="single" w:sz="4" w:space="0" w:color="000000"/>
              <w:bottom w:val="single" w:sz="4" w:space="0" w:color="000000"/>
              <w:right w:val="single" w:sz="4" w:space="0" w:color="000000"/>
            </w:tcBorders>
          </w:tcPr>
          <w:p w14:paraId="06EDAF13" w14:textId="77777777" w:rsidR="00DC4DA7" w:rsidRDefault="00000000">
            <w:pPr>
              <w:spacing w:after="0" w:line="259" w:lineRule="auto"/>
              <w:ind w:left="3" w:firstLine="0"/>
            </w:pPr>
            <w:r>
              <w:t xml:space="preserve">4 </w:t>
            </w:r>
          </w:p>
        </w:tc>
        <w:tc>
          <w:tcPr>
            <w:tcW w:w="1666" w:type="dxa"/>
            <w:tcBorders>
              <w:top w:val="single" w:sz="4" w:space="0" w:color="000000"/>
              <w:left w:val="single" w:sz="4" w:space="0" w:color="000000"/>
              <w:bottom w:val="single" w:sz="4" w:space="0" w:color="000000"/>
              <w:right w:val="single" w:sz="4" w:space="0" w:color="000000"/>
            </w:tcBorders>
          </w:tcPr>
          <w:p w14:paraId="67621111" w14:textId="77777777" w:rsidR="00DC4DA7" w:rsidRDefault="00000000">
            <w:pPr>
              <w:spacing w:after="0" w:line="259" w:lineRule="auto"/>
              <w:ind w:left="2" w:firstLine="0"/>
            </w:pPr>
            <w:r>
              <w:t xml:space="preserve">Grammarly </w:t>
            </w:r>
          </w:p>
        </w:tc>
        <w:tc>
          <w:tcPr>
            <w:tcW w:w="2574" w:type="dxa"/>
            <w:tcBorders>
              <w:top w:val="single" w:sz="4" w:space="0" w:color="000000"/>
              <w:left w:val="single" w:sz="4" w:space="0" w:color="000000"/>
              <w:bottom w:val="single" w:sz="4" w:space="0" w:color="000000"/>
              <w:right w:val="single" w:sz="4" w:space="0" w:color="000000"/>
            </w:tcBorders>
          </w:tcPr>
          <w:p w14:paraId="3835969D" w14:textId="77777777" w:rsidR="00DC4DA7" w:rsidRDefault="00000000">
            <w:pPr>
              <w:spacing w:after="0" w:line="259" w:lineRule="auto"/>
              <w:ind w:left="0" w:right="35" w:firstLine="0"/>
            </w:pPr>
            <w:r>
              <w:t xml:space="preserve">Used to check spelling, grammar, punctuation and sentence structure in the final report. </w:t>
            </w:r>
          </w:p>
        </w:tc>
        <w:tc>
          <w:tcPr>
            <w:tcW w:w="3884" w:type="dxa"/>
            <w:tcBorders>
              <w:top w:val="single" w:sz="4" w:space="0" w:color="000000"/>
              <w:left w:val="single" w:sz="4" w:space="0" w:color="000000"/>
              <w:bottom w:val="single" w:sz="4" w:space="0" w:color="000000"/>
              <w:right w:val="single" w:sz="4" w:space="0" w:color="000000"/>
            </w:tcBorders>
          </w:tcPr>
          <w:p w14:paraId="7ADFCBEA" w14:textId="77777777" w:rsidR="00DC4DA7" w:rsidRDefault="00000000">
            <w:pPr>
              <w:spacing w:after="0" w:line="238" w:lineRule="auto"/>
              <w:ind w:left="0" w:firstLine="0"/>
            </w:pPr>
            <w:r>
              <w:t xml:space="preserve">Grammarly (2026) Grammarly [AI writing assistance software]. </w:t>
            </w:r>
          </w:p>
          <w:p w14:paraId="769EC9C3" w14:textId="77777777" w:rsidR="00DC4DA7" w:rsidRDefault="00000000">
            <w:pPr>
              <w:spacing w:after="0" w:line="259" w:lineRule="auto"/>
              <w:ind w:left="0" w:firstLine="0"/>
            </w:pPr>
            <w:r>
              <w:t xml:space="preserve">Available at: </w:t>
            </w:r>
          </w:p>
          <w:p w14:paraId="44AF447C" w14:textId="77777777" w:rsidR="00DC4DA7" w:rsidRDefault="00000000">
            <w:pPr>
              <w:spacing w:after="0" w:line="259" w:lineRule="auto"/>
              <w:ind w:left="0" w:firstLine="0"/>
            </w:pPr>
            <w:r>
              <w:t xml:space="preserve">https://www.grammarly.com/ </w:t>
            </w:r>
          </w:p>
        </w:tc>
      </w:tr>
    </w:tbl>
    <w:p w14:paraId="3119D4FB" w14:textId="77777777" w:rsidR="00DC4DA7" w:rsidRDefault="00000000">
      <w:pPr>
        <w:spacing w:after="0" w:line="259" w:lineRule="auto"/>
        <w:ind w:left="0" w:firstLine="0"/>
        <w:jc w:val="both"/>
      </w:pPr>
      <w:r>
        <w:t xml:space="preserve"> </w:t>
      </w:r>
    </w:p>
    <w:sectPr w:rsidR="00DC4DA7">
      <w:headerReference w:type="even" r:id="rId29"/>
      <w:headerReference w:type="default" r:id="rId30"/>
      <w:footerReference w:type="even" r:id="rId31"/>
      <w:footerReference w:type="default" r:id="rId32"/>
      <w:headerReference w:type="first" r:id="rId33"/>
      <w:footerReference w:type="first" r:id="rId34"/>
      <w:pgSz w:w="11906" w:h="16838"/>
      <w:pgMar w:top="1134" w:right="1083" w:bottom="1330" w:left="1133" w:header="480"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9AC7E" w14:textId="77777777" w:rsidR="007B4A60" w:rsidRDefault="007B4A60">
      <w:pPr>
        <w:spacing w:after="0" w:line="240" w:lineRule="auto"/>
      </w:pPr>
      <w:r>
        <w:separator/>
      </w:r>
    </w:p>
  </w:endnote>
  <w:endnote w:type="continuationSeparator" w:id="0">
    <w:p w14:paraId="47C38D97" w14:textId="77777777" w:rsidR="007B4A60" w:rsidRDefault="007B4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5135" w14:textId="77777777" w:rsidR="00DC4DA7" w:rsidRDefault="00000000">
    <w:pPr>
      <w:spacing w:after="0" w:line="259" w:lineRule="auto"/>
      <w:ind w:left="-1133" w:right="10824" w:firstLine="0"/>
    </w:pPr>
    <w:r>
      <w:rPr>
        <w:noProof/>
      </w:rPr>
      <w:drawing>
        <wp:anchor distT="0" distB="0" distL="114300" distR="114300" simplePos="0" relativeHeight="251664384" behindDoc="0" locked="0" layoutInCell="1" allowOverlap="0" wp14:anchorId="4400B017" wp14:editId="69704DE0">
          <wp:simplePos x="0" y="0"/>
          <wp:positionH relativeFrom="page">
            <wp:posOffset>300736</wp:posOffset>
          </wp:positionH>
          <wp:positionV relativeFrom="page">
            <wp:posOffset>8841232</wp:posOffset>
          </wp:positionV>
          <wp:extent cx="6961633" cy="1551432"/>
          <wp:effectExtent l="0" t="0" r="0" b="0"/>
          <wp:wrapSquare wrapText="bothSides"/>
          <wp:docPr id="220781" name="Picture 220781"/>
          <wp:cNvGraphicFramePr/>
          <a:graphic xmlns:a="http://schemas.openxmlformats.org/drawingml/2006/main">
            <a:graphicData uri="http://schemas.openxmlformats.org/drawingml/2006/picture">
              <pic:pic xmlns:pic="http://schemas.openxmlformats.org/drawingml/2006/picture">
                <pic:nvPicPr>
                  <pic:cNvPr id="220781" name="Picture 220781"/>
                  <pic:cNvPicPr/>
                </pic:nvPicPr>
                <pic:blipFill>
                  <a:blip r:embed="rId1"/>
                  <a:stretch>
                    <a:fillRect/>
                  </a:stretch>
                </pic:blipFill>
                <pic:spPr>
                  <a:xfrm>
                    <a:off x="0" y="0"/>
                    <a:ext cx="6961633" cy="155143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73A5" w14:textId="77777777" w:rsidR="00DC4DA7" w:rsidRDefault="00000000">
    <w:pPr>
      <w:spacing w:after="0" w:line="259" w:lineRule="auto"/>
      <w:ind w:left="-1133" w:right="10824" w:firstLine="0"/>
    </w:pPr>
    <w:r>
      <w:rPr>
        <w:noProof/>
      </w:rPr>
      <w:drawing>
        <wp:anchor distT="0" distB="0" distL="114300" distR="114300" simplePos="0" relativeHeight="251665408" behindDoc="0" locked="0" layoutInCell="1" allowOverlap="0" wp14:anchorId="14687D51" wp14:editId="079C5855">
          <wp:simplePos x="0" y="0"/>
          <wp:positionH relativeFrom="page">
            <wp:posOffset>300736</wp:posOffset>
          </wp:positionH>
          <wp:positionV relativeFrom="page">
            <wp:posOffset>8841232</wp:posOffset>
          </wp:positionV>
          <wp:extent cx="6961633" cy="1551432"/>
          <wp:effectExtent l="0" t="0" r="0" b="0"/>
          <wp:wrapSquare wrapText="bothSides"/>
          <wp:docPr id="829912871" name="Picture 829912871"/>
          <wp:cNvGraphicFramePr/>
          <a:graphic xmlns:a="http://schemas.openxmlformats.org/drawingml/2006/main">
            <a:graphicData uri="http://schemas.openxmlformats.org/drawingml/2006/picture">
              <pic:pic xmlns:pic="http://schemas.openxmlformats.org/drawingml/2006/picture">
                <pic:nvPicPr>
                  <pic:cNvPr id="220781" name="Picture 220781"/>
                  <pic:cNvPicPr/>
                </pic:nvPicPr>
                <pic:blipFill>
                  <a:blip r:embed="rId1"/>
                  <a:stretch>
                    <a:fillRect/>
                  </a:stretch>
                </pic:blipFill>
                <pic:spPr>
                  <a:xfrm>
                    <a:off x="0" y="0"/>
                    <a:ext cx="6961633" cy="1551432"/>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B9432" w14:textId="77777777" w:rsidR="00DC4DA7" w:rsidRDefault="00000000">
    <w:pPr>
      <w:spacing w:after="0" w:line="259" w:lineRule="auto"/>
      <w:ind w:left="-1133" w:right="10824" w:firstLine="0"/>
    </w:pPr>
    <w:r>
      <w:rPr>
        <w:noProof/>
      </w:rPr>
      <w:drawing>
        <wp:anchor distT="0" distB="0" distL="114300" distR="114300" simplePos="0" relativeHeight="251666432" behindDoc="0" locked="0" layoutInCell="1" allowOverlap="0" wp14:anchorId="702BF55B" wp14:editId="6170A828">
          <wp:simplePos x="0" y="0"/>
          <wp:positionH relativeFrom="page">
            <wp:posOffset>300736</wp:posOffset>
          </wp:positionH>
          <wp:positionV relativeFrom="page">
            <wp:posOffset>8841232</wp:posOffset>
          </wp:positionV>
          <wp:extent cx="6961633" cy="1551432"/>
          <wp:effectExtent l="0" t="0" r="0" b="0"/>
          <wp:wrapSquare wrapText="bothSides"/>
          <wp:docPr id="1659401800" name="Picture 1659401800"/>
          <wp:cNvGraphicFramePr/>
          <a:graphic xmlns:a="http://schemas.openxmlformats.org/drawingml/2006/main">
            <a:graphicData uri="http://schemas.openxmlformats.org/drawingml/2006/picture">
              <pic:pic xmlns:pic="http://schemas.openxmlformats.org/drawingml/2006/picture">
                <pic:nvPicPr>
                  <pic:cNvPr id="220781" name="Picture 220781"/>
                  <pic:cNvPicPr/>
                </pic:nvPicPr>
                <pic:blipFill>
                  <a:blip r:embed="rId1"/>
                  <a:stretch>
                    <a:fillRect/>
                  </a:stretch>
                </pic:blipFill>
                <pic:spPr>
                  <a:xfrm>
                    <a:off x="0" y="0"/>
                    <a:ext cx="6961633" cy="155143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2E0FC" w14:textId="77777777" w:rsidR="007B4A60" w:rsidRDefault="007B4A60">
      <w:pPr>
        <w:spacing w:after="0" w:line="240" w:lineRule="auto"/>
      </w:pPr>
      <w:r>
        <w:separator/>
      </w:r>
    </w:p>
  </w:footnote>
  <w:footnote w:type="continuationSeparator" w:id="0">
    <w:p w14:paraId="11DF3447" w14:textId="77777777" w:rsidR="007B4A60" w:rsidRDefault="007B4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0E25" w14:textId="77777777" w:rsidR="00DC4DA7" w:rsidRDefault="00000000">
    <w:pPr>
      <w:spacing w:after="0" w:line="259" w:lineRule="auto"/>
      <w:ind w:left="-1133" w:right="10824" w:firstLine="0"/>
    </w:pPr>
    <w:r>
      <w:rPr>
        <w:noProof/>
      </w:rPr>
      <w:drawing>
        <wp:anchor distT="0" distB="0" distL="114300" distR="114300" simplePos="0" relativeHeight="251658240" behindDoc="0" locked="0" layoutInCell="1" allowOverlap="0" wp14:anchorId="3869707C" wp14:editId="400D0795">
          <wp:simplePos x="0" y="0"/>
          <wp:positionH relativeFrom="page">
            <wp:posOffset>300736</wp:posOffset>
          </wp:positionH>
          <wp:positionV relativeFrom="page">
            <wp:posOffset>296672</wp:posOffset>
          </wp:positionV>
          <wp:extent cx="6961633" cy="1679448"/>
          <wp:effectExtent l="0" t="0" r="0" b="0"/>
          <wp:wrapSquare wrapText="bothSides"/>
          <wp:docPr id="220520" name="Picture 220520"/>
          <wp:cNvGraphicFramePr/>
          <a:graphic xmlns:a="http://schemas.openxmlformats.org/drawingml/2006/main">
            <a:graphicData uri="http://schemas.openxmlformats.org/drawingml/2006/picture">
              <pic:pic xmlns:pic="http://schemas.openxmlformats.org/drawingml/2006/picture">
                <pic:nvPicPr>
                  <pic:cNvPr id="220520" name="Picture 220520"/>
                  <pic:cNvPicPr/>
                </pic:nvPicPr>
                <pic:blipFill>
                  <a:blip r:embed="rId1"/>
                  <a:stretch>
                    <a:fillRect/>
                  </a:stretch>
                </pic:blipFill>
                <pic:spPr>
                  <a:xfrm>
                    <a:off x="0" y="0"/>
                    <a:ext cx="6961633" cy="1679448"/>
                  </a:xfrm>
                  <a:prstGeom prst="rect">
                    <a:avLst/>
                  </a:prstGeom>
                </pic:spPr>
              </pic:pic>
            </a:graphicData>
          </a:graphic>
        </wp:anchor>
      </w:drawing>
    </w:r>
  </w:p>
  <w:p w14:paraId="3259ABAB" w14:textId="77777777" w:rsidR="00DC4DA7"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EE8C45B" wp14:editId="52C1C01B">
              <wp:simplePos x="0" y="0"/>
              <wp:positionH relativeFrom="page">
                <wp:posOffset>304800</wp:posOffset>
              </wp:positionH>
              <wp:positionV relativeFrom="page">
                <wp:posOffset>1973910</wp:posOffset>
              </wp:positionV>
              <wp:extent cx="6961633" cy="6879336"/>
              <wp:effectExtent l="0" t="0" r="0" b="0"/>
              <wp:wrapNone/>
              <wp:docPr id="230623" name="Group 230623"/>
              <wp:cNvGraphicFramePr/>
              <a:graphic xmlns:a="http://schemas.openxmlformats.org/drawingml/2006/main">
                <a:graphicData uri="http://schemas.microsoft.com/office/word/2010/wordprocessingGroup">
                  <wpg:wgp>
                    <wpg:cNvGrpSpPr/>
                    <wpg:grpSpPr>
                      <a:xfrm>
                        <a:off x="0" y="0"/>
                        <a:ext cx="6961633" cy="6879336"/>
                        <a:chOff x="0" y="0"/>
                        <a:chExt cx="6961633" cy="6879336"/>
                      </a:xfrm>
                    </wpg:grpSpPr>
                    <pic:pic xmlns:pic="http://schemas.openxmlformats.org/drawingml/2006/picture">
                      <pic:nvPicPr>
                        <pic:cNvPr id="230624" name="Picture 230624"/>
                        <pic:cNvPicPr/>
                      </pic:nvPicPr>
                      <pic:blipFill>
                        <a:blip r:embed="rId2"/>
                        <a:stretch>
                          <a:fillRect/>
                        </a:stretch>
                      </pic:blipFill>
                      <pic:spPr>
                        <a:xfrm>
                          <a:off x="0" y="0"/>
                          <a:ext cx="6961633" cy="6879336"/>
                        </a:xfrm>
                        <a:prstGeom prst="rect">
                          <a:avLst/>
                        </a:prstGeom>
                      </pic:spPr>
                    </pic:pic>
                  </wpg:wgp>
                </a:graphicData>
              </a:graphic>
            </wp:anchor>
          </w:drawing>
        </mc:Choice>
        <mc:Fallback xmlns:a="http://schemas.openxmlformats.org/drawingml/2006/main">
          <w:pict>
            <v:group id="Group 230623" style="width:548.16pt;height:541.68pt;position:absolute;z-index:-2147483648;mso-position-horizontal-relative:page;mso-position-horizontal:absolute;margin-left:24pt;mso-position-vertical-relative:page;margin-top:155.426pt;" coordsize="69616,68793">
              <v:shape id="Picture 230624" style="position:absolute;width:69616;height:68793;left:0;top:0;" filled="f">
                <v:imagedata r:id="rId2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0D344" w14:textId="77777777" w:rsidR="00DC4DA7" w:rsidRDefault="00000000">
    <w:pPr>
      <w:spacing w:after="0" w:line="259" w:lineRule="auto"/>
      <w:ind w:left="-1133" w:right="10824" w:firstLine="0"/>
    </w:pPr>
    <w:r>
      <w:rPr>
        <w:noProof/>
      </w:rPr>
      <w:drawing>
        <wp:anchor distT="0" distB="0" distL="114300" distR="114300" simplePos="0" relativeHeight="251660288" behindDoc="0" locked="0" layoutInCell="1" allowOverlap="0" wp14:anchorId="6DF3BEF9" wp14:editId="3AF23744">
          <wp:simplePos x="0" y="0"/>
          <wp:positionH relativeFrom="page">
            <wp:posOffset>300736</wp:posOffset>
          </wp:positionH>
          <wp:positionV relativeFrom="page">
            <wp:posOffset>296672</wp:posOffset>
          </wp:positionV>
          <wp:extent cx="6961633" cy="1679448"/>
          <wp:effectExtent l="0" t="0" r="0" b="0"/>
          <wp:wrapSquare wrapText="bothSides"/>
          <wp:docPr id="1137976699" name="Picture 1137976699"/>
          <wp:cNvGraphicFramePr/>
          <a:graphic xmlns:a="http://schemas.openxmlformats.org/drawingml/2006/main">
            <a:graphicData uri="http://schemas.openxmlformats.org/drawingml/2006/picture">
              <pic:pic xmlns:pic="http://schemas.openxmlformats.org/drawingml/2006/picture">
                <pic:nvPicPr>
                  <pic:cNvPr id="220520" name="Picture 220520"/>
                  <pic:cNvPicPr/>
                </pic:nvPicPr>
                <pic:blipFill>
                  <a:blip r:embed="rId1"/>
                  <a:stretch>
                    <a:fillRect/>
                  </a:stretch>
                </pic:blipFill>
                <pic:spPr>
                  <a:xfrm>
                    <a:off x="0" y="0"/>
                    <a:ext cx="6961633" cy="1679448"/>
                  </a:xfrm>
                  <a:prstGeom prst="rect">
                    <a:avLst/>
                  </a:prstGeom>
                </pic:spPr>
              </pic:pic>
            </a:graphicData>
          </a:graphic>
        </wp:anchor>
      </w:drawing>
    </w:r>
  </w:p>
  <w:p w14:paraId="03E5CD6B" w14:textId="77777777" w:rsidR="00DC4DA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93EF940" wp14:editId="7FED0C60">
              <wp:simplePos x="0" y="0"/>
              <wp:positionH relativeFrom="page">
                <wp:posOffset>304800</wp:posOffset>
              </wp:positionH>
              <wp:positionV relativeFrom="page">
                <wp:posOffset>1973910</wp:posOffset>
              </wp:positionV>
              <wp:extent cx="6961633" cy="6879336"/>
              <wp:effectExtent l="0" t="0" r="0" b="0"/>
              <wp:wrapNone/>
              <wp:docPr id="230609" name="Group 230609"/>
              <wp:cNvGraphicFramePr/>
              <a:graphic xmlns:a="http://schemas.openxmlformats.org/drawingml/2006/main">
                <a:graphicData uri="http://schemas.microsoft.com/office/word/2010/wordprocessingGroup">
                  <wpg:wgp>
                    <wpg:cNvGrpSpPr/>
                    <wpg:grpSpPr>
                      <a:xfrm>
                        <a:off x="0" y="0"/>
                        <a:ext cx="6961633" cy="6879336"/>
                        <a:chOff x="0" y="0"/>
                        <a:chExt cx="6961633" cy="6879336"/>
                      </a:xfrm>
                    </wpg:grpSpPr>
                    <pic:pic xmlns:pic="http://schemas.openxmlformats.org/drawingml/2006/picture">
                      <pic:nvPicPr>
                        <pic:cNvPr id="230610" name="Picture 230610"/>
                        <pic:cNvPicPr/>
                      </pic:nvPicPr>
                      <pic:blipFill>
                        <a:blip r:embed="rId2"/>
                        <a:stretch>
                          <a:fillRect/>
                        </a:stretch>
                      </pic:blipFill>
                      <pic:spPr>
                        <a:xfrm>
                          <a:off x="0" y="0"/>
                          <a:ext cx="6961633" cy="6879336"/>
                        </a:xfrm>
                        <a:prstGeom prst="rect">
                          <a:avLst/>
                        </a:prstGeom>
                      </pic:spPr>
                    </pic:pic>
                  </wpg:wgp>
                </a:graphicData>
              </a:graphic>
            </wp:anchor>
          </w:drawing>
        </mc:Choice>
        <mc:Fallback xmlns:a="http://schemas.openxmlformats.org/drawingml/2006/main">
          <w:pict>
            <v:group id="Group 230609" style="width:548.16pt;height:541.68pt;position:absolute;z-index:-2147483648;mso-position-horizontal-relative:page;mso-position-horizontal:absolute;margin-left:24pt;mso-position-vertical-relative:page;margin-top:155.426pt;" coordsize="69616,68793">
              <v:shape id="Picture 230610" style="position:absolute;width:69616;height:68793;left:0;top:0;" filled="f">
                <v:imagedata r:id="rId2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CB2F" w14:textId="77777777" w:rsidR="00DC4DA7" w:rsidRDefault="00000000">
    <w:pPr>
      <w:spacing w:after="0" w:line="259" w:lineRule="auto"/>
      <w:ind w:left="-1133" w:right="10824" w:firstLine="0"/>
    </w:pPr>
    <w:r>
      <w:rPr>
        <w:noProof/>
      </w:rPr>
      <w:drawing>
        <wp:anchor distT="0" distB="0" distL="114300" distR="114300" simplePos="0" relativeHeight="251662336" behindDoc="0" locked="0" layoutInCell="1" allowOverlap="0" wp14:anchorId="13F5686F" wp14:editId="48B41C9A">
          <wp:simplePos x="0" y="0"/>
          <wp:positionH relativeFrom="page">
            <wp:posOffset>300736</wp:posOffset>
          </wp:positionH>
          <wp:positionV relativeFrom="page">
            <wp:posOffset>296672</wp:posOffset>
          </wp:positionV>
          <wp:extent cx="6961633" cy="1679448"/>
          <wp:effectExtent l="0" t="0" r="0" b="0"/>
          <wp:wrapSquare wrapText="bothSides"/>
          <wp:docPr id="32436109" name="Picture 32436109"/>
          <wp:cNvGraphicFramePr/>
          <a:graphic xmlns:a="http://schemas.openxmlformats.org/drawingml/2006/main">
            <a:graphicData uri="http://schemas.openxmlformats.org/drawingml/2006/picture">
              <pic:pic xmlns:pic="http://schemas.openxmlformats.org/drawingml/2006/picture">
                <pic:nvPicPr>
                  <pic:cNvPr id="220520" name="Picture 220520"/>
                  <pic:cNvPicPr/>
                </pic:nvPicPr>
                <pic:blipFill>
                  <a:blip r:embed="rId1"/>
                  <a:stretch>
                    <a:fillRect/>
                  </a:stretch>
                </pic:blipFill>
                <pic:spPr>
                  <a:xfrm>
                    <a:off x="0" y="0"/>
                    <a:ext cx="6961633" cy="1679448"/>
                  </a:xfrm>
                  <a:prstGeom prst="rect">
                    <a:avLst/>
                  </a:prstGeom>
                </pic:spPr>
              </pic:pic>
            </a:graphicData>
          </a:graphic>
        </wp:anchor>
      </w:drawing>
    </w:r>
  </w:p>
  <w:p w14:paraId="23EDAA5C" w14:textId="77777777" w:rsidR="00DC4DA7"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0BA1537" wp14:editId="3DCCAD95">
              <wp:simplePos x="0" y="0"/>
              <wp:positionH relativeFrom="page">
                <wp:posOffset>304800</wp:posOffset>
              </wp:positionH>
              <wp:positionV relativeFrom="page">
                <wp:posOffset>1973910</wp:posOffset>
              </wp:positionV>
              <wp:extent cx="6961633" cy="6879336"/>
              <wp:effectExtent l="0" t="0" r="0" b="0"/>
              <wp:wrapNone/>
              <wp:docPr id="230595" name="Group 230595"/>
              <wp:cNvGraphicFramePr/>
              <a:graphic xmlns:a="http://schemas.openxmlformats.org/drawingml/2006/main">
                <a:graphicData uri="http://schemas.microsoft.com/office/word/2010/wordprocessingGroup">
                  <wpg:wgp>
                    <wpg:cNvGrpSpPr/>
                    <wpg:grpSpPr>
                      <a:xfrm>
                        <a:off x="0" y="0"/>
                        <a:ext cx="6961633" cy="6879336"/>
                        <a:chOff x="0" y="0"/>
                        <a:chExt cx="6961633" cy="6879336"/>
                      </a:xfrm>
                    </wpg:grpSpPr>
                    <pic:pic xmlns:pic="http://schemas.openxmlformats.org/drawingml/2006/picture">
                      <pic:nvPicPr>
                        <pic:cNvPr id="230596" name="Picture 230596"/>
                        <pic:cNvPicPr/>
                      </pic:nvPicPr>
                      <pic:blipFill>
                        <a:blip r:embed="rId2"/>
                        <a:stretch>
                          <a:fillRect/>
                        </a:stretch>
                      </pic:blipFill>
                      <pic:spPr>
                        <a:xfrm>
                          <a:off x="0" y="0"/>
                          <a:ext cx="6961633" cy="6879336"/>
                        </a:xfrm>
                        <a:prstGeom prst="rect">
                          <a:avLst/>
                        </a:prstGeom>
                      </pic:spPr>
                    </pic:pic>
                  </wpg:wgp>
                </a:graphicData>
              </a:graphic>
            </wp:anchor>
          </w:drawing>
        </mc:Choice>
        <mc:Fallback xmlns:a="http://schemas.openxmlformats.org/drawingml/2006/main">
          <w:pict>
            <v:group id="Group 230595" style="width:548.16pt;height:541.68pt;position:absolute;z-index:-2147483648;mso-position-horizontal-relative:page;mso-position-horizontal:absolute;margin-left:24pt;mso-position-vertical-relative:page;margin-top:155.426pt;" coordsize="69616,68793">
              <v:shape id="Picture 230596" style="position:absolute;width:69616;height:68793;left:0;top:0;" filled="f">
                <v:imagedata r:id="rId2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778"/>
    <w:multiLevelType w:val="hybridMultilevel"/>
    <w:tmpl w:val="8C8E9F9A"/>
    <w:lvl w:ilvl="0" w:tplc="54302B3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0D46A4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17C74F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44AC31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74A153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C6C0D1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242CE6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A004B4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39A4C3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F721E5"/>
    <w:multiLevelType w:val="multilevel"/>
    <w:tmpl w:val="1F5E9AC6"/>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907F42"/>
    <w:multiLevelType w:val="multilevel"/>
    <w:tmpl w:val="C4B26A42"/>
    <w:lvl w:ilvl="0">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C97218F"/>
    <w:multiLevelType w:val="multilevel"/>
    <w:tmpl w:val="5718A434"/>
    <w:lvl w:ilvl="0">
      <w:start w:val="4"/>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51535450">
    <w:abstractNumId w:val="1"/>
  </w:num>
  <w:num w:numId="2" w16cid:durableId="2034111363">
    <w:abstractNumId w:val="2"/>
  </w:num>
  <w:num w:numId="3" w16cid:durableId="1496336587">
    <w:abstractNumId w:val="3"/>
  </w:num>
  <w:num w:numId="4" w16cid:durableId="145899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DA7"/>
    <w:rsid w:val="007B4A60"/>
    <w:rsid w:val="008B5161"/>
    <w:rsid w:val="00DC4DA7"/>
    <w:rsid w:val="00E00807"/>
    <w:rsid w:val="00FA0B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85EAA"/>
  <w15:docId w15:val="{780D179D-D7F7-4FB2-9D58-8E760BB0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1F3763"/>
      <w:sz w:val="24"/>
    </w:rPr>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8B5161"/>
    <w:pPr>
      <w:spacing w:before="240"/>
      <w:ind w:left="0" w:firstLine="0"/>
      <w:outlineLvl w:val="9"/>
    </w:pPr>
    <w:rPr>
      <w:rFonts w:asciiTheme="majorHAnsi" w:eastAsiaTheme="majorEastAsia" w:hAnsiTheme="majorHAnsi" w:cstheme="majorBidi"/>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8B5161"/>
    <w:pPr>
      <w:spacing w:after="100"/>
      <w:ind w:left="0"/>
    </w:pPr>
  </w:style>
  <w:style w:type="paragraph" w:styleId="TOC2">
    <w:name w:val="toc 2"/>
    <w:basedOn w:val="Normal"/>
    <w:next w:val="Normal"/>
    <w:autoRedefine/>
    <w:uiPriority w:val="39"/>
    <w:unhideWhenUsed/>
    <w:rsid w:val="008B5161"/>
    <w:pPr>
      <w:spacing w:after="100"/>
      <w:ind w:left="240"/>
    </w:pPr>
  </w:style>
  <w:style w:type="paragraph" w:styleId="TOC3">
    <w:name w:val="toc 3"/>
    <w:basedOn w:val="Normal"/>
    <w:next w:val="Normal"/>
    <w:autoRedefine/>
    <w:uiPriority w:val="39"/>
    <w:unhideWhenUsed/>
    <w:rsid w:val="008B5161"/>
    <w:pPr>
      <w:spacing w:after="100"/>
      <w:ind w:left="480"/>
    </w:pPr>
  </w:style>
  <w:style w:type="character" w:styleId="Hyperlink">
    <w:name w:val="Hyperlink"/>
    <w:basedOn w:val="DefaultParagraphFont"/>
    <w:uiPriority w:val="99"/>
    <w:unhideWhenUsed/>
    <w:rsid w:val="008B516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0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7.jp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2.jp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1.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jpg"/></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footer2.xml.rels><?xml version="1.0" encoding="UTF-8" standalone="yes"?>
<Relationships xmlns="http://schemas.openxmlformats.org/package/2006/relationships"><Relationship Id="rId1" Type="http://schemas.openxmlformats.org/officeDocument/2006/relationships/image" Target="media/image23.png"/></Relationships>
</file>

<file path=word/_rels/footer3.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 Id="rId28" Type="http://schemas.openxmlformats.org/officeDocument/2006/relationships/image" Target="media/image210.png"/></Relationships>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 Id="rId28" Type="http://schemas.openxmlformats.org/officeDocument/2006/relationships/image" Target="media/image210.png"/></Relationships>
</file>

<file path=word/_rels/header3.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 Id="rId28" Type="http://schemas.openxmlformats.org/officeDocument/2006/relationships/image" Target="media/image2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EA594-84AE-4F5D-A007-622949722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8238</Words>
  <Characters>46961</Characters>
  <Application>Microsoft Office Word</Application>
  <DocSecurity>0</DocSecurity>
  <Lines>391</Lines>
  <Paragraphs>110</Paragraphs>
  <ScaleCrop>false</ScaleCrop>
  <Company/>
  <LinksUpToDate>false</LinksUpToDate>
  <CharactersWithSpaces>55089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Saleem, Farrukh</dc:creator>
  <cp:keywords/>
  <cp:lastModifiedBy>Williams, Devonte (Student)</cp:lastModifiedBy>
  <cp:revision>2</cp:revision>
  <dcterms:created xsi:type="dcterms:W3CDTF">2026-06-12T11:53:00Z</dcterms:created>
  <dcterms:modified xsi:type="dcterms:W3CDTF">2026-06-12T11:53:00Z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002924c2-b483-44ce-b800-306808f0063c</vt:lpwstr>
  </property>
</Properties>
</file>