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Lab 20-3 Part 2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John Biton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encountered 18 total errors and 11 different types of errors.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knew i found all of the errors when there were no red lines, it would run smoothly and accurately.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Yes, there are some names that causes errors in the code.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