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It’s long because longs can contain more numbers than integers. The code will crash if the numbers become too big.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B. It’s declared as “[max +1]” because we have to include 0.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while(mode == true)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3.a. Integer.MAX_VALUE is the biggest number, we need to make sure the number we currently have is bigger than all the numbers in the array. If we use a random number it might be smaller than all the numbers in the array.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b.Integer.MIN_VALUE is the smallest number produced by Java, we need to make sure that this number is smaller than all the numbers in the array if we put a random number it might be bigger than all the numbers in the array.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