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Counter class doesn’t need a constructor because it doesn’t need to change anything outside it’s own code. It’s only meant to increment, return and reset the count.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Runner has the main and just calls upon the counter class. There can only be 1 main.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ModNCounter inherits from Counter because it says that ModNCounter extends the Counter.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ModNCounter and increment are the constructors inside the ModNCounter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cycleLength is not visible to the parent Counter class.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it extends Counter it will go back to the counter class to see how to proceed.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ModNCounter it will rely upon the counter class for instructions.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decrement does not exist inside Counter.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because it still gets increment() from Counter.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created in the SeasonCounter class so therefore it is inherited from there.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