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Citation &amp; Source Verification Report</w:t>
      </w:r>
    </w:p>
    <w:p>
      <w:r>
        <w:t>Company: Centum Electronics</w:t>
      </w:r>
    </w:p>
    <w:p>
      <w:r>
        <w:t>Generated: 2026-02-05 00:52</w:t>
      </w:r>
    </w:p>
    <w:p>
      <w:r>
        <w:t>Source File: ../Centum-OnePager.md</w:t>
      </w:r>
    </w:p>
    <w:p/>
    <w:p>
      <w:r>
        <w:rPr>
          <w:b/>
        </w:rPr>
        <w:t xml:space="preserve">Verification Summary: </w:t>
      </w:r>
      <w:r>
        <w:t>47/52 claims verified (90.4%)</w:t>
      </w:r>
    </w:p>
    <w:p/>
    <w:p>
      <w:pPr>
        <w:pStyle w:val="Heading1"/>
      </w:pPr>
      <w:r>
        <w:t>Verified Citations</w:t>
      </w:r>
    </w:p>
    <w:p>
      <w:pPr>
        <w:pStyle w:val="Heading2"/>
      </w:pPr>
      <w:r>
        <w:t>Slide 1</w:t>
      </w:r>
    </w:p>
    <w:p>
      <w:pPr>
        <w:pStyle w:val="ListBullet"/>
      </w:pPr>
      <w:r>
        <w:rPr>
          <w:b/>
        </w:rPr>
        <w:t xml:space="preserve">Claim: </w:t>
      </w:r>
      <w:r>
        <w:t>"The Company is a diversified electronics company based in India, specializing in high-technology sol..."</w:t>
      </w:r>
    </w:p>
    <w:p>
      <w:pPr>
        <w:ind w:left="720"/>
      </w:pPr>
      <w:r>
        <w:rPr>
          <w:b/>
        </w:rPr>
        <w:t xml:space="preserve">Source: </w:t>
      </w:r>
      <w:r>
        <w:t>Line 5: Centum Electronics is a diversified electronics company based in India, speciali...</w:t>
      </w:r>
    </w:p>
    <w:p>
      <w:pPr>
        <w:pStyle w:val="ListBullet"/>
      </w:pPr>
      <w:r>
        <w:rPr>
          <w:b/>
        </w:rPr>
        <w:t xml:space="preserve">Claim: </w:t>
      </w:r>
      <w:r>
        <w:t>"Flexible Engagement Models"</w:t>
      </w:r>
    </w:p>
    <w:p>
      <w:pPr>
        <w:ind w:left="720"/>
      </w:pPr>
      <w:r>
        <w:rPr>
          <w:b/>
        </w:rPr>
        <w:t xml:space="preserve">Source: </w:t>
      </w:r>
      <w:r>
        <w:t>Line 12: - **Flexible Engagement Models** (Consulting Services, Fixed Price Projects, Tur...</w:t>
      </w:r>
    </w:p>
    <w:p>
      <w:pPr>
        <w:pStyle w:val="ListBullet"/>
      </w:pPr>
      <w:r>
        <w:rPr>
          <w:b/>
        </w:rPr>
        <w:t xml:space="preserve">Claim: </w:t>
      </w:r>
      <w:r>
        <w:t>"Passenger Information Systems"</w:t>
      </w:r>
    </w:p>
    <w:p>
      <w:pPr>
        <w:ind w:left="720"/>
      </w:pPr>
      <w:r>
        <w:rPr>
          <w:b/>
        </w:rPr>
        <w:t xml:space="preserve">Source: </w:t>
      </w:r>
      <w:r>
        <w:t>Line 5: Centum Electronics is a diversified electronics company based in India, speciali...</w:t>
      </w:r>
    </w:p>
    <w:p>
      <w:pPr>
        <w:pStyle w:val="ListBullet"/>
      </w:pPr>
      <w:r>
        <w:rPr>
          <w:b/>
        </w:rPr>
        <w:t xml:space="preserve">Claim: </w:t>
      </w:r>
      <w:r>
        <w:t>"Strategic Electronics"</w:t>
      </w:r>
    </w:p>
    <w:p>
      <w:pPr>
        <w:ind w:left="720"/>
      </w:pPr>
      <w:r>
        <w:rPr>
          <w:b/>
        </w:rPr>
        <w:t xml:space="preserve">Source: </w:t>
      </w:r>
      <w:r>
        <w:t>Line 14: - **Strategic Electronics** (Customized Products for Defence, Space Applications...</w:t>
      </w:r>
    </w:p>
    <w:p>
      <w:pPr>
        <w:pStyle w:val="ListBullet"/>
      </w:pPr>
      <w:r>
        <w:rPr>
          <w:b/>
        </w:rPr>
        <w:t xml:space="preserve">Claim: </w:t>
      </w:r>
      <w:r>
        <w:t>"Electronics Manufacturing Solutions"</w:t>
      </w:r>
    </w:p>
    <w:p>
      <w:pPr>
        <w:ind w:left="720"/>
      </w:pPr>
      <w:r>
        <w:rPr>
          <w:b/>
        </w:rPr>
        <w:t xml:space="preserve">Source: </w:t>
      </w:r>
      <w:r>
        <w:t>Line 15: - **Electronics Manufacturing Solutions** (Line Replaceable Units, System Integr...</w:t>
      </w:r>
    </w:p>
    <w:p>
      <w:pPr>
        <w:pStyle w:val="ListBullet"/>
      </w:pPr>
      <w:r>
        <w:rPr>
          <w:b/>
        </w:rPr>
        <w:t xml:space="preserve">Claim: </w:t>
      </w:r>
      <w:r>
        <w:t>"Engineering Services"</w:t>
      </w:r>
    </w:p>
    <w:p>
      <w:pPr>
        <w:ind w:left="720"/>
      </w:pPr>
      <w:r>
        <w:rPr>
          <w:b/>
        </w:rPr>
        <w:t xml:space="preserve">Source: </w:t>
      </w:r>
      <w:r>
        <w:t>Line 16: - **Engineering Services** (Design Engineering, Electronic Equipment Design, Emb...</w:t>
      </w:r>
    </w:p>
    <w:p>
      <w:pPr>
        <w:pStyle w:val="ListBullet"/>
      </w:pPr>
      <w:r>
        <w:rPr>
          <w:b/>
        </w:rPr>
        <w:t xml:space="preserve">Claim: </w:t>
      </w:r>
      <w:r>
        <w:t>"After Sales Services"</w:t>
      </w:r>
    </w:p>
    <w:p>
      <w:pPr>
        <w:ind w:left="720"/>
      </w:pPr>
      <w:r>
        <w:rPr>
          <w:b/>
        </w:rPr>
        <w:t xml:space="preserve">Source: </w:t>
      </w:r>
      <w:r>
        <w:t>Line 17: - **After Sales Services** (Depot-level Maintenance, Repair and Refurbishment, P...</w:t>
      </w:r>
    </w:p>
    <w:p>
      <w:pPr>
        <w:pStyle w:val="ListBullet"/>
      </w:pPr>
      <w:r>
        <w:rPr>
          <w:b/>
        </w:rPr>
        <w:t xml:space="preserve">Claim: </w:t>
      </w:r>
      <w:r>
        <w:t>"Aerospace, Defence, Space, Medical, Automotive"</w:t>
      </w:r>
    </w:p>
    <w:p>
      <w:pPr>
        <w:ind w:left="720"/>
      </w:pPr>
      <w:r>
        <w:rPr>
          <w:b/>
        </w:rPr>
        <w:t xml:space="preserve">Source: </w:t>
      </w:r>
      <w:r>
        <w:t>Line 24: Aerospace, Defence, Space, Medical, Automotive, Telecommunications, Transportati...</w:t>
      </w:r>
    </w:p>
    <w:p>
      <w:pPr>
        <w:pStyle w:val="ListBullet"/>
      </w:pPr>
      <w:r>
        <w:rPr>
          <w:b/>
        </w:rPr>
        <w:t xml:space="preserve">Claim: </w:t>
      </w:r>
      <w:r>
        <w:t>"Order received Dec Org for ISL subsystems by '24."</w:t>
      </w:r>
    </w:p>
    <w:p>
      <w:pPr>
        <w:ind w:left="720"/>
      </w:pPr>
      <w:r>
        <w:rPr>
          <w:b/>
        </w:rPr>
        <w:t xml:space="preserve">Source: </w:t>
      </w:r>
      <w:r>
        <w:t>Line 28: * **Order from DRDO:** Received an order from the Defence Research and Developme...</w:t>
      </w:r>
    </w:p>
    <w:p>
      <w:pPr>
        <w:pStyle w:val="ListBullet"/>
      </w:pPr>
      <w:r>
        <w:rPr>
          <w:b/>
        </w:rPr>
        <w:t xml:space="preserve">Claim: </w:t>
      </w:r>
      <w:r>
        <w:t>"Secured DRDO contract; Space-EW payload by '24."</w:t>
      </w:r>
    </w:p>
    <w:p>
      <w:pPr>
        <w:ind w:left="720"/>
      </w:pPr>
      <w:r>
        <w:rPr>
          <w:b/>
        </w:rPr>
        <w:t xml:space="preserve">Source: </w:t>
      </w:r>
      <w:r>
        <w:t>Line 29: * **Order from DRDO:** Secured an order from Defence Research and Development Or...</w:t>
      </w:r>
    </w:p>
    <w:p>
      <w:pPr>
        <w:pStyle w:val="ListBullet"/>
      </w:pPr>
      <w:r>
        <w:rPr>
          <w:b/>
        </w:rPr>
        <w:t xml:space="preserve">Claim: </w:t>
      </w:r>
      <w:r>
        <w:t>"Manufacturing Facilities:** Manufacturing facilities are located in"</w:t>
      </w:r>
    </w:p>
    <w:p>
      <w:pPr>
        <w:ind w:left="720"/>
      </w:pPr>
      <w:r>
        <w:rPr>
          <w:b/>
        </w:rPr>
        <w:t xml:space="preserve">Source: </w:t>
      </w:r>
      <w:r>
        <w:t>Line 30: * **Manufacturing Facilities:** Manufacturing facilities are located in Bangalor...</w:t>
      </w:r>
    </w:p>
    <w:p>
      <w:pPr>
        <w:pStyle w:val="ListBullet"/>
      </w:pPr>
      <w:r>
        <w:rPr>
          <w:b/>
        </w:rPr>
        <w:t xml:space="preserve">Claim: </w:t>
      </w:r>
      <w:r>
        <w:t>"Awards:** Won the BEST KAIZEN EXCELLENCE AWARD in the NCQC -"</w:t>
      </w:r>
    </w:p>
    <w:p>
      <w:pPr>
        <w:ind w:left="720"/>
      </w:pPr>
      <w:r>
        <w:rPr>
          <w:b/>
        </w:rPr>
        <w:t xml:space="preserve">Source: </w:t>
      </w:r>
      <w:r>
        <w:t>Line 31: * **Awards:** Won the BEST KAIZEN EXCELLENCE AWARD in the NCQC - National level ...</w:t>
      </w:r>
    </w:p>
    <w:p>
      <w:pPr>
        <w:pStyle w:val="ListBullet"/>
      </w:pPr>
      <w:r>
        <w:rPr>
          <w:b/>
        </w:rPr>
        <w:t xml:space="preserve">Claim: </w:t>
      </w:r>
      <w:r>
        <w:t>"ISO/IEC 27001:2013"</w:t>
      </w:r>
    </w:p>
    <w:p>
      <w:pPr>
        <w:ind w:left="720"/>
      </w:pPr>
      <w:r>
        <w:rPr>
          <w:b/>
        </w:rPr>
        <w:t xml:space="preserve">Source: </w:t>
      </w:r>
      <w:r>
        <w:t>Line 147: - ISO/IEC 27001:2013</w:t>
      </w:r>
    </w:p>
    <w:p>
      <w:pPr>
        <w:pStyle w:val="ListBullet"/>
      </w:pPr>
      <w:r>
        <w:rPr>
          <w:b/>
        </w:rPr>
        <w:t xml:space="preserve">Claim: </w:t>
      </w:r>
      <w:r>
        <w:t>"ISO-9001:2015"</w:t>
      </w:r>
    </w:p>
    <w:p>
      <w:pPr>
        <w:ind w:left="720"/>
      </w:pPr>
      <w:r>
        <w:rPr>
          <w:b/>
        </w:rPr>
        <w:t xml:space="preserve">Source: </w:t>
      </w:r>
      <w:r>
        <w:t>Line 148: - ISO-9001:2015</w:t>
      </w:r>
    </w:p>
    <w:p>
      <w:pPr>
        <w:pStyle w:val="ListBullet"/>
      </w:pPr>
      <w:r>
        <w:rPr>
          <w:b/>
        </w:rPr>
        <w:t xml:space="preserve">Claim: </w:t>
      </w:r>
      <w:r>
        <w:t>"AS9100, Rev D, Aerospace"</w:t>
      </w:r>
    </w:p>
    <w:p>
      <w:pPr>
        <w:ind w:left="720"/>
      </w:pPr>
      <w:r>
        <w:rPr>
          <w:b/>
        </w:rPr>
        <w:t xml:space="preserve">Source: </w:t>
      </w:r>
      <w:r>
        <w:t>Line 149: - AS9100, Rev D, Aerospace</w:t>
      </w:r>
    </w:p>
    <w:p>
      <w:pPr>
        <w:pStyle w:val="ListBullet"/>
      </w:pPr>
      <w:r>
        <w:rPr>
          <w:b/>
        </w:rPr>
        <w:t xml:space="preserve">Claim: </w:t>
      </w:r>
      <w:r>
        <w:t>"ISO 13485: 2003 Medical"</w:t>
      </w:r>
    </w:p>
    <w:p>
      <w:pPr>
        <w:ind w:left="720"/>
      </w:pPr>
      <w:r>
        <w:rPr>
          <w:b/>
        </w:rPr>
        <w:t xml:space="preserve">Source: </w:t>
      </w:r>
      <w:r>
        <w:t>Line 150: - ISO 13485: 2003 Medical</w:t>
      </w:r>
    </w:p>
    <w:p>
      <w:pPr>
        <w:pStyle w:val="Heading2"/>
      </w:pPr>
      <w:r>
        <w:t>Slide 2</w:t>
      </w:r>
    </w:p>
    <w:p>
      <w:pPr>
        <w:pStyle w:val="ListBullet"/>
      </w:pPr>
      <w:r>
        <w:rPr>
          <w:b/>
        </w:rPr>
        <w:t xml:space="preserve">Claim: </w:t>
      </w:r>
      <w:r>
        <w:t>"FY21: ₹81.7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"FY22: ₹78.0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"FY23: ₹92.3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"FY24: ₹109.1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"FY25: ₹115.5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"FY21: ₹9.0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"FY22: ₹7.4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"FY23: ₹7.6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"FY24: ₹8.6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"FY25: ₹9.7 Cr"</w:t>
      </w:r>
    </w:p>
    <w:p>
      <w:pPr>
        <w:ind w:left="720"/>
      </w:pPr>
      <w:r>
        <w:rPr>
          <w:b/>
        </w:rPr>
        <w:t xml:space="preserve">Source: </w:t>
      </w:r>
      <w:r>
        <w:t>Section at Line 563: financials</w:t>
      </w:r>
    </w:p>
    <w:p>
      <w:pPr>
        <w:pStyle w:val="ListBullet"/>
      </w:pPr>
      <w:r>
        <w:rPr>
          <w:b/>
        </w:rPr>
        <w:t xml:space="preserve">Claim: </w:t>
      </w:r>
      <w:r>
        <w:t>"RoCE: 4.4%"</w:t>
      </w:r>
    </w:p>
    <w:p>
      <w:pPr>
        <w:ind w:left="720"/>
      </w:pPr>
      <w:r>
        <w:rPr>
          <w:b/>
        </w:rPr>
        <w:t xml:space="preserve">Source: </w:t>
      </w:r>
      <w:r>
        <w:t>Line 665: - RoCE | 2014: 42.460694917968524 | 2015: 43.469468212064086 | 2016: 17.82344922...</w:t>
      </w:r>
    </w:p>
    <w:p>
      <w:pPr>
        <w:pStyle w:val="ListBullet"/>
      </w:pPr>
      <w:r>
        <w:rPr>
          <w:b/>
        </w:rPr>
        <w:t xml:space="preserve">Claim: </w:t>
      </w:r>
      <w:r>
        <w:t>"ROE: 3.0%"</w:t>
      </w:r>
    </w:p>
    <w:p>
      <w:pPr>
        <w:ind w:left="720"/>
      </w:pPr>
      <w:r>
        <w:rPr>
          <w:b/>
        </w:rPr>
        <w:t xml:space="preserve">Source: </w:t>
      </w:r>
      <w:r>
        <w:t>Line 666: - ROE | 2014: 38.297942634053875 | 2015: 39.90233253375548 | 2016: 14.3780288287...</w:t>
      </w:r>
    </w:p>
    <w:p>
      <w:pPr>
        <w:pStyle w:val="ListBullet"/>
      </w:pPr>
      <w:r>
        <w:rPr>
          <w:b/>
        </w:rPr>
        <w:t xml:space="preserve">Claim: </w:t>
      </w:r>
      <w:r>
        <w:t>"Apparao V Mallavarapu: 40.1%"</w:t>
      </w:r>
    </w:p>
    <w:p>
      <w:pPr>
        <w:ind w:left="720"/>
      </w:pPr>
      <w:r>
        <w:rPr>
          <w:b/>
        </w:rPr>
        <w:t xml:space="preserve">Source: </w:t>
      </w:r>
      <w:r>
        <w:t>Section at Line 43: shareholders</w:t>
      </w:r>
    </w:p>
    <w:p>
      <w:pPr>
        <w:pStyle w:val="ListBullet"/>
      </w:pPr>
      <w:r>
        <w:rPr>
          <w:b/>
        </w:rPr>
        <w:t xml:space="preserve">Claim: </w:t>
      </w:r>
      <w:r>
        <w:t>"HDFC TCCL: 8.2%"</w:t>
      </w:r>
    </w:p>
    <w:p>
      <w:pPr>
        <w:ind w:left="720"/>
      </w:pPr>
      <w:r>
        <w:rPr>
          <w:b/>
        </w:rPr>
        <w:t xml:space="preserve">Source: </w:t>
      </w:r>
      <w:r>
        <w:t>Section at Line 43: shareholders</w:t>
      </w:r>
    </w:p>
    <w:p>
      <w:pPr>
        <w:pStyle w:val="ListBullet"/>
      </w:pPr>
      <w:r>
        <w:rPr>
          <w:b/>
        </w:rPr>
        <w:t xml:space="preserve">Claim: </w:t>
      </w:r>
      <w:r>
        <w:t>"Appa Mallav (21 chars): 35.6%"</w:t>
      </w:r>
    </w:p>
    <w:p>
      <w:pPr>
        <w:ind w:left="720"/>
      </w:pPr>
      <w:r>
        <w:rPr>
          <w:b/>
        </w:rPr>
        <w:t xml:space="preserve">Source: </w:t>
      </w:r>
      <w:r>
        <w:t>Section at Line 43: shareholders</w:t>
      </w:r>
    </w:p>
    <w:p>
      <w:pPr>
        <w:pStyle w:val="ListBullet"/>
      </w:pPr>
      <w:r>
        <w:rPr>
          <w:b/>
        </w:rPr>
        <w:t xml:space="preserve">Claim: </w:t>
      </w:r>
      <w:r>
        <w:t>"Hdfc MF, Multi Cap Fund: 9.7%"</w:t>
      </w:r>
    </w:p>
    <w:p>
      <w:pPr>
        <w:ind w:left="720"/>
      </w:pPr>
      <w:r>
        <w:rPr>
          <w:b/>
        </w:rPr>
        <w:t xml:space="preserve">Source: </w:t>
      </w:r>
      <w:r>
        <w:t>Section at Line 43: shareholders</w:t>
      </w:r>
    </w:p>
    <w:p>
      <w:pPr>
        <w:pStyle w:val="ListBullet"/>
      </w:pPr>
      <w:r>
        <w:rPr>
          <w:b/>
        </w:rPr>
        <w:t xml:space="preserve">Claim: </w:t>
      </w:r>
      <w:r>
        <w:t>"3p India Equity Fund 1: 5.8%"</w:t>
      </w:r>
    </w:p>
    <w:p>
      <w:pPr>
        <w:ind w:left="720"/>
      </w:pPr>
      <w:r>
        <w:rPr>
          <w:b/>
        </w:rPr>
        <w:t xml:space="preserve">Source: </w:t>
      </w:r>
      <w:r>
        <w:t>Section at Line 43: shareholders</w:t>
      </w:r>
    </w:p>
    <w:p>
      <w:pPr>
        <w:pStyle w:val="ListBullet"/>
      </w:pPr>
      <w:r>
        <w:rPr>
          <w:b/>
        </w:rPr>
        <w:t xml:space="preserve">Claim: </w:t>
      </w:r>
      <w:r>
        <w:t>"Industry Size: $15 billion (2024)"</w:t>
      </w:r>
    </w:p>
    <w:p>
      <w:pPr>
        <w:ind w:left="720"/>
      </w:pPr>
      <w:r>
        <w:rPr>
          <w:b/>
        </w:rPr>
        <w:t xml:space="preserve">Source: </w:t>
      </w:r>
      <w:r>
        <w:t xml:space="preserve">Line 170: | TechSci Research | India Data Storage Market | India | 2025 | $ 22.80 Billion </w:t>
      </w:r>
    </w:p>
    <w:p>
      <w:pPr>
        <w:pStyle w:val="Heading2"/>
      </w:pPr>
      <w:r>
        <w:t>Slide 3</w:t>
      </w:r>
    </w:p>
    <w:p>
      <w:pPr>
        <w:pStyle w:val="ListBullet"/>
      </w:pPr>
      <w:r>
        <w:rPr>
          <w:b/>
        </w:rPr>
        <w:t xml:space="preserve">Claim: </w:t>
      </w:r>
      <w:r>
        <w:t>"Order received - Defense Org. ILS subs by Dec '24."</w:t>
      </w:r>
    </w:p>
    <w:p>
      <w:pPr>
        <w:ind w:left="720"/>
      </w:pPr>
      <w:r>
        <w:rPr>
          <w:b/>
        </w:rPr>
        <w:t xml:space="preserve">Source: </w:t>
      </w:r>
      <w:r>
        <w:t>Line 28: * **Order from DRDO:** Received an order from the Defence Research and Developme...</w:t>
      </w:r>
    </w:p>
    <w:p>
      <w:pPr>
        <w:pStyle w:val="ListBullet"/>
      </w:pPr>
      <w:r>
        <w:rPr>
          <w:b/>
        </w:rPr>
        <w:t xml:space="preserve">Claim: </w:t>
      </w:r>
      <w:r>
        <w:t>"Positioned for PLI scheme"</w:t>
      </w:r>
    </w:p>
    <w:p>
      <w:pPr>
        <w:ind w:left="720"/>
      </w:pPr>
      <w:r>
        <w:rPr>
          <w:b/>
        </w:rPr>
        <w:t xml:space="preserve">Source: </w:t>
      </w:r>
      <w:r>
        <w:t>Line 186: - Growing Demand in Electronics Sector: With increasing demand for high-end elec</w:t>
      </w:r>
    </w:p>
    <w:p>
      <w:pPr>
        <w:pStyle w:val="ListBullet"/>
      </w:pPr>
      <w:r>
        <w:rPr>
          <w:b/>
        </w:rPr>
        <w:t xml:space="preserve">Claim: </w:t>
      </w:r>
      <w:r>
        <w:t>"Established Track Record"</w:t>
      </w:r>
    </w:p>
    <w:p>
      <w:pPr>
        <w:ind w:left="720"/>
      </w:pPr>
      <w:r>
        <w:rPr>
          <w:b/>
        </w:rPr>
        <w:t xml:space="preserve">Source: </w:t>
      </w:r>
      <w:r>
        <w:t>Line 175: - Established Track Record: Centum Electronics Limited (CEL) has a robust busine...</w:t>
      </w:r>
    </w:p>
    <w:p>
      <w:pPr>
        <w:pStyle w:val="ListBullet"/>
      </w:pPr>
      <w:r>
        <w:rPr>
          <w:b/>
        </w:rPr>
        <w:t xml:space="preserve">Claim: </w:t>
      </w:r>
      <w:r>
        <w:t>"Strong Order Book"</w:t>
      </w:r>
    </w:p>
    <w:p>
      <w:pPr>
        <w:ind w:left="720"/>
      </w:pPr>
      <w:r>
        <w:rPr>
          <w:b/>
        </w:rPr>
        <w:t xml:space="preserve">Source: </w:t>
      </w:r>
      <w:r>
        <w:t>Line 176: - Strong Order Book: CEL maintains a substantial order book of ₹1303 crore as of...</w:t>
      </w:r>
    </w:p>
    <w:p>
      <w:pPr>
        <w:pStyle w:val="ListBullet"/>
      </w:pPr>
      <w:r>
        <w:rPr>
          <w:b/>
        </w:rPr>
        <w:t xml:space="preserve">Claim: </w:t>
      </w:r>
      <w:r>
        <w:t>"Diverse Clientele"</w:t>
      </w:r>
    </w:p>
    <w:p>
      <w:pPr>
        <w:ind w:left="720"/>
      </w:pPr>
      <w:r>
        <w:rPr>
          <w:b/>
        </w:rPr>
        <w:t xml:space="preserve">Source: </w:t>
      </w:r>
      <w:r>
        <w:t>Line 177: - Diverse Clientele: CEL has established partnerships with reputable clients inc...</w:t>
      </w:r>
    </w:p>
    <w:p>
      <w:pPr>
        <w:pStyle w:val="ListBullet"/>
      </w:pPr>
      <w:r>
        <w:rPr>
          <w:b/>
        </w:rPr>
        <w:t xml:space="preserve">Claim: </w:t>
      </w:r>
      <w:r>
        <w:t>"Financial Performance"</w:t>
      </w:r>
    </w:p>
    <w:p>
      <w:pPr>
        <w:ind w:left="720"/>
      </w:pPr>
      <w:r>
        <w:rPr>
          <w:b/>
        </w:rPr>
        <w:t xml:space="preserve">Source: </w:t>
      </w:r>
      <w:r>
        <w:t>Line 178: - Financial Performance: The company reported a 26% increase in turnover for FY2...</w:t>
      </w:r>
    </w:p>
    <w:p>
      <w:pPr>
        <w:pStyle w:val="ListBullet"/>
      </w:pPr>
      <w:r>
        <w:rPr>
          <w:b/>
        </w:rPr>
        <w:t xml:space="preserve">Claim: </w:t>
      </w:r>
      <w:r>
        <w:t>"Expansion Plans"</w:t>
      </w:r>
    </w:p>
    <w:p>
      <w:pPr>
        <w:ind w:left="720"/>
      </w:pPr>
      <w:r>
        <w:rPr>
          <w:b/>
        </w:rPr>
        <w:t xml:space="preserve">Source: </w:t>
      </w:r>
      <w:r>
        <w:t>Line 185: - Expansion Plans: CEL plans to raise up to ₹250 crore through various funding m...</w:t>
      </w:r>
    </w:p>
    <w:p>
      <w:pPr>
        <w:pStyle w:val="ListBullet"/>
      </w:pPr>
      <w:r>
        <w:rPr>
          <w:b/>
        </w:rPr>
        <w:t xml:space="preserve">Claim: </w:t>
      </w:r>
      <w:r>
        <w:t>"Growing Demand in Electronics Sector"</w:t>
      </w:r>
    </w:p>
    <w:p>
      <w:pPr>
        <w:ind w:left="720"/>
      </w:pPr>
      <w:r>
        <w:rPr>
          <w:b/>
        </w:rPr>
        <w:t xml:space="preserve">Source: </w:t>
      </w:r>
      <w:r>
        <w:t>Line 186: - Growing Demand in Electronics Sector: With increasing demand for high-end elec...</w:t>
      </w:r>
    </w:p>
    <w:p>
      <w:pPr>
        <w:pStyle w:val="ListBullet"/>
      </w:pPr>
      <w:r>
        <w:rPr>
          <w:b/>
        </w:rPr>
        <w:t xml:space="preserve">Claim: </w:t>
      </w:r>
      <w:r>
        <w:t>"Thales strengthens March 2025 avionic systems production partnership."</w:t>
      </w:r>
    </w:p>
    <w:p>
      <w:pPr>
        <w:ind w:left="720"/>
      </w:pPr>
      <w:r>
        <w:rPr>
          <w:b/>
        </w:rPr>
        <w:t xml:space="preserve">Source: </w:t>
      </w:r>
      <w:r>
        <w:t>Section at Line 84: key_milestones</w:t>
      </w:r>
    </w:p>
    <w:p>
      <w:pPr>
        <w:pStyle w:val="ListBullet"/>
      </w:pPr>
      <w:r>
        <w:rPr>
          <w:b/>
        </w:rPr>
        <w:t xml:space="preserve">Claim: </w:t>
      </w:r>
      <w:r>
        <w:t>"Team up in February '25; boost India's intel with Rafael."</w:t>
      </w:r>
    </w:p>
    <w:p>
      <w:pPr>
        <w:ind w:left="720"/>
      </w:pPr>
      <w:r>
        <w:rPr>
          <w:b/>
        </w:rPr>
        <w:t xml:space="preserve">Source: </w:t>
      </w:r>
      <w:r>
        <w:t>Section at Line 84: key_milestones</w:t>
      </w:r>
    </w:p>
    <w:p>
      <w:pPr>
        <w:pStyle w:val="ListBullet"/>
      </w:pPr>
      <w:r>
        <w:rPr>
          <w:b/>
        </w:rPr>
        <w:t xml:space="preserve">Claim: </w:t>
      </w:r>
      <w:r>
        <w:t>"Received approval for share listing on BSE/NSE, March 2025."</w:t>
      </w:r>
    </w:p>
    <w:p>
      <w:pPr>
        <w:ind w:left="720"/>
      </w:pPr>
      <w:r>
        <w:rPr>
          <w:b/>
        </w:rPr>
        <w:t xml:space="preserve">Source: </w:t>
      </w:r>
      <w:r>
        <w:t>Section at Line 84: key_milestones</w:t>
      </w:r>
    </w:p>
    <w:p>
      <w:pPr>
        <w:pStyle w:val="ListBullet"/>
      </w:pPr>
      <w:r>
        <w:rPr>
          <w:b/>
        </w:rPr>
        <w:t xml:space="preserve">Claim: </w:t>
      </w:r>
      <w:r>
        <w:t>"Feb 2024: Invest €3M into T&amp;S Group SA."</w:t>
      </w:r>
    </w:p>
    <w:p>
      <w:pPr>
        <w:ind w:left="720"/>
      </w:pPr>
      <w:r>
        <w:rPr>
          <w:b/>
        </w:rPr>
        <w:t xml:space="preserve">Source: </w:t>
      </w:r>
      <w:r>
        <w:t>Section at Line 84: key_milestones</w:t>
      </w:r>
    </w:p>
    <w:p>
      <w:pPr>
        <w:pStyle w:val="ListBullet"/>
      </w:pPr>
      <w:r>
        <w:rPr>
          <w:b/>
        </w:rPr>
        <w:t xml:space="preserve">Claim: </w:t>
      </w:r>
      <w:r>
        <w:t>"Electronics Manufacturing Services (EMS) is expected to grow"</w:t>
      </w:r>
    </w:p>
    <w:p>
      <w:pPr>
        <w:ind w:left="720"/>
      </w:pPr>
      <w:r>
        <w:rPr>
          <w:b/>
        </w:rPr>
        <w:t xml:space="preserve">Source: </w:t>
      </w:r>
      <w:r>
        <w:t>Line 216: Segment: **Electronics Manufacturing Services (EMS)**</w:t>
      </w:r>
    </w:p>
    <w:p/>
    <w:p>
      <w:pPr>
        <w:pStyle w:val="Heading1"/>
      </w:pPr>
      <w:r>
        <w:t>Unverified Claims (Excluded from PPT)</w:t>
      </w:r>
    </w:p>
    <w:p>
      <w:pPr>
        <w:pStyle w:val="ListBullet"/>
      </w:pPr>
      <w:r>
        <w:rPr>
          <w:b/>
        </w:rPr>
        <w:t xml:space="preserve">Slide 2: </w:t>
      </w:r>
      <w:r>
        <w:t>Revenue CAGR: 9.5%</w:t>
      </w:r>
    </w:p>
    <w:p>
      <w:pPr>
        <w:ind w:left="720"/>
      </w:pPr>
      <w:r>
        <w:rPr>
          <w:b/>
        </w:rPr>
        <w:t xml:space="preserve">Reason: </w:t>
      </w:r>
      <w:r>
        <w:t>Could not locate exact source in one-pager</w:t>
      </w:r>
    </w:p>
    <w:p>
      <w:pPr>
        <w:pStyle w:val="ListBullet"/>
      </w:pPr>
      <w:r>
        <w:rPr>
          <w:b/>
        </w:rPr>
        <w:t xml:space="preserve">Slide 2: </w:t>
      </w:r>
      <w:r>
        <w:t>EBITDA Margin: 8.4%</w:t>
      </w:r>
    </w:p>
    <w:p>
      <w:pPr>
        <w:ind w:left="720"/>
      </w:pPr>
      <w:r>
        <w:rPr>
          <w:b/>
        </w:rPr>
        <w:t xml:space="preserve">Reason: </w:t>
      </w:r>
      <w:r>
        <w:t>Could not locate exact source in one-pager</w:t>
      </w:r>
    </w:p>
    <w:p>
      <w:pPr>
        <w:pStyle w:val="ListBullet"/>
      </w:pPr>
      <w:r>
        <w:rPr>
          <w:b/>
        </w:rPr>
        <w:t xml:space="preserve">Slide 2: </w:t>
      </w:r>
      <w:r>
        <w:t>Industry Growth: 7-9% (2024-2030)</w:t>
      </w:r>
    </w:p>
    <w:p>
      <w:pPr>
        <w:ind w:left="720"/>
      </w:pPr>
      <w:r>
        <w:rPr>
          <w:b/>
        </w:rPr>
        <w:t xml:space="preserve">Reason: </w:t>
      </w:r>
      <w:r>
        <w:t>Could not locate exact source in one-pager</w:t>
      </w:r>
    </w:p>
    <w:p>
      <w:pPr>
        <w:pStyle w:val="ListBullet"/>
      </w:pPr>
      <w:r>
        <w:rPr>
          <w:b/>
        </w:rPr>
        <w:t xml:space="preserve">Slide 3: </w:t>
      </w:r>
      <w:r>
        <w:t>10% revenue CAGR over 11 years</w:t>
      </w:r>
    </w:p>
    <w:p>
      <w:pPr>
        <w:ind w:left="720"/>
      </w:pPr>
      <w:r>
        <w:rPr>
          <w:b/>
        </w:rPr>
        <w:t xml:space="preserve">Reason: </w:t>
      </w:r>
      <w:r>
        <w:t>Could not locate exact source in one-pager</w:t>
      </w:r>
    </w:p>
    <w:p>
      <w:pPr>
        <w:pStyle w:val="ListBullet"/>
      </w:pPr>
      <w:r>
        <w:rPr>
          <w:b/>
        </w:rPr>
        <w:t xml:space="preserve">Slide 3: </w:t>
      </w:r>
      <w:r>
        <w:t>8% EBITDA margin</w:t>
      </w:r>
    </w:p>
    <w:p>
      <w:pPr>
        <w:ind w:left="720"/>
      </w:pPr>
      <w:r>
        <w:rPr>
          <w:b/>
        </w:rPr>
        <w:t xml:space="preserve">Reason: </w:t>
      </w:r>
      <w:r>
        <w:t>Could not locate exact source in one-pager</w:t>
      </w:r>
    </w:p>
    <w:p/>
    <w:p>
      <w:r>
        <w:t>---</w:t>
      </w:r>
    </w:p>
    <w:p>
      <w:r>
        <w:t>Strictly Private &amp; Confidential – Prepared by Kelp M&amp;A Automation Pipeline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