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080BD2" w:rsidRPr="00531E99" w:rsidTr="002F6C78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1 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Iniciar Sesión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080BD2" w:rsidRPr="00531E99" w:rsidTr="002F6C78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</w:tr>
      <w:tr w:rsidR="00080BD2" w:rsidRPr="00531E99" w:rsidTr="002F6C78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ar a sistema.</w:t>
            </w:r>
          </w:p>
        </w:tc>
      </w:tr>
      <w:tr w:rsidR="00080BD2" w:rsidRPr="00531E99" w:rsidTr="002F6C78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caso de uso muestra una interacción por parte del usuario respecto a la autenticación del mismo con el sistema este debe ingresar un ID de usua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rio y contraseña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administrador, técnico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usuario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contraseña</w:t>
            </w:r>
          </w:p>
        </w:tc>
      </w:tr>
      <w:tr w:rsidR="00080BD2" w:rsidRPr="00531E99" w:rsidTr="002F6C78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Bienvenido</w:t>
            </w:r>
          </w:p>
        </w:tc>
      </w:tr>
      <w:tr w:rsidR="00080BD2" w:rsidRPr="00531E99" w:rsidTr="002F6C78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080BD2" w:rsidRPr="00531E99" w:rsidTr="002F6C78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1.  El usuario debe registrarse previamente en el aplicativo.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3. El usuario debe abrir el software el cual le mostrara una ventana de acceso al aplicativo.</w:t>
            </w:r>
          </w:p>
        </w:tc>
      </w:tr>
      <w:tr w:rsidR="00080BD2" w:rsidRPr="00531E99" w:rsidTr="002F6C78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suario debe ingresar su usuario y contraseña, si se codifican correctamente podrá ingresar al aplicativo. </w:t>
            </w:r>
          </w:p>
        </w:tc>
      </w:tr>
      <w:tr w:rsidR="00080BD2" w:rsidRPr="00531E99" w:rsidTr="002F6C78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no ingresa el usuario o contraseña con el cual se registró en la aplicación, no podrá iniciar sesión.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realiza una codificación de Id de usuario y contraseña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correcto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podrá ingresar 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aplicativo.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realiza una codificación de Id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usuario y contraseña erróneo no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podrá ingresar 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aplicativo.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Muy alta.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Nada.</w:t>
            </w:r>
          </w:p>
        </w:tc>
      </w:tr>
    </w:tbl>
    <w:p w:rsidR="007527DC" w:rsidRDefault="007527DC"/>
    <w:p w:rsidR="00080BD2" w:rsidRDefault="00080BD2"/>
    <w:tbl>
      <w:tblPr>
        <w:tblpPr w:leftFromText="141" w:rightFromText="141" w:vertAnchor="text" w:horzAnchor="margin" w:tblpY="-52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080BD2" w:rsidRPr="00531E99" w:rsidTr="00080BD2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2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Solicitud de servicio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080BD2" w:rsidRPr="00531E99" w:rsidTr="00080BD2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#2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Solicitud de servicio.</w:t>
            </w:r>
          </w:p>
        </w:tc>
      </w:tr>
      <w:tr w:rsidR="00080BD2" w:rsidRPr="00531E99" w:rsidTr="00080BD2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Solicitar soporte de servicio técnico.</w:t>
            </w:r>
          </w:p>
        </w:tc>
      </w:tr>
      <w:tr w:rsidR="00080BD2" w:rsidRPr="00531E99" w:rsidTr="00080BD2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generar un ticket para solicitar el servicio de soporte técnico.</w:t>
            </w:r>
          </w:p>
        </w:tc>
      </w:tr>
      <w:tr w:rsidR="00080BD2" w:rsidRPr="00531E99" w:rsidTr="00080BD2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administrador.</w:t>
            </w:r>
          </w:p>
        </w:tc>
      </w:tr>
      <w:tr w:rsidR="00080BD2" w:rsidRPr="00531E99" w:rsidTr="00080BD2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080BD2" w:rsidRPr="00531E99" w:rsidTr="00080BD2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8F1B77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8F1B7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8F1B77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Indicar que tipo de soporte requiere</w:t>
            </w:r>
          </w:p>
        </w:tc>
      </w:tr>
      <w:tr w:rsidR="00080BD2" w:rsidRPr="00531E99" w:rsidTr="00080BD2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Seleccione si requiere un soporte de Hardware o Software.</w:t>
            </w:r>
          </w:p>
        </w:tc>
      </w:tr>
      <w:tr w:rsidR="00080BD2" w:rsidRPr="00531E99" w:rsidTr="00080BD2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Generar ticket</w:t>
            </w:r>
          </w:p>
        </w:tc>
      </w:tr>
      <w:tr w:rsidR="00080BD2" w:rsidRPr="00531E99" w:rsidTr="00080BD2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DC34C8" w:rsidRDefault="00080BD2" w:rsidP="00080BD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  El usuario o administrador debe contar con una conexión a internet.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o administrador debe haberse logueado previamente.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3. El usuario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 administrador debe ingresar el tipo de requerimiento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080BD2" w:rsidRPr="00531E99" w:rsidTr="00080BD2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o administrador debe indicar cuál es el tipo de requerimiento para generar el ticket.</w:t>
            </w:r>
          </w:p>
        </w:tc>
      </w:tr>
      <w:tr w:rsidR="00080BD2" w:rsidRPr="00531E99" w:rsidTr="00080BD2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8F1B77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8F1B7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8F1B77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1B7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podrá generar el ticket, sino indica cual es el tipo de requerimiento.</w:t>
            </w:r>
          </w:p>
        </w:tc>
      </w:tr>
      <w:tr w:rsidR="00080BD2" w:rsidRPr="00531E99" w:rsidTr="00080BD2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 administrador está conectado a una red podrá realizar exitosamente la solicitud del servicio técnico.</w:t>
            </w:r>
          </w:p>
        </w:tc>
      </w:tr>
      <w:tr w:rsidR="00080BD2" w:rsidRPr="00531E99" w:rsidTr="00080BD2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 administrador no está conectado a una red no podrá realizar exitosamente la solicitud del servicio técnico.</w:t>
            </w:r>
          </w:p>
        </w:tc>
      </w:tr>
      <w:tr w:rsidR="00080BD2" w:rsidRPr="00531E99" w:rsidTr="00080BD2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080BD2" w:rsidRPr="00531E99" w:rsidTr="00080BD2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Muy alta.</w:t>
            </w:r>
          </w:p>
        </w:tc>
      </w:tr>
      <w:tr w:rsidR="00080BD2" w:rsidRPr="00531E99" w:rsidTr="00080BD2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080B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3C5E0F" w:rsidRDefault="00080BD2" w:rsidP="00080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Ninguno.</w:t>
            </w:r>
          </w:p>
        </w:tc>
      </w:tr>
    </w:tbl>
    <w:p w:rsidR="00080BD2" w:rsidRDefault="00080BD2"/>
    <w:p w:rsidR="00080BD2" w:rsidRDefault="00080BD2"/>
    <w:p w:rsidR="00080BD2" w:rsidRDefault="00080BD2"/>
    <w:p w:rsidR="00080BD2" w:rsidRPr="00080BD2" w:rsidRDefault="00080BD2" w:rsidP="00080BD2"/>
    <w:p w:rsidR="00080BD2" w:rsidRPr="00080BD2" w:rsidRDefault="00080BD2" w:rsidP="00080BD2"/>
    <w:p w:rsidR="00080BD2" w:rsidRPr="00080BD2" w:rsidRDefault="00080BD2" w:rsidP="00080BD2"/>
    <w:p w:rsidR="00080BD2" w:rsidRPr="00080BD2" w:rsidRDefault="00080BD2" w:rsidP="00080BD2"/>
    <w:p w:rsidR="00080BD2" w:rsidRPr="00080BD2" w:rsidRDefault="00080BD2" w:rsidP="00080BD2"/>
    <w:p w:rsidR="00080BD2" w:rsidRPr="00080BD2" w:rsidRDefault="00080BD2" w:rsidP="00080BD2"/>
    <w:p w:rsidR="00080BD2" w:rsidRPr="00080BD2" w:rsidRDefault="00080BD2" w:rsidP="00080BD2"/>
    <w:p w:rsidR="00080BD2" w:rsidRP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tbl>
      <w:tblPr>
        <w:tblpPr w:leftFromText="141" w:rightFromText="141" w:vertAnchor="text" w:horzAnchor="margin" w:tblpY="-569"/>
        <w:tblW w:w="9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7555"/>
      </w:tblGrid>
      <w:tr w:rsidR="00080BD2" w:rsidRPr="00531E99" w:rsidTr="002F6C78">
        <w:trPr>
          <w:trHeight w:val="1243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3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Descripcion de problema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080BD2" w:rsidRPr="00531E99" w:rsidTr="002F6C78">
        <w:trPr>
          <w:trHeight w:val="322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#3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 problema.</w:t>
            </w:r>
          </w:p>
        </w:tc>
      </w:tr>
      <w:tr w:rsidR="00080BD2" w:rsidRPr="00531E99" w:rsidTr="002F6C78">
        <w:trPr>
          <w:trHeight w:val="322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Describir sobre el requerimiento.</w:t>
            </w:r>
          </w:p>
        </w:tc>
      </w:tr>
      <w:tr w:rsidR="00080BD2" w:rsidRPr="00531E99" w:rsidTr="002F6C78">
        <w:trPr>
          <w:trHeight w:val="968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realizar una descripción del fallo que presenta.</w:t>
            </w:r>
          </w:p>
        </w:tc>
      </w:tr>
      <w:tr w:rsidR="00080BD2" w:rsidRPr="00531E99" w:rsidTr="002F6C78">
        <w:trPr>
          <w:trHeight w:val="645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Administrador</w:t>
            </w:r>
          </w:p>
        </w:tc>
      </w:tr>
      <w:tr w:rsidR="00080BD2" w:rsidRPr="00531E99" w:rsidTr="002F6C78">
        <w:trPr>
          <w:trHeight w:val="645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080BD2" w:rsidRPr="00531E99" w:rsidTr="002F6C78">
        <w:trPr>
          <w:trHeight w:val="645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364DCB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64DC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 descripción del fallo, ya sea de software o hardware.</w:t>
            </w:r>
          </w:p>
        </w:tc>
      </w:tr>
      <w:tr w:rsidR="00080BD2" w:rsidRPr="00531E99" w:rsidTr="002F6C78">
        <w:trPr>
          <w:trHeight w:val="322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364DCB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64DC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Especifique el requerimiento que desea realizar.</w:t>
            </w:r>
          </w:p>
        </w:tc>
      </w:tr>
      <w:tr w:rsidR="00080BD2" w:rsidRPr="00531E99" w:rsidTr="002F6C78">
        <w:trPr>
          <w:trHeight w:val="322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 de requerimiento</w:t>
            </w:r>
          </w:p>
        </w:tc>
      </w:tr>
      <w:tr w:rsidR="00080BD2" w:rsidRPr="00531E99" w:rsidTr="002F6C78">
        <w:trPr>
          <w:trHeight w:val="112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Default="00080BD2" w:rsidP="002F6C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 administrador debe contar con conexión a internet.</w:t>
            </w:r>
          </w:p>
          <w:p w:rsidR="00080BD2" w:rsidRPr="009225C0" w:rsidRDefault="00080BD2" w:rsidP="002F6C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  El usuario o administrador debe haberse logueado previamente.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3.    El usuario o administrador debe saber si el requerimiento es de Hardware o Software.</w:t>
            </w:r>
          </w:p>
        </w:tc>
      </w:tr>
      <w:tr w:rsidR="00080BD2" w:rsidRPr="00531E99" w:rsidTr="002F6C78">
        <w:trPr>
          <w:trHeight w:val="1291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o administrador después de haber descrito el requerimiento deberá seleccionar la opción enviar para que la ejecución sea exitosa.</w:t>
            </w:r>
          </w:p>
        </w:tc>
      </w:tr>
      <w:tr w:rsidR="00080BD2" w:rsidRPr="00531E99" w:rsidTr="002F6C78">
        <w:trPr>
          <w:trHeight w:val="122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64DC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o administrador después de haber descrito el requerimiento no seleccionar la opción enviar la ejecución será errónea.</w:t>
            </w:r>
          </w:p>
        </w:tc>
      </w:tr>
      <w:tr w:rsidR="00080BD2" w:rsidRPr="00531E99" w:rsidTr="002F6C78">
        <w:trPr>
          <w:trHeight w:val="645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o administrador deberá recibir notificación de su solicitud en un límite de tiempo</w:t>
            </w:r>
          </w:p>
        </w:tc>
      </w:tr>
      <w:tr w:rsidR="00080BD2" w:rsidRPr="00531E99" w:rsidTr="002F6C78">
        <w:trPr>
          <w:trHeight w:val="645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o administrador deberá volver a realizar el proceso.</w:t>
            </w:r>
          </w:p>
        </w:tc>
      </w:tr>
      <w:tr w:rsidR="00080BD2" w:rsidRPr="00531E99" w:rsidTr="002F6C78">
        <w:trPr>
          <w:trHeight w:val="645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080BD2" w:rsidRPr="00531E99" w:rsidTr="002F6C78">
        <w:trPr>
          <w:trHeight w:val="645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Alta.</w:t>
            </w:r>
          </w:p>
        </w:tc>
      </w:tr>
      <w:tr w:rsidR="00080BD2" w:rsidRPr="00531E99" w:rsidTr="002F6C78">
        <w:trPr>
          <w:trHeight w:val="645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3C5E0F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Ninguno.</w:t>
            </w:r>
          </w:p>
        </w:tc>
      </w:tr>
    </w:tbl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080BD2" w:rsidRPr="00531E99" w:rsidTr="002F6C78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0BD2" w:rsidRPr="00531E99" w:rsidRDefault="00080BD2" w:rsidP="008D5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4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Análisis del </w:t>
            </w:r>
            <w:r w:rsidR="00F966D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té</w:t>
            </w:r>
            <w:r w:rsidR="008D5ED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cnico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  <w:bookmarkStart w:id="0" w:name="_GoBack"/>
            <w:bookmarkEnd w:id="0"/>
          </w:p>
        </w:tc>
      </w:tr>
      <w:tr w:rsidR="00080BD2" w:rsidRPr="00531E99" w:rsidTr="002F6C78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Análisis del problema</w:t>
            </w:r>
          </w:p>
        </w:tc>
      </w:tr>
      <w:tr w:rsidR="00080BD2" w:rsidRPr="00531E99" w:rsidTr="002F6C78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Indagar en el problema para dar solución.</w:t>
            </w:r>
          </w:p>
        </w:tc>
      </w:tr>
      <w:tr w:rsidR="00080BD2" w:rsidRPr="00531E99" w:rsidTr="002F6C78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técnico debió haber leído el requerimiento que se le hizo para poder hacer análisis del mismo.</w:t>
            </w:r>
          </w:p>
        </w:tc>
      </w:tr>
      <w:tr w:rsidR="00080BD2" w:rsidRPr="00531E99" w:rsidTr="002F6C78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Técnico.</w:t>
            </w:r>
          </w:p>
        </w:tc>
      </w:tr>
      <w:tr w:rsidR="00080BD2" w:rsidRPr="00531E99" w:rsidTr="002F6C78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080BD2" w:rsidRPr="00531E99" w:rsidTr="002F6C78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Default="00080BD2" w:rsidP="002F6C7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Indicar como realizar el servicio.</w:t>
            </w:r>
          </w:p>
          <w:p w:rsidR="00080BD2" w:rsidRDefault="00080BD2" w:rsidP="002F6C7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paso a paso la solución requerida si es vía correo.</w:t>
            </w:r>
          </w:p>
          <w:p w:rsidR="00080BD2" w:rsidRPr="00881E91" w:rsidRDefault="00080BD2" w:rsidP="002F6C7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día para ser agendada si es personalmente.</w:t>
            </w:r>
          </w:p>
        </w:tc>
      </w:tr>
      <w:tr w:rsidR="00080BD2" w:rsidRPr="00531E99" w:rsidTr="002F6C78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Seleccione si realizara el servicio vía correo electrónico o personalmente.</w:t>
            </w:r>
          </w:p>
        </w:tc>
      </w:tr>
      <w:tr w:rsidR="00080BD2" w:rsidRPr="00531E99" w:rsidTr="002F6C78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Analizar requerimiento.</w:t>
            </w:r>
          </w:p>
        </w:tc>
      </w:tr>
      <w:tr w:rsidR="00080BD2" w:rsidRPr="00531E99" w:rsidTr="002F6C78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29290E" w:rsidRDefault="00080BD2" w:rsidP="002F6C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9290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  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técnico </w:t>
            </w:r>
            <w:r w:rsidRPr="0029290E">
              <w:rPr>
                <w:rFonts w:ascii="Calibri" w:eastAsia="Times New Roman" w:hAnsi="Calibri" w:cs="Times New Roman"/>
                <w:color w:val="000000"/>
                <w:lang w:eastAsia="es-CO"/>
              </w:rPr>
              <w:t>debe contar con conexión a internet.</w:t>
            </w:r>
          </w:p>
          <w:p w:rsidR="00080BD2" w:rsidRPr="003C5E0F" w:rsidRDefault="00080BD2" w:rsidP="002F6C78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29290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2.   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técnico </w:t>
            </w:r>
            <w:r w:rsidRPr="0029290E">
              <w:rPr>
                <w:rFonts w:ascii="Calibri" w:eastAsia="Times New Roman" w:hAnsi="Calibri" w:cs="Times New Roman"/>
                <w:color w:val="000000"/>
                <w:lang w:eastAsia="es-CO"/>
              </w:rPr>
              <w:t>debe haberse logueado previamente.</w:t>
            </w:r>
            <w:r w:rsidRPr="0029290E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3.   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técnico </w:t>
            </w:r>
            <w:r w:rsidRPr="0029290E">
              <w:rPr>
                <w:rFonts w:ascii="Calibri" w:eastAsia="Times New Roman" w:hAnsi="Calibri" w:cs="Times New Roman"/>
                <w:color w:val="000000"/>
                <w:lang w:eastAsia="es-CO"/>
              </w:rPr>
              <w:t>debe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contar con una organización</w:t>
            </w:r>
            <w:r w:rsidRPr="0029290E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080BD2" w:rsidRPr="00531E99" w:rsidTr="002F6C78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técnico después de haber analizado el requerimiento, deberá indicar como realizara el soporte, independientemente de lo dicho anteriormente al finalizar seleccionara la opción “Enviar”. </w:t>
            </w:r>
          </w:p>
        </w:tc>
      </w:tr>
      <w:tr w:rsidR="00080BD2" w:rsidRPr="00531E99" w:rsidTr="002F6C78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técnico después de haber analizado el requerimiento, no indica como realizara el soporte o al finalizar da enviar, no quedara el registro de dicho análisis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080BD2" w:rsidRPr="00531E99" w:rsidTr="002F6C78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técnico recibirá una notificación vía correo electrónico.</w:t>
            </w:r>
          </w:p>
        </w:tc>
      </w:tr>
      <w:tr w:rsidR="00080BD2" w:rsidRPr="00531E99" w:rsidTr="002F6C78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técnico deberá realizar paso por paso hasta ser exitosa.</w:t>
            </w:r>
          </w:p>
        </w:tc>
      </w:tr>
      <w:tr w:rsidR="00080BD2" w:rsidRPr="00531E99" w:rsidTr="002F6C78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técnico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cancela o cierra el software no se ejecutará dicho caso de uso.</w:t>
            </w:r>
          </w:p>
        </w:tc>
      </w:tr>
      <w:tr w:rsidR="00080BD2" w:rsidRPr="00531E99" w:rsidTr="002F6C78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Alta</w:t>
            </w:r>
          </w:p>
        </w:tc>
      </w:tr>
      <w:tr w:rsidR="00080BD2" w:rsidRPr="00531E99" w:rsidTr="002F6C78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3C5E0F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Ninguno</w:t>
            </w:r>
          </w:p>
        </w:tc>
      </w:tr>
    </w:tbl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p w:rsidR="00080BD2" w:rsidRDefault="00080BD2" w:rsidP="00080BD2"/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080BD2" w:rsidRPr="00531E99" w:rsidTr="002F6C78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5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Evaluación Del Técnico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080BD2" w:rsidRPr="00531E99" w:rsidTr="002F6C78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#5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Evaluación Al Técnico.</w:t>
            </w:r>
          </w:p>
        </w:tc>
      </w:tr>
      <w:tr w:rsidR="00080BD2" w:rsidRPr="00531E99" w:rsidTr="002F6C78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Evaluar Al Técnico Que Nos Dio El Servicio </w:t>
            </w:r>
          </w:p>
        </w:tc>
      </w:tr>
      <w:tr w:rsidR="00080BD2" w:rsidRPr="00531E99" w:rsidTr="002F6C78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caso de uso muestra una interacción por parte del usuario respecto a la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evaluación del técnico por medio de su usuario y su contraseña, por medio de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pagina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web.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técnico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usuario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contraseña</w:t>
            </w:r>
          </w:p>
        </w:tc>
      </w:tr>
      <w:tr w:rsidR="00080BD2" w:rsidRPr="00531E99" w:rsidTr="002F6C78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Bienvenido al sector de evaluación</w:t>
            </w:r>
          </w:p>
        </w:tc>
      </w:tr>
      <w:tr w:rsidR="00080BD2" w:rsidRPr="00531E99" w:rsidTr="002F6C78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080BD2" w:rsidRPr="00531E99" w:rsidTr="002F6C78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1.  El usuario debe registrarse previamente en el aplicativo.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3. El usuario debe abrir el software el cual le mostrara una ventana de acceso al aplicativo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para la evaluación del técnico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080BD2" w:rsidRPr="00531E99" w:rsidTr="002F6C78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suario debe ingresar su usuario y contraseña, si se codifican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correctamente podrá ingresar y evaluar al técnico.</w:t>
            </w:r>
          </w:p>
        </w:tc>
      </w:tr>
      <w:tr w:rsidR="00080BD2" w:rsidRPr="00531E99" w:rsidTr="002F6C78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no ingresa su usuario y su contraseña con el cual se registró en la aplicación correctamente  no podrá iniciar sesión.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realiza una codificación de Id de usuario y contraseña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correcto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podrá ingresar 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aplicativo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evaluar al técnico según su desempeño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realiza una codificación de Id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usuario y contraseña erróneo no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podrá ingresar 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aplicativo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por ende no podrá evaluar al técnico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se dará por terminado la evaluación del técnico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lta.</w:t>
            </w:r>
          </w:p>
        </w:tc>
      </w:tr>
      <w:tr w:rsidR="00080BD2" w:rsidRPr="00531E99" w:rsidTr="002F6C78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D2" w:rsidRPr="00531E99" w:rsidRDefault="00080BD2" w:rsidP="002F6C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Ninguno.</w:t>
            </w:r>
          </w:p>
        </w:tc>
      </w:tr>
    </w:tbl>
    <w:p w:rsidR="00080BD2" w:rsidRDefault="00080BD2" w:rsidP="00080BD2"/>
    <w:p w:rsidR="00080BD2" w:rsidRDefault="00080BD2" w:rsidP="00080BD2"/>
    <w:tbl>
      <w:tblPr>
        <w:tblpPr w:leftFromText="141" w:rightFromText="141" w:bottomFromText="200" w:vertAnchor="text" w:horzAnchor="margin" w:tblpY="-742"/>
        <w:tblW w:w="10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7961"/>
      </w:tblGrid>
      <w:tr w:rsidR="00080BD2" w:rsidTr="002F6C78">
        <w:trPr>
          <w:trHeight w:val="936"/>
        </w:trPr>
        <w:tc>
          <w:tcPr>
            <w:tcW w:w="10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6</w:t>
            </w:r>
            <w:r w:rsidRPr="00AD5E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Cerrar sesión</w:t>
            </w:r>
            <w:r w:rsidRPr="00AD5E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080BD2" w:rsidTr="002F6C78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#6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Cerrar sesión.</w:t>
            </w:r>
          </w:p>
        </w:tc>
      </w:tr>
      <w:tr w:rsidR="00080BD2" w:rsidTr="002F6C78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Salir del aplicativo.</w:t>
            </w:r>
          </w:p>
        </w:tc>
      </w:tr>
      <w:tr w:rsidR="00080BD2" w:rsidTr="002F6C78">
        <w:trPr>
          <w:trHeight w:val="10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 xml:space="preserve">El </w:t>
            </w:r>
            <w:r>
              <w:rPr>
                <w:rFonts w:eastAsiaTheme="minorEastAsia" w:cs="Times New Roman"/>
                <w:lang w:eastAsia="es-CO"/>
              </w:rPr>
              <w:t>usuario, administrador o técnico al querer salir del sistema, debe seleccionar la opción cerrar sesión.</w:t>
            </w:r>
          </w:p>
        </w:tc>
      </w:tr>
      <w:tr w:rsidR="00080BD2" w:rsidTr="002F6C78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Usuario, administrador, técnico. </w:t>
            </w:r>
          </w:p>
        </w:tc>
      </w:tr>
      <w:tr w:rsidR="00080BD2" w:rsidTr="002F6C78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Sistema.</w:t>
            </w:r>
          </w:p>
        </w:tc>
      </w:tr>
      <w:tr w:rsidR="00080BD2" w:rsidTr="002F6C78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Seleccionar botón cerrar sesión.</w:t>
            </w:r>
          </w:p>
        </w:tc>
      </w:tr>
      <w:tr w:rsidR="00080BD2" w:rsidTr="002F6C78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en pantalla “Saliendo del sistema gracias…”</w:t>
            </w:r>
          </w:p>
        </w:tc>
      </w:tr>
      <w:tr w:rsidR="00080BD2" w:rsidTr="002F6C78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 Cerrar sesión. </w:t>
            </w:r>
          </w:p>
        </w:tc>
      </w:tr>
      <w:tr w:rsidR="00080BD2" w:rsidTr="002F6C78">
        <w:trPr>
          <w:trHeight w:val="1353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 El usuario o administrador debe contar con una conexión a internet.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o administrador debe haberse logueado previamente.</w:t>
            </w:r>
          </w:p>
        </w:tc>
      </w:tr>
      <w:tr w:rsidR="00080BD2" w:rsidTr="002F6C78">
        <w:trPr>
          <w:trHeight w:val="133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A</w:t>
            </w:r>
            <w:r>
              <w:rPr>
                <w:rFonts w:eastAsiaTheme="minorEastAsia" w:cs="Times New Roman"/>
                <w:lang w:eastAsia="es-CO"/>
              </w:rPr>
              <w:t xml:space="preserve">l </w:t>
            </w:r>
            <w:r w:rsidRPr="004B1B81">
              <w:rPr>
                <w:rFonts w:eastAsiaTheme="minorEastAsia" w:cs="Times New Roman"/>
                <w:lang w:eastAsia="es-CO"/>
              </w:rPr>
              <w:t>seleccionar la pestaña “Salir del sistema” el sistema debe a</w:t>
            </w:r>
            <w:r>
              <w:rPr>
                <w:rFonts w:eastAsiaTheme="minorEastAsia" w:cs="Times New Roman"/>
                <w:lang w:eastAsia="es-CO"/>
              </w:rPr>
              <w:t>utomáticamente sacar del aplicativo</w:t>
            </w:r>
            <w:r w:rsidRPr="004B1B81">
              <w:rPr>
                <w:rFonts w:eastAsiaTheme="minorEastAsia" w:cs="Times New Roman"/>
                <w:lang w:eastAsia="es-CO"/>
              </w:rPr>
              <w:t xml:space="preserve"> al usuario llevándolo nuevamente a la interfaz de inicio del software.</w:t>
            </w:r>
          </w:p>
        </w:tc>
      </w:tr>
      <w:tr w:rsidR="00080BD2" w:rsidTr="002F6C78">
        <w:trPr>
          <w:trHeight w:val="1272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El usuario debe volver a realizar el procedimiento correctamente.</w:t>
            </w:r>
          </w:p>
        </w:tc>
      </w:tr>
      <w:tr w:rsidR="00080BD2" w:rsidTr="002F6C78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Pr="004B1B81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 xml:space="preserve">El usuario al seleccionar la </w:t>
            </w:r>
            <w:r>
              <w:rPr>
                <w:rFonts w:eastAsiaTheme="minorEastAsia" w:cs="Times New Roman"/>
                <w:lang w:eastAsia="es-CO"/>
              </w:rPr>
              <w:t xml:space="preserve">opción “Cerrar sesión” </w:t>
            </w:r>
          </w:p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sistema debe automáticamente sacar del sistema al usuario llevándolo nuevamente a la interfaz de inicio del software.</w:t>
            </w:r>
          </w:p>
        </w:tc>
      </w:tr>
      <w:tr w:rsidR="00080BD2" w:rsidTr="002F6C78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Si el usuario no selecciona la opción “Cerrar sesión” El sistema no debe sacarlo del aplicativo por lo tanto permanece en sesión.</w:t>
            </w:r>
          </w:p>
        </w:tc>
      </w:tr>
      <w:tr w:rsidR="00080BD2" w:rsidTr="002F6C78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080BD2" w:rsidTr="002F6C78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A</w:t>
            </w:r>
            <w:r w:rsidRPr="003D37D9">
              <w:rPr>
                <w:rFonts w:eastAsiaTheme="minorEastAsia" w:cs="Times New Roman"/>
                <w:lang w:eastAsia="es-CO"/>
              </w:rPr>
              <w:t>lta.</w:t>
            </w:r>
          </w:p>
        </w:tc>
      </w:tr>
      <w:tr w:rsidR="00080BD2" w:rsidTr="002F6C78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BD2" w:rsidRDefault="00080BD2" w:rsidP="002F6C78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cs="LiberationSerif"/>
                <w:sz w:val="24"/>
                <w:szCs w:val="24"/>
              </w:rPr>
              <w:t>Ninguno.</w:t>
            </w:r>
          </w:p>
        </w:tc>
      </w:tr>
    </w:tbl>
    <w:p w:rsidR="00080BD2" w:rsidRPr="00080BD2" w:rsidRDefault="00080BD2" w:rsidP="00080BD2"/>
    <w:sectPr w:rsidR="00080BD2" w:rsidRPr="00080BD2" w:rsidSect="00080BD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A7A9B"/>
    <w:multiLevelType w:val="hybridMultilevel"/>
    <w:tmpl w:val="DEE8EE46"/>
    <w:lvl w:ilvl="0" w:tplc="CE5884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5040A"/>
    <w:multiLevelType w:val="hybridMultilevel"/>
    <w:tmpl w:val="6C509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D2"/>
    <w:rsid w:val="0006186C"/>
    <w:rsid w:val="00080BD2"/>
    <w:rsid w:val="003736DC"/>
    <w:rsid w:val="007527DC"/>
    <w:rsid w:val="008D5ED9"/>
    <w:rsid w:val="00904925"/>
    <w:rsid w:val="00D8440A"/>
    <w:rsid w:val="00F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F936AB-04F4-4D33-818D-9B453D36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BD2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1341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Michel Rodriguez</cp:lastModifiedBy>
  <cp:revision>5</cp:revision>
  <dcterms:created xsi:type="dcterms:W3CDTF">2017-06-28T19:55:00Z</dcterms:created>
  <dcterms:modified xsi:type="dcterms:W3CDTF">2017-06-29T13:59:00Z</dcterms:modified>
</cp:coreProperties>
</file>