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653A9" w14:textId="77777777" w:rsidR="00E548BB" w:rsidRDefault="00000000">
      <w:pPr>
        <w:spacing w:before="1800" w:after="200"/>
        <w:jc w:val="center"/>
      </w:pPr>
      <w:r>
        <w:rPr>
          <w:color w:val="000000"/>
          <w:sz w:val="28"/>
          <w:szCs w:val="28"/>
        </w:rPr>
        <w:t>Software Engineering Laboratory</w:t>
      </w:r>
    </w:p>
    <w:p w14:paraId="7A445A99" w14:textId="77777777" w:rsidR="00E548BB" w:rsidRDefault="00000000">
      <w:pPr>
        <w:spacing w:after="200"/>
        <w:jc w:val="center"/>
      </w:pPr>
      <w:r>
        <w:rPr>
          <w:color w:val="000000"/>
          <w:sz w:val="28"/>
          <w:szCs w:val="28"/>
        </w:rPr>
        <w:t>Experiment 10: Project Report</w:t>
      </w:r>
    </w:p>
    <w:p w14:paraId="2B54A87A" w14:textId="77777777" w:rsidR="00E548BB" w:rsidRDefault="00000000">
      <w:pPr>
        <w:spacing w:before="600" w:after="200"/>
        <w:jc w:val="center"/>
      </w:pPr>
      <w:r>
        <w:rPr>
          <w:b/>
          <w:bCs/>
          <w:color w:val="000000"/>
          <w:sz w:val="44"/>
          <w:szCs w:val="44"/>
        </w:rPr>
        <w:t>Adaptive Episodic Memory System for Autonomous Robots</w:t>
      </w:r>
    </w:p>
    <w:p w14:paraId="69D024C3" w14:textId="77777777" w:rsidR="00E548BB" w:rsidRDefault="00000000">
      <w:pPr>
        <w:spacing w:after="900"/>
        <w:jc w:val="center"/>
      </w:pPr>
      <w:r>
        <w:rPr>
          <w:color w:val="000000"/>
          <w:sz w:val="26"/>
          <w:szCs w:val="26"/>
        </w:rPr>
        <w:t>Memory-guided navigation for a ROS 2 / Gazebo mobile robot</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200"/>
      </w:tblGrid>
      <w:tr w:rsidR="00E548BB" w14:paraId="468287E0" w14:textId="77777777">
        <w:tblPrEx>
          <w:tblCellMar>
            <w:top w:w="0" w:type="dxa"/>
            <w:bottom w:w="0" w:type="dxa"/>
          </w:tblCellMar>
        </w:tblPrEx>
        <w:trPr>
          <w:tblHeader/>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1F41E0" w14:textId="77777777" w:rsidR="00E548BB" w:rsidRDefault="00000000">
            <w:r>
              <w:rPr>
                <w:b/>
                <w:bCs/>
                <w:color w:val="000000"/>
                <w:sz w:val="20"/>
                <w:szCs w:val="20"/>
              </w:rPr>
              <w:t>Field</w:t>
            </w:r>
          </w:p>
        </w:tc>
        <w:tc>
          <w:tcPr>
            <w:tcW w:w="7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2F23F0" w14:textId="77777777" w:rsidR="00E548BB" w:rsidRDefault="00000000">
            <w:r>
              <w:rPr>
                <w:b/>
                <w:bCs/>
                <w:color w:val="000000"/>
                <w:sz w:val="20"/>
                <w:szCs w:val="20"/>
              </w:rPr>
              <w:t>Details</w:t>
            </w:r>
          </w:p>
        </w:tc>
      </w:tr>
      <w:tr w:rsidR="00E548BB" w14:paraId="1C2BBB55"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A3867A" w14:textId="77777777" w:rsidR="00E548BB" w:rsidRDefault="00000000">
            <w:r>
              <w:rPr>
                <w:color w:val="000000"/>
                <w:sz w:val="20"/>
                <w:szCs w:val="20"/>
              </w:rPr>
              <w:t>Student Name</w:t>
            </w:r>
          </w:p>
        </w:tc>
        <w:tc>
          <w:tcPr>
            <w:tcW w:w="7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6AB196" w14:textId="5AC7CCD1" w:rsidR="00E548BB" w:rsidRDefault="00F81198">
            <w:r>
              <w:t xml:space="preserve">Doddi </w:t>
            </w:r>
            <w:r w:rsidR="00000000">
              <w:t>Shri Chaathura</w:t>
            </w:r>
          </w:p>
        </w:tc>
      </w:tr>
      <w:tr w:rsidR="00E548BB" w14:paraId="6691809E"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BE7EAC" w14:textId="77777777" w:rsidR="00E548BB" w:rsidRDefault="00000000">
            <w:r>
              <w:rPr>
                <w:color w:val="000000"/>
                <w:sz w:val="20"/>
                <w:szCs w:val="20"/>
              </w:rPr>
              <w:t>Register Number</w:t>
            </w:r>
          </w:p>
        </w:tc>
        <w:tc>
          <w:tcPr>
            <w:tcW w:w="7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0E81AC" w14:textId="77777777" w:rsidR="00E548BB" w:rsidRDefault="00000000">
            <w:r>
              <w:t>24BRS1146</w:t>
            </w:r>
          </w:p>
        </w:tc>
      </w:tr>
      <w:tr w:rsidR="00E548BB" w14:paraId="41744F38"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002521" w14:textId="77777777" w:rsidR="00E548BB" w:rsidRDefault="00000000">
            <w:r>
              <w:rPr>
                <w:color w:val="000000"/>
                <w:sz w:val="20"/>
                <w:szCs w:val="20"/>
              </w:rPr>
              <w:t>Course</w:t>
            </w:r>
          </w:p>
        </w:tc>
        <w:tc>
          <w:tcPr>
            <w:tcW w:w="7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B9D6D3B" w14:textId="77777777" w:rsidR="00E548BB" w:rsidRDefault="00000000">
            <w:r>
              <w:rPr>
                <w:color w:val="000000"/>
                <w:sz w:val="20"/>
                <w:szCs w:val="20"/>
              </w:rPr>
              <w:t>Software Engineering Laboratory</w:t>
            </w:r>
          </w:p>
        </w:tc>
      </w:tr>
      <w:tr w:rsidR="00E548BB" w14:paraId="50D80C59"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60FE891" w14:textId="77777777" w:rsidR="00E548BB" w:rsidRDefault="00000000">
            <w:r>
              <w:rPr>
                <w:color w:val="000000"/>
                <w:sz w:val="20"/>
                <w:szCs w:val="20"/>
              </w:rPr>
              <w:t>Department</w:t>
            </w:r>
          </w:p>
        </w:tc>
        <w:tc>
          <w:tcPr>
            <w:tcW w:w="7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59D89E" w14:textId="77777777" w:rsidR="00E548BB" w:rsidRDefault="00000000">
            <w:r>
              <w:rPr>
                <w:color w:val="000000"/>
                <w:sz w:val="20"/>
                <w:szCs w:val="20"/>
              </w:rPr>
              <w:t>School of Computer Science and Engineering (SCOPE)</w:t>
            </w:r>
          </w:p>
        </w:tc>
      </w:tr>
      <w:tr w:rsidR="00E548BB" w14:paraId="263EB347"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5EA234" w14:textId="77777777" w:rsidR="00E548BB" w:rsidRDefault="00000000">
            <w:r>
              <w:rPr>
                <w:color w:val="000000"/>
                <w:sz w:val="20"/>
                <w:szCs w:val="20"/>
              </w:rPr>
              <w:t>Institution</w:t>
            </w:r>
          </w:p>
        </w:tc>
        <w:tc>
          <w:tcPr>
            <w:tcW w:w="7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815FA2" w14:textId="77777777" w:rsidR="00E548BB" w:rsidRDefault="00000000">
            <w:r>
              <w:rPr>
                <w:color w:val="000000"/>
                <w:sz w:val="20"/>
                <w:szCs w:val="20"/>
              </w:rPr>
              <w:t>VIT Chennai</w:t>
            </w:r>
          </w:p>
        </w:tc>
      </w:tr>
      <w:tr w:rsidR="00E548BB" w14:paraId="6A2CE03B"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707413" w14:textId="77777777" w:rsidR="00E548BB" w:rsidRDefault="00000000">
            <w:r>
              <w:rPr>
                <w:color w:val="000000"/>
                <w:sz w:val="20"/>
                <w:szCs w:val="20"/>
              </w:rPr>
              <w:t>Faculty In-charge</w:t>
            </w:r>
          </w:p>
        </w:tc>
        <w:tc>
          <w:tcPr>
            <w:tcW w:w="7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21C91B" w14:textId="5C4E5E59" w:rsidR="00E548BB" w:rsidRDefault="00F81198">
            <w:r>
              <w:t>Elakya R</w:t>
            </w:r>
          </w:p>
        </w:tc>
      </w:tr>
      <w:tr w:rsidR="00E548BB" w14:paraId="64C1F4A8"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A325F4" w14:textId="77777777" w:rsidR="00E548BB" w:rsidRDefault="00000000">
            <w:r>
              <w:rPr>
                <w:color w:val="000000"/>
                <w:sz w:val="20"/>
                <w:szCs w:val="20"/>
              </w:rPr>
              <w:t>Date</w:t>
            </w:r>
          </w:p>
        </w:tc>
        <w:tc>
          <w:tcPr>
            <w:tcW w:w="7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F3D868" w14:textId="77777777" w:rsidR="00E548BB" w:rsidRDefault="00000000">
            <w:r>
              <w:t>October 2026</w:t>
            </w:r>
          </w:p>
        </w:tc>
      </w:tr>
    </w:tbl>
    <w:p w14:paraId="7FD3B9ED" w14:textId="77777777" w:rsidR="00E548BB" w:rsidRDefault="00000000">
      <w:r>
        <w:br w:type="page"/>
      </w:r>
    </w:p>
    <w:p w14:paraId="7890C4B0" w14:textId="77777777" w:rsidR="00E548BB" w:rsidRDefault="00000000">
      <w:pPr>
        <w:pStyle w:val="Heading1"/>
        <w:spacing w:before="320" w:after="150"/>
      </w:pPr>
      <w:r>
        <w:rPr>
          <w:color w:val="000000"/>
        </w:rPr>
        <w:lastRenderedPageBreak/>
        <w:t>1. Introduction</w:t>
      </w:r>
    </w:p>
    <w:p w14:paraId="64D67D0F" w14:textId="77777777" w:rsidR="00E548BB" w:rsidRDefault="00000000">
      <w:pPr>
        <w:pStyle w:val="Heading2"/>
        <w:spacing w:before="220" w:after="100"/>
      </w:pPr>
      <w:r>
        <w:rPr>
          <w:color w:val="000000"/>
        </w:rPr>
        <w:t>1.1 Background and motivation</w:t>
      </w:r>
    </w:p>
    <w:p w14:paraId="1388A2A9" w14:textId="77777777" w:rsidR="00E548BB" w:rsidRDefault="00000000">
      <w:pPr>
        <w:spacing w:after="120"/>
        <w:jc w:val="both"/>
      </w:pPr>
      <w:r>
        <w:t xml:space="preserve">Conventional mobile robot navigation relies on purely reactive sensory loops coupled to static geometric </w:t>
      </w:r>
      <w:proofErr w:type="spellStart"/>
      <w:r>
        <w:t>costmaps</w:t>
      </w:r>
      <w:proofErr w:type="spellEnd"/>
      <w:r>
        <w:t>. Under architectures such as standard Nav2 or 2D SLAM, the robot perceives walls and immediate obstacles but retains zero recollection of semantic entities once they leave the camera's active field of view. It cannot deduce that a workstation was located in the western alcove during a previous mission, nor can it account for dynamic environmental drift when objects shift across operational hours. In cognitive science, this capacity to log, index, and retrieve temporally situated personal experiences is termed episodic memory [1]. Endowing mobile robots with episodic memory bridges the gap between low-level metric path planning and high-level contextual reasoning.</w:t>
      </w:r>
    </w:p>
    <w:p w14:paraId="7BD4EAAF" w14:textId="77777777" w:rsidR="00E548BB" w:rsidRDefault="00000000">
      <w:pPr>
        <w:spacing w:after="120"/>
        <w:jc w:val="both"/>
      </w:pPr>
      <w:r>
        <w:t xml:space="preserve">Foundational efforts in cognitive robotics such as </w:t>
      </w:r>
      <w:proofErr w:type="spellStart"/>
      <w:r>
        <w:t>KnowRob</w:t>
      </w:r>
      <w:proofErr w:type="spellEnd"/>
      <w:r>
        <w:t xml:space="preserve"> [2] and Deep Episodic Memory [3] investigated structured knowledge processing. More recently, LLM-based embodied agents [4], [5] demonstrated the utility of grounding natural language in actionable robotic primitives. However, integrating high-throughput vision, persistent topometric storage, and real-time local planning remains non-trivial on resource-constrained platforms. ROS 2 [7] and the Nav2 framework [6] provide deterministic, modular communication primitives that make practical embodied memory feasible. This project leverages these tools to construct an Adaptive Episodic Memory System (AEMS)—a lightweight, mathematically verifiable spatial memory stack that enables autonomous robots to remember, verify, and re-target dynamic objects in real time.</w:t>
      </w:r>
    </w:p>
    <w:p w14:paraId="323C2BBE" w14:textId="77777777" w:rsidR="00E548BB" w:rsidRDefault="00000000">
      <w:pPr>
        <w:pStyle w:val="Heading2"/>
        <w:spacing w:before="220" w:after="100"/>
      </w:pPr>
      <w:r>
        <w:rPr>
          <w:color w:val="000000"/>
        </w:rPr>
        <w:t>1.2 Problem statement</w:t>
      </w:r>
    </w:p>
    <w:p w14:paraId="4966EEB7" w14:textId="77777777" w:rsidR="00E548BB" w:rsidRDefault="00000000">
      <w:pPr>
        <w:spacing w:after="120"/>
        <w:jc w:val="both"/>
      </w:pPr>
      <w:r>
        <w:t xml:space="preserve">AEMS operates as an embodied spatial memory framework for autonomous ground vehicles. Operating in a simulated environment in Gazebo Harmonic with a TurtleBot3 Waffle robot, the system continuously ingests RGB and 2D LiDAR streams. A decoupled YOLOv8 perception node extracts object categories and projects bounding boxes into 3D metric coordinates. Significant observations are written into a persistent SQLite database, where sightings are anchored to topological landmarks and indexed via 384-dimensional dense vector embeddings. When a navigation directive or natural language query is submitted, AEMS evaluates a formal decision-theoretic cost model—weighing the estimated cost of directly trusting the memory against the cost of inspecting an intermediate vantage point. The robot dynamically selects its trajectory, executes standoffs via Nav2, handles dynamic displacements </w:t>
      </w:r>
      <w:proofErr w:type="spellStart"/>
      <w:r>
        <w:t>en</w:t>
      </w:r>
      <w:proofErr w:type="spellEnd"/>
      <w:r>
        <w:t xml:space="preserve"> route, and autonomously scouts occluded alcoves when direct lines of sight are obstructed.</w:t>
      </w:r>
    </w:p>
    <w:p w14:paraId="0CE0C264" w14:textId="77777777" w:rsidR="00E548BB" w:rsidRDefault="00000000">
      <w:pPr>
        <w:pStyle w:val="Heading2"/>
        <w:spacing w:before="220" w:after="100"/>
      </w:pPr>
      <w:r>
        <w:rPr>
          <w:color w:val="000000"/>
        </w:rPr>
        <w:t>1.3 Objectives</w:t>
      </w:r>
    </w:p>
    <w:p w14:paraId="258E3CFD" w14:textId="77777777" w:rsidR="00E548BB" w:rsidRDefault="00000000">
      <w:pPr>
        <w:pStyle w:val="ListParagraph"/>
        <w:numPr>
          <w:ilvl w:val="0"/>
          <w:numId w:val="1"/>
        </w:numPr>
        <w:spacing w:after="60"/>
        <w:jc w:val="both"/>
      </w:pPr>
      <w:r>
        <w:rPr>
          <w:color w:val="000000"/>
        </w:rPr>
        <w:t>To build a perception pipeline that detects objects from robot sensor data and constructs a scene.</w:t>
      </w:r>
    </w:p>
    <w:p w14:paraId="5CC67466" w14:textId="77777777" w:rsidR="00E548BB" w:rsidRDefault="00000000">
      <w:pPr>
        <w:pStyle w:val="ListParagraph"/>
        <w:numPr>
          <w:ilvl w:val="0"/>
          <w:numId w:val="1"/>
        </w:numPr>
        <w:spacing w:after="60"/>
        <w:jc w:val="both"/>
      </w:pPr>
      <w:r>
        <w:rPr>
          <w:color w:val="000000"/>
        </w:rPr>
        <w:t>To store significant scenes as persistent episodic memories, counting repeated observations and resolving conflicts when objects move.</w:t>
      </w:r>
    </w:p>
    <w:p w14:paraId="446C59A0" w14:textId="77777777" w:rsidR="00E548BB" w:rsidRDefault="00000000">
      <w:pPr>
        <w:pStyle w:val="ListParagraph"/>
        <w:numPr>
          <w:ilvl w:val="0"/>
          <w:numId w:val="1"/>
        </w:numPr>
        <w:spacing w:after="60"/>
        <w:jc w:val="both"/>
      </w:pPr>
      <w:r>
        <w:rPr>
          <w:color w:val="000000"/>
        </w:rPr>
        <w:t>To retrieve and rank relevant memories in response to queries.</w:t>
      </w:r>
    </w:p>
    <w:p w14:paraId="0BB73089" w14:textId="77777777" w:rsidR="00E548BB" w:rsidRDefault="00000000">
      <w:pPr>
        <w:pStyle w:val="ListParagraph"/>
        <w:numPr>
          <w:ilvl w:val="0"/>
          <w:numId w:val="1"/>
        </w:numPr>
        <w:spacing w:after="60"/>
        <w:jc w:val="both"/>
      </w:pPr>
      <w:r>
        <w:rPr>
          <w:color w:val="000000"/>
        </w:rPr>
        <w:t>To provide a reasoning layer that uses retrieved memories to produce an explainable navigation decision.</w:t>
      </w:r>
    </w:p>
    <w:p w14:paraId="0DCDB058" w14:textId="77777777" w:rsidR="00E548BB" w:rsidRDefault="00000000">
      <w:pPr>
        <w:pStyle w:val="ListParagraph"/>
        <w:numPr>
          <w:ilvl w:val="0"/>
          <w:numId w:val="1"/>
        </w:numPr>
        <w:spacing w:after="60"/>
        <w:jc w:val="both"/>
      </w:pPr>
      <w:r>
        <w:rPr>
          <w:color w:val="000000"/>
        </w:rPr>
        <w:t>To execute memory-guided navigation in simulation using the Nav2 stack.</w:t>
      </w:r>
    </w:p>
    <w:p w14:paraId="26F2D8C4" w14:textId="77777777" w:rsidR="00E548BB" w:rsidRDefault="00000000">
      <w:pPr>
        <w:pStyle w:val="ListParagraph"/>
        <w:numPr>
          <w:ilvl w:val="0"/>
          <w:numId w:val="1"/>
        </w:numPr>
        <w:spacing w:after="60"/>
        <w:jc w:val="both"/>
      </w:pPr>
      <w:r>
        <w:rPr>
          <w:color w:val="000000"/>
        </w:rPr>
        <w:t>To provide a web-based Mission Control dashboard for monitoring and commanding the system.</w:t>
      </w:r>
    </w:p>
    <w:p w14:paraId="4D72A4E7" w14:textId="77777777" w:rsidR="00E548BB" w:rsidRDefault="00000000">
      <w:pPr>
        <w:pStyle w:val="ListParagraph"/>
        <w:numPr>
          <w:ilvl w:val="0"/>
          <w:numId w:val="1"/>
        </w:numPr>
        <w:spacing w:after="60"/>
        <w:jc w:val="both"/>
      </w:pPr>
      <w:r>
        <w:rPr>
          <w:color w:val="000000"/>
        </w:rPr>
        <w:t>To document the project using standard software engineering artefacts: SRS, UML models, test plan and reports.</w:t>
      </w:r>
    </w:p>
    <w:p w14:paraId="422D199E" w14:textId="77777777" w:rsidR="00E548BB" w:rsidRDefault="00000000">
      <w:pPr>
        <w:pStyle w:val="Heading2"/>
        <w:spacing w:before="220" w:after="100"/>
      </w:pPr>
      <w:r>
        <w:rPr>
          <w:color w:val="000000"/>
        </w:rPr>
        <w:t>1.4 Scope and limitations</w:t>
      </w:r>
    </w:p>
    <w:p w14:paraId="573CAB39" w14:textId="77777777" w:rsidR="00E548BB" w:rsidRDefault="00000000">
      <w:pPr>
        <w:spacing w:after="120"/>
        <w:jc w:val="both"/>
      </w:pPr>
      <w:r>
        <w:rPr>
          <w:color w:val="000000"/>
        </w:rPr>
        <w:t>The project covers the complete pipeline from perception to memory-guided navigation in a simulated environment: a custom open arena in Gazebo Harmonic, a TurtleBot3 Waffle robot, SLAM-based mapping with Cartographer, and AMCL localization with Nav2 navigation. Isaac Sim, which is named as the simulation environment in the UML models produced for the laboratory experiments, is treated as an interchangeable simulator; the implemented environment is Gazebo Harmonic.</w:t>
      </w:r>
    </w:p>
    <w:p w14:paraId="4D8187F7" w14:textId="77777777" w:rsidR="00E548BB" w:rsidRDefault="00000000">
      <w:pPr>
        <w:spacing w:after="120"/>
        <w:jc w:val="both"/>
      </w:pPr>
      <w:r>
        <w:t xml:space="preserve">The evaluation scope is deliberately bounded to single-robot operations within a structured 20 m x 20 m multi-room Gazebo Harmonic arena. Perception is constrained to objects discernible by the </w:t>
      </w:r>
      <w:proofErr w:type="spellStart"/>
      <w:r>
        <w:t>Ultralytics</w:t>
      </w:r>
      <w:proofErr w:type="spellEnd"/>
      <w:r>
        <w:t xml:space="preserve"> YOLOv8s model </w:t>
      </w:r>
      <w:r>
        <w:lastRenderedPageBreak/>
        <w:t xml:space="preserve">under standard lighting. While earlier architectural designs explored multi-hop topological landmark graphs, our empirical deployment prioritizes direct topometric standoff planning coupled with Nav2 obstacle </w:t>
      </w:r>
      <w:proofErr w:type="spellStart"/>
      <w:r>
        <w:t>costmaps</w:t>
      </w:r>
      <w:proofErr w:type="spellEnd"/>
      <w:r>
        <w:t xml:space="preserve">. Natural language memory querying is hosted via the </w:t>
      </w:r>
      <w:proofErr w:type="spellStart"/>
      <w:r>
        <w:t>Groq</w:t>
      </w:r>
      <w:proofErr w:type="spellEnd"/>
      <w:r>
        <w:t xml:space="preserve"> cloud inference engine; in offline configurations, queries fall back to direct FAISS vector search.</w:t>
      </w:r>
    </w:p>
    <w:p w14:paraId="7D49FBE6" w14:textId="77777777" w:rsidR="00E548BB" w:rsidRDefault="00000000">
      <w:pPr>
        <w:pStyle w:val="Heading1"/>
        <w:spacing w:before="320" w:after="150"/>
      </w:pPr>
      <w:r>
        <w:rPr>
          <w:color w:val="000000"/>
        </w:rPr>
        <w:t>2. Literature Survey / Existing System</w:t>
      </w:r>
    </w:p>
    <w:p w14:paraId="1A519959" w14:textId="77777777" w:rsidR="00E548BB" w:rsidRDefault="00000000">
      <w:pPr>
        <w:pStyle w:val="Heading2"/>
        <w:spacing w:before="220" w:after="100"/>
      </w:pPr>
      <w:r>
        <w:rPr>
          <w:color w:val="000000"/>
        </w:rPr>
        <w:t>2.1 Review of existing systems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700"/>
        <w:gridCol w:w="3800"/>
      </w:tblGrid>
      <w:tr w:rsidR="00E548BB" w14:paraId="3DDEEA08" w14:textId="77777777">
        <w:tblPrEx>
          <w:tblCellMar>
            <w:top w:w="0" w:type="dxa"/>
            <w:bottom w:w="0" w:type="dxa"/>
          </w:tblCellMar>
        </w:tblPrEx>
        <w:trPr>
          <w:tblHeader/>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74A94C" w14:textId="77777777" w:rsidR="00E548BB" w:rsidRDefault="00000000">
            <w:r>
              <w:rPr>
                <w:b/>
                <w:bCs/>
                <w:color w:val="000000"/>
                <w:sz w:val="20"/>
                <w:szCs w:val="20"/>
              </w:rPr>
              <w:t>System / work</w:t>
            </w:r>
          </w:p>
        </w:tc>
        <w:tc>
          <w:tcPr>
            <w:tcW w:w="3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8FAAC4" w14:textId="77777777" w:rsidR="00E548BB" w:rsidRDefault="00000000">
            <w:r>
              <w:rPr>
                <w:b/>
                <w:bCs/>
                <w:color w:val="000000"/>
                <w:sz w:val="20"/>
                <w:szCs w:val="20"/>
              </w:rPr>
              <w:t>Approach</w:t>
            </w:r>
          </w:p>
        </w:tc>
        <w:tc>
          <w:tcPr>
            <w:tcW w:w="3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96F918" w14:textId="77777777" w:rsidR="00E548BB" w:rsidRDefault="00000000">
            <w:r>
              <w:rPr>
                <w:b/>
                <w:bCs/>
                <w:color w:val="000000"/>
                <w:sz w:val="20"/>
                <w:szCs w:val="20"/>
              </w:rPr>
              <w:t>Relevance and limitation</w:t>
            </w:r>
          </w:p>
        </w:tc>
      </w:tr>
      <w:tr w:rsidR="00E548BB" w14:paraId="4E95A69F"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C5065B" w14:textId="77777777" w:rsidR="00E548BB" w:rsidRDefault="00000000">
            <w:proofErr w:type="spellStart"/>
            <w:r>
              <w:rPr>
                <w:color w:val="000000"/>
                <w:sz w:val="20"/>
                <w:szCs w:val="20"/>
              </w:rPr>
              <w:t>KnowRob</w:t>
            </w:r>
            <w:proofErr w:type="spellEnd"/>
            <w:r>
              <w:rPr>
                <w:color w:val="000000"/>
                <w:sz w:val="20"/>
                <w:szCs w:val="20"/>
              </w:rPr>
              <w:t xml:space="preserve"> [2]</w:t>
            </w:r>
          </w:p>
        </w:tc>
        <w:tc>
          <w:tcPr>
            <w:tcW w:w="3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091958B" w14:textId="77777777" w:rsidR="00E548BB" w:rsidRDefault="00000000">
            <w:r>
              <w:rPr>
                <w:color w:val="000000"/>
                <w:sz w:val="20"/>
                <w:szCs w:val="20"/>
              </w:rPr>
              <w:t>Knowledge processing infrastructure with symbolic representation and reasoning for robots</w:t>
            </w:r>
          </w:p>
        </w:tc>
        <w:tc>
          <w:tcPr>
            <w:tcW w:w="3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22D016" w14:textId="77777777" w:rsidR="00E548BB" w:rsidRDefault="00000000">
            <w:r>
              <w:rPr>
                <w:color w:val="000000"/>
                <w:sz w:val="20"/>
                <w:szCs w:val="20"/>
              </w:rPr>
              <w:t xml:space="preserve">Rich knowledge representation, but experiences are not stored as scored, </w:t>
            </w:r>
            <w:proofErr w:type="spellStart"/>
            <w:r>
              <w:rPr>
                <w:color w:val="000000"/>
                <w:sz w:val="20"/>
                <w:szCs w:val="20"/>
              </w:rPr>
              <w:t>queryable</w:t>
            </w:r>
            <w:proofErr w:type="spellEnd"/>
            <w:r>
              <w:rPr>
                <w:color w:val="000000"/>
                <w:sz w:val="20"/>
                <w:szCs w:val="20"/>
              </w:rPr>
              <w:t xml:space="preserve"> episodes tied to scenes</w:t>
            </w:r>
          </w:p>
        </w:tc>
      </w:tr>
      <w:tr w:rsidR="00E548BB" w14:paraId="604BACC2"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25F84D" w14:textId="77777777" w:rsidR="00E548BB" w:rsidRDefault="00000000">
            <w:r>
              <w:rPr>
                <w:color w:val="000000"/>
                <w:sz w:val="20"/>
                <w:szCs w:val="20"/>
              </w:rPr>
              <w:t>Deep episodic memory [3]</w:t>
            </w:r>
          </w:p>
        </w:tc>
        <w:tc>
          <w:tcPr>
            <w:tcW w:w="3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B39A4E" w14:textId="77777777" w:rsidR="00E548BB" w:rsidRDefault="00000000">
            <w:r>
              <w:rPr>
                <w:color w:val="000000"/>
                <w:sz w:val="20"/>
                <w:szCs w:val="20"/>
              </w:rPr>
              <w:t>Learned encoding and recall of experiences to support robot action execution</w:t>
            </w:r>
          </w:p>
        </w:tc>
        <w:tc>
          <w:tcPr>
            <w:tcW w:w="3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33979A" w14:textId="77777777" w:rsidR="00E548BB" w:rsidRDefault="00000000">
            <w:r>
              <w:rPr>
                <w:color w:val="000000"/>
                <w:sz w:val="20"/>
                <w:szCs w:val="20"/>
              </w:rPr>
              <w:t>Demonstrates the value of episodic experience; the learned representation is hard to inspect or query directly</w:t>
            </w:r>
          </w:p>
        </w:tc>
      </w:tr>
      <w:tr w:rsidR="00E548BB" w14:paraId="62A175CA"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2F890F" w14:textId="77777777" w:rsidR="00E548BB" w:rsidRDefault="00000000">
            <w:r>
              <w:rPr>
                <w:color w:val="000000"/>
                <w:sz w:val="20"/>
                <w:szCs w:val="20"/>
              </w:rPr>
              <w:t>Generative agents [4]</w:t>
            </w:r>
          </w:p>
        </w:tc>
        <w:tc>
          <w:tcPr>
            <w:tcW w:w="3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A9E496" w14:textId="77777777" w:rsidR="00E548BB" w:rsidRDefault="00000000">
            <w:r>
              <w:rPr>
                <w:color w:val="000000"/>
                <w:sz w:val="20"/>
                <w:szCs w:val="20"/>
              </w:rPr>
              <w:t>Memory stream of experiences retrieved by recency, importance and relevance for software agents</w:t>
            </w:r>
          </w:p>
        </w:tc>
        <w:tc>
          <w:tcPr>
            <w:tcW w:w="3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B303B2" w14:textId="77777777" w:rsidR="00E548BB" w:rsidRDefault="00000000">
            <w:r>
              <w:rPr>
                <w:color w:val="000000"/>
                <w:sz w:val="20"/>
                <w:szCs w:val="20"/>
              </w:rPr>
              <w:t>Closest conceptual match to scoring and retrieval, but for simulated software agents rather than a navigating robot</w:t>
            </w:r>
          </w:p>
        </w:tc>
      </w:tr>
      <w:tr w:rsidR="00E548BB" w14:paraId="7C46EA71"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30B413" w14:textId="77777777" w:rsidR="00E548BB" w:rsidRDefault="00000000">
            <w:proofErr w:type="spellStart"/>
            <w:r>
              <w:rPr>
                <w:color w:val="000000"/>
                <w:sz w:val="20"/>
                <w:szCs w:val="20"/>
              </w:rPr>
              <w:t>SayCan</w:t>
            </w:r>
            <w:proofErr w:type="spellEnd"/>
            <w:r>
              <w:rPr>
                <w:color w:val="000000"/>
                <w:sz w:val="20"/>
                <w:szCs w:val="20"/>
              </w:rPr>
              <w:t xml:space="preserve"> [5]</w:t>
            </w:r>
          </w:p>
        </w:tc>
        <w:tc>
          <w:tcPr>
            <w:tcW w:w="3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793A1B" w14:textId="77777777" w:rsidR="00E548BB" w:rsidRDefault="00000000">
            <w:r>
              <w:rPr>
                <w:color w:val="000000"/>
                <w:sz w:val="20"/>
                <w:szCs w:val="20"/>
              </w:rPr>
              <w:t>Grounds language-model instructions in what a robot is able to do</w:t>
            </w:r>
          </w:p>
        </w:tc>
        <w:tc>
          <w:tcPr>
            <w:tcW w:w="3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B70BA8" w14:textId="77777777" w:rsidR="00E548BB" w:rsidRDefault="00000000">
            <w:r>
              <w:rPr>
                <w:color w:val="000000"/>
                <w:sz w:val="20"/>
                <w:szCs w:val="20"/>
              </w:rPr>
              <w:t>Combines language and robot skills, but does not centre on a persistent record of past episodes</w:t>
            </w:r>
          </w:p>
        </w:tc>
      </w:tr>
      <w:tr w:rsidR="00E548BB" w14:paraId="4318E9DB"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9CFD04" w14:textId="77777777" w:rsidR="00E548BB" w:rsidRDefault="00000000">
            <w:r>
              <w:rPr>
                <w:color w:val="000000"/>
                <w:sz w:val="20"/>
                <w:szCs w:val="20"/>
              </w:rPr>
              <w:t>Nav2 [6] with AMCL [9]</w:t>
            </w:r>
          </w:p>
        </w:tc>
        <w:tc>
          <w:tcPr>
            <w:tcW w:w="3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A367FB" w14:textId="77777777" w:rsidR="00E548BB" w:rsidRDefault="00000000">
            <w:proofErr w:type="spellStart"/>
            <w:r>
              <w:rPr>
                <w:color w:val="000000"/>
                <w:sz w:val="20"/>
                <w:szCs w:val="20"/>
              </w:rPr>
              <w:t>Costmap</w:t>
            </w:r>
            <w:proofErr w:type="spellEnd"/>
            <w:r>
              <w:rPr>
                <w:color w:val="000000"/>
                <w:sz w:val="20"/>
                <w:szCs w:val="20"/>
              </w:rPr>
              <w:t>-based planning and probabilistic localization</w:t>
            </w:r>
          </w:p>
        </w:tc>
        <w:tc>
          <w:tcPr>
            <w:tcW w:w="3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D8E6BE" w14:textId="77777777" w:rsidR="00E548BB" w:rsidRDefault="00000000">
            <w:r>
              <w:rPr>
                <w:color w:val="000000"/>
                <w:sz w:val="20"/>
                <w:szCs w:val="20"/>
              </w:rPr>
              <w:t>Reliable navigation, but memory is limited to the geometric map and has no object or experience history</w:t>
            </w:r>
          </w:p>
        </w:tc>
      </w:tr>
    </w:tbl>
    <w:p w14:paraId="2DD04070" w14:textId="77777777" w:rsidR="00E548BB" w:rsidRDefault="00E548BB">
      <w:pPr>
        <w:spacing w:after="80"/>
      </w:pPr>
    </w:p>
    <w:p w14:paraId="2944E646" w14:textId="77777777" w:rsidR="00E548BB" w:rsidRDefault="00000000">
      <w:pPr>
        <w:pStyle w:val="Heading2"/>
        <w:spacing w:before="220" w:after="100"/>
      </w:pPr>
      <w:r>
        <w:rPr>
          <w:color w:val="000000"/>
        </w:rPr>
        <w:t>2.2 Gaps identified and proposed solution</w:t>
      </w:r>
    </w:p>
    <w:p w14:paraId="5342E03F" w14:textId="77777777" w:rsidR="00E548BB" w:rsidRDefault="00000000">
      <w:pPr>
        <w:spacing w:after="120"/>
        <w:jc w:val="both"/>
      </w:pPr>
      <w:r>
        <w:t>Three concrete software engineering and robotic gaps were identified from existing literature: 1) Semantic-Geometric Disconnect: Established SLAM pipelines (such as Cartographer and standard Nav2) generate static occupancy grids but discard semantic object identities, forcing robots to re-explore entire buildings to locate previously seen items. 2) The Static Memory Fallacy: Classical object-mapping algorithms assume static persistence. When an object is displaced, naive memory systems trigger navigation failures or collide with obsolete targets, lacking formal mathematical cost mechanisms to discount stale records or adapt mid-transit. 3) Scalability &amp; Query Latency: Standard relational databases experience quadratic degradation during semantic similarity searches over large observation logs, lacking dense vector acceleration necessary for interactive robotic loops.</w:t>
      </w:r>
    </w:p>
    <w:p w14:paraId="47A1C267" w14:textId="77777777" w:rsidR="00E548BB" w:rsidRDefault="00000000">
      <w:pPr>
        <w:spacing w:after="120"/>
        <w:jc w:val="both"/>
      </w:pPr>
      <w:r>
        <w:t>AEMS directly resolves these gaps through three mechanisms: First, it bridges semantic detections and metric SLAM coordinates via spatial clustering and camera-LiDAR pinhole projection. Second, it implements a decision-theoretic cost engine that balances direct memory trust (</w:t>
      </w:r>
      <w:proofErr w:type="spellStart"/>
      <w:r>
        <w:t>C_trust</w:t>
      </w:r>
      <w:proofErr w:type="spellEnd"/>
      <w:r>
        <w:t>) against active verification (</w:t>
      </w:r>
      <w:proofErr w:type="spellStart"/>
      <w:r>
        <w:t>C_reverify</w:t>
      </w:r>
      <w:proofErr w:type="spellEnd"/>
      <w:r>
        <w:t xml:space="preserve">) based on observation age, confidence, and corroboration history. Third, it pairs SQLite persistence with a FAISS </w:t>
      </w:r>
      <w:proofErr w:type="spellStart"/>
      <w:r>
        <w:t>IndexFlatIP</w:t>
      </w:r>
      <w:proofErr w:type="spellEnd"/>
      <w:r>
        <w:t xml:space="preserve"> dense vector store, providing sub-15 millisecond semantic retrieval across ten thousand stored observations.</w:t>
      </w:r>
    </w:p>
    <w:p w14:paraId="23ABCA61" w14:textId="77777777" w:rsidR="00E548BB" w:rsidRDefault="00000000">
      <w:pPr>
        <w:pStyle w:val="Heading1"/>
        <w:spacing w:before="320" w:after="150"/>
      </w:pPr>
      <w:r>
        <w:rPr>
          <w:color w:val="000000"/>
        </w:rPr>
        <w:t>3. Software Process Model and Project Planning</w:t>
      </w:r>
    </w:p>
    <w:p w14:paraId="107FA05E" w14:textId="77777777" w:rsidR="00E548BB" w:rsidRDefault="00000000">
      <w:pPr>
        <w:pStyle w:val="Heading2"/>
        <w:spacing w:before="220" w:after="100"/>
      </w:pPr>
      <w:r>
        <w:rPr>
          <w:color w:val="000000"/>
        </w:rPr>
        <w:t>3.1 SDLC model chosen</w:t>
      </w:r>
    </w:p>
    <w:p w14:paraId="0B37E150" w14:textId="77777777" w:rsidR="00E548BB" w:rsidRDefault="00000000">
      <w:pPr>
        <w:spacing w:after="120"/>
        <w:jc w:val="both"/>
      </w:pPr>
      <w:r>
        <w:rPr>
          <w:color w:val="000000"/>
        </w:rPr>
        <w:t xml:space="preserve">An Agile, iterative and incremental model was chosen [15], [16]. The project began with a formal SRS, which gave a stable baseline of requirements, but the scope was refined several times as the work progressed: for example, the landmark graph and route replay were built and then deliberately parked in favour of direct memory-guided </w:t>
      </w:r>
      <w:r>
        <w:rPr>
          <w:color w:val="000000"/>
        </w:rPr>
        <w:lastRenderedPageBreak/>
        <w:t>navigation. A Waterfall model would have made such changes costly, whereas short sprints allowed each stage of the pipeline to be built, demonstrated end to end, and adjusted.</w:t>
      </w:r>
    </w:p>
    <w:p w14:paraId="79CB5F26" w14:textId="77777777" w:rsidR="00E548BB" w:rsidRDefault="00000000">
      <w:pPr>
        <w:spacing w:after="120"/>
        <w:jc w:val="both"/>
      </w:pPr>
      <w:r>
        <w:rPr>
          <w:color w:val="000000"/>
        </w:rPr>
        <w:t>The incremental structure also matched the architecture. Perception, memory, retrieval, reasoning, navigation and the dashboard could each be delivered as a working increment and integrated into a single end-to-end scenario early, which reduced the risk of leaving integration to the end.</w:t>
      </w:r>
    </w:p>
    <w:p w14:paraId="0A0E31A4" w14:textId="77777777" w:rsidR="00E548BB" w:rsidRDefault="00000000">
      <w:pPr>
        <w:pStyle w:val="Heading2"/>
        <w:spacing w:before="220" w:after="100"/>
      </w:pPr>
      <w:r>
        <w:rPr>
          <w:color w:val="000000"/>
        </w:rPr>
        <w:t>3.2 Project schedule</w:t>
      </w:r>
    </w:p>
    <w:p w14:paraId="5D93055E" w14:textId="77777777" w:rsidR="00E548BB" w:rsidRDefault="00000000">
      <w:pPr>
        <w:spacing w:after="120"/>
        <w:jc w:val="both"/>
      </w:pPr>
      <w:r>
        <w:rPr>
          <w:color w:val="000000"/>
        </w:rPr>
        <w:t>The schedule below is indicative and should be read as relative project weeks. The sprint plan lists the goal and deliverable of each sprint.</w:t>
      </w:r>
    </w:p>
    <w:p w14:paraId="6C41C81A" w14:textId="77777777" w:rsidR="00E548BB" w:rsidRDefault="00000000">
      <w:pPr>
        <w:keepNext/>
        <w:spacing w:before="120"/>
        <w:jc w:val="center"/>
      </w:pPr>
      <w:r>
        <w:rPr>
          <w:noProof/>
        </w:rPr>
        <w:drawing>
          <wp:inline distT="0" distB="0" distL="0" distR="0" wp14:anchorId="4C5976AA" wp14:editId="1F2A2BE8">
            <wp:extent cx="5715000" cy="2667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667000"/>
                    </a:xfrm>
                    <a:prstGeom prst="rect">
                      <a:avLst/>
                    </a:prstGeom>
                  </pic:spPr>
                </pic:pic>
              </a:graphicData>
            </a:graphic>
          </wp:inline>
        </w:drawing>
      </w:r>
    </w:p>
    <w:p w14:paraId="32A68F4C" w14:textId="77777777" w:rsidR="00E548BB" w:rsidRDefault="00000000">
      <w:pPr>
        <w:spacing w:before="60" w:after="200"/>
        <w:jc w:val="center"/>
      </w:pPr>
      <w:r>
        <w:rPr>
          <w:i/>
          <w:iCs/>
          <w:color w:val="000000"/>
          <w:sz w:val="20"/>
          <w:szCs w:val="20"/>
        </w:rPr>
        <w:t>Figure 3.1: Project schedule (Gantt chart, indicative weeks)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200"/>
        <w:gridCol w:w="3000"/>
        <w:gridCol w:w="4800"/>
      </w:tblGrid>
      <w:tr w:rsidR="00E548BB" w14:paraId="3DD476DE" w14:textId="77777777">
        <w:tblPrEx>
          <w:tblCellMar>
            <w:top w:w="0" w:type="dxa"/>
            <w:bottom w:w="0" w:type="dxa"/>
          </w:tblCellMar>
        </w:tblPrEx>
        <w:trPr>
          <w:tblHeader/>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D42835" w14:textId="77777777" w:rsidR="00E548BB" w:rsidRDefault="00000000">
            <w:r>
              <w:rPr>
                <w:b/>
                <w:bCs/>
                <w:color w:val="000000"/>
                <w:sz w:val="20"/>
                <w:szCs w:val="20"/>
              </w:rPr>
              <w:t>Sprint</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174BAC" w14:textId="77777777" w:rsidR="00E548BB" w:rsidRDefault="00000000">
            <w:r>
              <w:rPr>
                <w:b/>
                <w:bCs/>
                <w:color w:val="000000"/>
                <w:sz w:val="20"/>
                <w:szCs w:val="20"/>
              </w:rPr>
              <w:t>Weeks</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BEFE32" w14:textId="77777777" w:rsidR="00E548BB" w:rsidRDefault="00000000">
            <w:r>
              <w:rPr>
                <w:b/>
                <w:bCs/>
                <w:color w:val="000000"/>
                <w:sz w:val="20"/>
                <w:szCs w:val="20"/>
              </w:rPr>
              <w:t>Goal</w:t>
            </w:r>
          </w:p>
        </w:tc>
        <w:tc>
          <w:tcPr>
            <w:tcW w:w="4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2A8F9E" w14:textId="77777777" w:rsidR="00E548BB" w:rsidRDefault="00000000">
            <w:r>
              <w:rPr>
                <w:b/>
                <w:bCs/>
                <w:color w:val="000000"/>
                <w:sz w:val="20"/>
                <w:szCs w:val="20"/>
              </w:rPr>
              <w:t>Deliverable</w:t>
            </w:r>
          </w:p>
        </w:tc>
      </w:tr>
      <w:tr w:rsidR="00E548BB" w14:paraId="7D5228AF"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E0EDA7" w14:textId="77777777" w:rsidR="00E548BB" w:rsidRDefault="00000000">
            <w:r>
              <w:rPr>
                <w:color w:val="000000"/>
                <w:sz w:val="20"/>
                <w:szCs w:val="20"/>
              </w:rPr>
              <w:t>0</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209F2B0" w14:textId="77777777" w:rsidR="00E548BB" w:rsidRDefault="00000000">
            <w:r>
              <w:rPr>
                <w:color w:val="000000"/>
                <w:sz w:val="20"/>
                <w:szCs w:val="20"/>
              </w:rPr>
              <w:t>1-2</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B02DAC" w14:textId="77777777" w:rsidR="00E548BB" w:rsidRDefault="00000000">
            <w:r>
              <w:rPr>
                <w:color w:val="000000"/>
                <w:sz w:val="20"/>
                <w:szCs w:val="20"/>
              </w:rPr>
              <w:t>Requirements analysis and SRS</w:t>
            </w:r>
          </w:p>
        </w:tc>
        <w:tc>
          <w:tcPr>
            <w:tcW w:w="4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D4C9E6" w14:textId="77777777" w:rsidR="00E548BB" w:rsidRDefault="00000000">
            <w:r>
              <w:rPr>
                <w:color w:val="000000"/>
                <w:sz w:val="20"/>
                <w:szCs w:val="20"/>
              </w:rPr>
              <w:t>IEEE 830 / Wiegers SRS v1.0 (19-07-2026)</w:t>
            </w:r>
          </w:p>
        </w:tc>
      </w:tr>
      <w:tr w:rsidR="00E548BB" w14:paraId="3402AF95"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EFC140" w14:textId="77777777" w:rsidR="00E548BB" w:rsidRDefault="00000000">
            <w:r>
              <w:rPr>
                <w:color w:val="000000"/>
                <w:sz w:val="20"/>
                <w:szCs w:val="20"/>
              </w:rPr>
              <w:t>1</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D5A1DF" w14:textId="77777777" w:rsidR="00E548BB" w:rsidRDefault="00000000">
            <w:r>
              <w:rPr>
                <w:color w:val="000000"/>
                <w:sz w:val="20"/>
                <w:szCs w:val="20"/>
              </w:rPr>
              <w:t>2-3</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AFB7E3" w14:textId="77777777" w:rsidR="00E548BB" w:rsidRDefault="00000000">
            <w:r>
              <w:rPr>
                <w:color w:val="000000"/>
                <w:sz w:val="20"/>
                <w:szCs w:val="20"/>
              </w:rPr>
              <w:t>Simulation environment</w:t>
            </w:r>
          </w:p>
        </w:tc>
        <w:tc>
          <w:tcPr>
            <w:tcW w:w="4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2E4B11" w14:textId="77777777" w:rsidR="00E548BB" w:rsidRDefault="00000000">
            <w:r>
              <w:rPr>
                <w:color w:val="000000"/>
                <w:sz w:val="20"/>
                <w:szCs w:val="20"/>
              </w:rPr>
              <w:t>Custom open arena in Gazebo Harmonic, TurtleBot3 Waffle, Cartographer map</w:t>
            </w:r>
          </w:p>
        </w:tc>
      </w:tr>
      <w:tr w:rsidR="00E548BB" w14:paraId="02088385"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16A9E3" w14:textId="77777777" w:rsidR="00E548BB" w:rsidRDefault="00000000">
            <w:r>
              <w:rPr>
                <w:color w:val="000000"/>
                <w:sz w:val="20"/>
                <w:szCs w:val="20"/>
              </w:rPr>
              <w:t>2</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80639A" w14:textId="77777777" w:rsidR="00E548BB" w:rsidRDefault="00000000">
            <w:r>
              <w:rPr>
                <w:color w:val="000000"/>
                <w:sz w:val="20"/>
                <w:szCs w:val="20"/>
              </w:rPr>
              <w:t>3-5</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79C144" w14:textId="77777777" w:rsidR="00E548BB" w:rsidRDefault="00000000">
            <w:r>
              <w:rPr>
                <w:color w:val="000000"/>
                <w:sz w:val="20"/>
                <w:szCs w:val="20"/>
              </w:rPr>
              <w:t>Perception</w:t>
            </w:r>
          </w:p>
        </w:tc>
        <w:tc>
          <w:tcPr>
            <w:tcW w:w="4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F841FE" w14:textId="77777777" w:rsidR="00E548BB" w:rsidRDefault="00000000">
            <w:r>
              <w:rPr>
                <w:color w:val="000000"/>
                <w:sz w:val="20"/>
                <w:szCs w:val="20"/>
              </w:rPr>
              <w:t>YOLOv8s detection node publishing objects with pose</w:t>
            </w:r>
          </w:p>
        </w:tc>
      </w:tr>
      <w:tr w:rsidR="00E548BB" w14:paraId="6077A7A5"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AA3B6B" w14:textId="77777777" w:rsidR="00E548BB" w:rsidRDefault="00000000">
            <w:r>
              <w:rPr>
                <w:color w:val="000000"/>
                <w:sz w:val="20"/>
                <w:szCs w:val="20"/>
              </w:rPr>
              <w:t>3</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B630E4" w14:textId="77777777" w:rsidR="00E548BB" w:rsidRDefault="00000000">
            <w:r>
              <w:rPr>
                <w:color w:val="000000"/>
                <w:sz w:val="20"/>
                <w:szCs w:val="20"/>
              </w:rPr>
              <w:t>4-7</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7E9470" w14:textId="77777777" w:rsidR="00E548BB" w:rsidRDefault="00000000">
            <w:r>
              <w:rPr>
                <w:color w:val="000000"/>
                <w:sz w:val="20"/>
                <w:szCs w:val="20"/>
              </w:rPr>
              <w:t>Episodic memory</w:t>
            </w:r>
          </w:p>
        </w:tc>
        <w:tc>
          <w:tcPr>
            <w:tcW w:w="4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115F09" w14:textId="77777777" w:rsidR="00E548BB" w:rsidRDefault="00000000">
            <w:r>
              <w:rPr>
                <w:color w:val="000000"/>
                <w:sz w:val="20"/>
                <w:szCs w:val="20"/>
              </w:rPr>
              <w:t>SQLite store, significance filter, corroboration and conflict resolution</w:t>
            </w:r>
          </w:p>
        </w:tc>
      </w:tr>
      <w:tr w:rsidR="00E548BB" w14:paraId="63DBABFB"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675ACD" w14:textId="77777777" w:rsidR="00E548BB" w:rsidRDefault="00000000">
            <w:r>
              <w:rPr>
                <w:color w:val="000000"/>
                <w:sz w:val="20"/>
                <w:szCs w:val="20"/>
              </w:rPr>
              <w:t>4</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135FF6" w14:textId="77777777" w:rsidR="00E548BB" w:rsidRDefault="00000000">
            <w:r>
              <w:rPr>
                <w:color w:val="000000"/>
                <w:sz w:val="20"/>
                <w:szCs w:val="20"/>
              </w:rPr>
              <w:t>6-8</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553304" w14:textId="77777777" w:rsidR="00E548BB" w:rsidRDefault="00000000">
            <w:r>
              <w:rPr>
                <w:color w:val="000000"/>
                <w:sz w:val="20"/>
                <w:szCs w:val="20"/>
              </w:rPr>
              <w:t>Retrieval and reasoning</w:t>
            </w:r>
          </w:p>
        </w:tc>
        <w:tc>
          <w:tcPr>
            <w:tcW w:w="4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92E156" w14:textId="77777777" w:rsidR="00E548BB" w:rsidRDefault="00000000">
            <w:r>
              <w:rPr>
                <w:color w:val="000000"/>
                <w:sz w:val="20"/>
                <w:szCs w:val="20"/>
              </w:rPr>
              <w:t>Ranked retrieval, cost-model decision engine, LLM explanation layer</w:t>
            </w:r>
          </w:p>
        </w:tc>
      </w:tr>
      <w:tr w:rsidR="00E548BB" w14:paraId="2D244D82"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61B33E" w14:textId="77777777" w:rsidR="00E548BB" w:rsidRDefault="00000000">
            <w:r>
              <w:rPr>
                <w:color w:val="000000"/>
                <w:sz w:val="20"/>
                <w:szCs w:val="20"/>
              </w:rPr>
              <w:t>5</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26436B" w14:textId="77777777" w:rsidR="00E548BB" w:rsidRDefault="00000000">
            <w:r>
              <w:rPr>
                <w:color w:val="000000"/>
                <w:sz w:val="20"/>
                <w:szCs w:val="20"/>
              </w:rPr>
              <w:t>7-10</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F516F1" w14:textId="77777777" w:rsidR="00E548BB" w:rsidRDefault="00000000">
            <w:r>
              <w:rPr>
                <w:color w:val="000000"/>
                <w:sz w:val="20"/>
                <w:szCs w:val="20"/>
              </w:rPr>
              <w:t>Navigation</w:t>
            </w:r>
          </w:p>
        </w:tc>
        <w:tc>
          <w:tcPr>
            <w:tcW w:w="4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7E08CB" w14:textId="77777777" w:rsidR="00E548BB" w:rsidRDefault="00000000">
            <w:r>
              <w:rPr>
                <w:color w:val="000000"/>
                <w:sz w:val="20"/>
                <w:szCs w:val="20"/>
              </w:rPr>
              <w:t>AMCL and Nav2 integration, memory-guided goals, replanning</w:t>
            </w:r>
          </w:p>
        </w:tc>
      </w:tr>
      <w:tr w:rsidR="00E548BB" w14:paraId="4C175E42"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BE2E25" w14:textId="77777777" w:rsidR="00E548BB" w:rsidRDefault="00000000">
            <w:r>
              <w:rPr>
                <w:color w:val="000000"/>
                <w:sz w:val="20"/>
                <w:szCs w:val="20"/>
              </w:rPr>
              <w:t>6</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FD2AF0" w14:textId="77777777" w:rsidR="00E548BB" w:rsidRDefault="00000000">
            <w:r>
              <w:rPr>
                <w:color w:val="000000"/>
                <w:sz w:val="20"/>
                <w:szCs w:val="20"/>
              </w:rPr>
              <w:t>9-11</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652FCE" w14:textId="77777777" w:rsidR="00E548BB" w:rsidRDefault="00000000">
            <w:r>
              <w:rPr>
                <w:color w:val="000000"/>
                <w:sz w:val="20"/>
                <w:szCs w:val="20"/>
              </w:rPr>
              <w:t>Mission Control dashboard</w:t>
            </w:r>
          </w:p>
        </w:tc>
        <w:tc>
          <w:tcPr>
            <w:tcW w:w="4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E793A1" w14:textId="77777777" w:rsidR="00E548BB" w:rsidRDefault="00000000">
            <w:r>
              <w:rPr>
                <w:color w:val="000000"/>
                <w:sz w:val="20"/>
                <w:szCs w:val="20"/>
              </w:rPr>
              <w:t>Live camera, map, memory and command panels</w:t>
            </w:r>
          </w:p>
        </w:tc>
      </w:tr>
      <w:tr w:rsidR="00E548BB" w14:paraId="184C33B9"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87D5FE" w14:textId="77777777" w:rsidR="00E548BB" w:rsidRDefault="00000000">
            <w:r>
              <w:rPr>
                <w:color w:val="000000"/>
                <w:sz w:val="20"/>
                <w:szCs w:val="20"/>
              </w:rPr>
              <w:t>7</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29427E" w14:textId="77777777" w:rsidR="00E548BB" w:rsidRDefault="00000000">
            <w:r>
              <w:rPr>
                <w:color w:val="000000"/>
                <w:sz w:val="20"/>
                <w:szCs w:val="20"/>
              </w:rPr>
              <w:t>10-14</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E8D814" w14:textId="77777777" w:rsidR="00E548BB" w:rsidRDefault="00000000">
            <w:r>
              <w:rPr>
                <w:color w:val="000000"/>
                <w:sz w:val="20"/>
                <w:szCs w:val="20"/>
              </w:rPr>
              <w:t>Testing and documentation</w:t>
            </w:r>
          </w:p>
        </w:tc>
        <w:tc>
          <w:tcPr>
            <w:tcW w:w="4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B65E4B" w14:textId="77777777" w:rsidR="00E548BB" w:rsidRDefault="00000000">
            <w:r>
              <w:rPr>
                <w:color w:val="000000"/>
                <w:sz w:val="20"/>
                <w:szCs w:val="20"/>
              </w:rPr>
              <w:t>Test report, bug log, project report, demo video</w:t>
            </w:r>
          </w:p>
        </w:tc>
      </w:tr>
    </w:tbl>
    <w:p w14:paraId="3E68F6D5" w14:textId="77777777" w:rsidR="00E548BB" w:rsidRDefault="00E548BB">
      <w:pPr>
        <w:spacing w:after="80"/>
      </w:pPr>
    </w:p>
    <w:p w14:paraId="5BD20CD0" w14:textId="77777777" w:rsidR="00E548BB" w:rsidRDefault="00000000">
      <w:pPr>
        <w:pStyle w:val="Heading2"/>
        <w:spacing w:before="220" w:after="100"/>
      </w:pPr>
      <w:r>
        <w:rPr>
          <w:color w:val="000000"/>
        </w:rPr>
        <w:t>3.3 Risk analysis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600"/>
        <w:gridCol w:w="1300"/>
        <w:gridCol w:w="1000"/>
        <w:gridCol w:w="4300"/>
      </w:tblGrid>
      <w:tr w:rsidR="00E548BB" w14:paraId="0AD18A89" w14:textId="77777777">
        <w:tblPrEx>
          <w:tblCellMar>
            <w:top w:w="0" w:type="dxa"/>
            <w:bottom w:w="0" w:type="dxa"/>
          </w:tblCellMar>
        </w:tblPrEx>
        <w:trPr>
          <w:tblHeader/>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4273B0" w14:textId="77777777" w:rsidR="00E548BB" w:rsidRDefault="00000000">
            <w:r>
              <w:rPr>
                <w:b/>
                <w:bCs/>
                <w:color w:val="000000"/>
                <w:sz w:val="20"/>
                <w:szCs w:val="20"/>
              </w:rPr>
              <w:t>ID</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5CDE89" w14:textId="77777777" w:rsidR="00E548BB" w:rsidRDefault="00000000">
            <w:r>
              <w:rPr>
                <w:b/>
                <w:bCs/>
                <w:color w:val="000000"/>
                <w:sz w:val="20"/>
                <w:szCs w:val="20"/>
              </w:rPr>
              <w:t>Risk</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D1FF12" w14:textId="77777777" w:rsidR="00E548BB" w:rsidRDefault="00000000">
            <w:r>
              <w:rPr>
                <w:b/>
                <w:bCs/>
                <w:color w:val="000000"/>
                <w:sz w:val="20"/>
                <w:szCs w:val="20"/>
              </w:rPr>
              <w:t>Likelihood</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330C17" w14:textId="77777777" w:rsidR="00E548BB" w:rsidRDefault="00000000">
            <w:r>
              <w:rPr>
                <w:b/>
                <w:bCs/>
                <w:color w:val="000000"/>
                <w:sz w:val="20"/>
                <w:szCs w:val="20"/>
              </w:rPr>
              <w:t>Impact</w:t>
            </w:r>
          </w:p>
        </w:tc>
        <w:tc>
          <w:tcPr>
            <w:tcW w:w="4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638AD3" w14:textId="77777777" w:rsidR="00E548BB" w:rsidRDefault="00000000">
            <w:r>
              <w:rPr>
                <w:b/>
                <w:bCs/>
                <w:color w:val="000000"/>
                <w:sz w:val="20"/>
                <w:szCs w:val="20"/>
              </w:rPr>
              <w:t>Mitigation</w:t>
            </w:r>
          </w:p>
        </w:tc>
      </w:tr>
      <w:tr w:rsidR="00E548BB" w14:paraId="4B039DA7" w14:textId="77777777">
        <w:tblPrEx>
          <w:tblCellMar>
            <w:top w:w="0" w:type="dxa"/>
            <w:bottom w:w="0" w:type="dxa"/>
          </w:tblCellMar>
        </w:tblPrEx>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BC60FE" w14:textId="77777777" w:rsidR="00E548BB" w:rsidRDefault="00000000">
            <w:r>
              <w:rPr>
                <w:color w:val="000000"/>
                <w:sz w:val="20"/>
                <w:szCs w:val="20"/>
              </w:rPr>
              <w:t>R1</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E1C519" w14:textId="77777777" w:rsidR="00E548BB" w:rsidRDefault="00000000">
            <w:r>
              <w:rPr>
                <w:color w:val="000000"/>
                <w:sz w:val="20"/>
                <w:szCs w:val="20"/>
              </w:rPr>
              <w:t>ROS 2 / Gazebo / Nav2 version incompatibility</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52F4DF" w14:textId="77777777" w:rsidR="00E548BB" w:rsidRDefault="00000000">
            <w:r>
              <w:rPr>
                <w:color w:val="000000"/>
                <w:sz w:val="20"/>
                <w:szCs w:val="20"/>
              </w:rPr>
              <w:t>Medium</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88EFF9" w14:textId="77777777" w:rsidR="00E548BB" w:rsidRDefault="00000000">
            <w:r>
              <w:rPr>
                <w:color w:val="000000"/>
                <w:sz w:val="20"/>
                <w:szCs w:val="20"/>
              </w:rPr>
              <w:t>High</w:t>
            </w:r>
          </w:p>
        </w:tc>
        <w:tc>
          <w:tcPr>
            <w:tcW w:w="4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6AD896" w14:textId="77777777" w:rsidR="00E548BB" w:rsidRDefault="00000000">
            <w:r>
              <w:rPr>
                <w:color w:val="000000"/>
                <w:sz w:val="20"/>
                <w:szCs w:val="20"/>
              </w:rPr>
              <w:t>Pin Humble/Jazzy and Gazebo Harmonic package versions; keep setup scripted and documented</w:t>
            </w:r>
          </w:p>
        </w:tc>
      </w:tr>
      <w:tr w:rsidR="00E548BB" w14:paraId="71E06C64" w14:textId="77777777">
        <w:tblPrEx>
          <w:tblCellMar>
            <w:top w:w="0" w:type="dxa"/>
            <w:bottom w:w="0" w:type="dxa"/>
          </w:tblCellMar>
        </w:tblPrEx>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C3DB1E" w14:textId="77777777" w:rsidR="00E548BB" w:rsidRDefault="00000000">
            <w:r>
              <w:rPr>
                <w:color w:val="000000"/>
                <w:sz w:val="20"/>
                <w:szCs w:val="20"/>
              </w:rPr>
              <w:lastRenderedPageBreak/>
              <w:t>R2</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BA0ABB" w14:textId="77777777" w:rsidR="00E548BB" w:rsidRDefault="00000000">
            <w:r>
              <w:rPr>
                <w:color w:val="000000"/>
                <w:sz w:val="20"/>
                <w:szCs w:val="20"/>
              </w:rPr>
              <w:t>Object detection errors (false or missed detections)</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3A72F0" w14:textId="77777777" w:rsidR="00E548BB" w:rsidRDefault="00000000">
            <w:r>
              <w:rPr>
                <w:color w:val="000000"/>
                <w:sz w:val="20"/>
                <w:szCs w:val="20"/>
              </w:rPr>
              <w:t>High</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583435" w14:textId="77777777" w:rsidR="00E548BB" w:rsidRDefault="00000000">
            <w:r>
              <w:rPr>
                <w:color w:val="000000"/>
                <w:sz w:val="20"/>
                <w:szCs w:val="20"/>
              </w:rPr>
              <w:t>Medium</w:t>
            </w:r>
          </w:p>
        </w:tc>
        <w:tc>
          <w:tcPr>
            <w:tcW w:w="4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D7B8FB" w14:textId="77777777" w:rsidR="00E548BB" w:rsidRDefault="00000000">
            <w:r>
              <w:rPr>
                <w:color w:val="000000"/>
                <w:sz w:val="20"/>
                <w:szCs w:val="20"/>
              </w:rPr>
              <w:t>Confidence threshold, corroboration counting so one-off detections carry less weight</w:t>
            </w:r>
          </w:p>
        </w:tc>
      </w:tr>
      <w:tr w:rsidR="00E548BB" w14:paraId="66158B1D" w14:textId="77777777">
        <w:tblPrEx>
          <w:tblCellMar>
            <w:top w:w="0" w:type="dxa"/>
            <w:bottom w:w="0" w:type="dxa"/>
          </w:tblCellMar>
        </w:tblPrEx>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AB3828" w14:textId="77777777" w:rsidR="00E548BB" w:rsidRDefault="00000000">
            <w:r>
              <w:rPr>
                <w:color w:val="000000"/>
                <w:sz w:val="20"/>
                <w:szCs w:val="20"/>
              </w:rPr>
              <w:t>R3</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962BE0" w14:textId="77777777" w:rsidR="00E548BB" w:rsidRDefault="00000000">
            <w:r>
              <w:rPr>
                <w:color w:val="000000"/>
                <w:sz w:val="20"/>
                <w:szCs w:val="20"/>
              </w:rPr>
              <w:t>Localization drift corrupting stored object poses</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1E05F1" w14:textId="77777777" w:rsidR="00E548BB" w:rsidRDefault="00000000">
            <w:r>
              <w:rPr>
                <w:color w:val="000000"/>
                <w:sz w:val="20"/>
                <w:szCs w:val="20"/>
              </w:rPr>
              <w:t>Medium</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D6D906" w14:textId="77777777" w:rsidR="00E548BB" w:rsidRDefault="00000000">
            <w:r>
              <w:rPr>
                <w:color w:val="000000"/>
                <w:sz w:val="20"/>
                <w:szCs w:val="20"/>
              </w:rPr>
              <w:t>High</w:t>
            </w:r>
          </w:p>
        </w:tc>
        <w:tc>
          <w:tcPr>
            <w:tcW w:w="4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50994B" w14:textId="77777777" w:rsidR="00E548BB" w:rsidRDefault="00000000">
            <w:r>
              <w:rPr>
                <w:color w:val="000000"/>
                <w:sz w:val="20"/>
                <w:szCs w:val="20"/>
              </w:rPr>
              <w:t>Use AMCL covariance as a filter before a memory is stored; re-localize before mapping new memories</w:t>
            </w:r>
          </w:p>
        </w:tc>
      </w:tr>
      <w:tr w:rsidR="00E548BB" w14:paraId="2389524E" w14:textId="77777777">
        <w:tblPrEx>
          <w:tblCellMar>
            <w:top w:w="0" w:type="dxa"/>
            <w:bottom w:w="0" w:type="dxa"/>
          </w:tblCellMar>
        </w:tblPrEx>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86D291" w14:textId="77777777" w:rsidR="00E548BB" w:rsidRDefault="00000000">
            <w:r>
              <w:rPr>
                <w:color w:val="000000"/>
                <w:sz w:val="20"/>
                <w:szCs w:val="20"/>
              </w:rPr>
              <w:t>R4</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48E841" w14:textId="77777777" w:rsidR="00E548BB" w:rsidRDefault="00000000">
            <w:r>
              <w:rPr>
                <w:color w:val="000000"/>
                <w:sz w:val="20"/>
                <w:szCs w:val="20"/>
              </w:rPr>
              <w:t>Hosted LLM unavailable or slow</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02EECF" w14:textId="77777777" w:rsidR="00E548BB" w:rsidRDefault="00000000">
            <w:r>
              <w:rPr>
                <w:color w:val="000000"/>
                <w:sz w:val="20"/>
                <w:szCs w:val="20"/>
              </w:rPr>
              <w:t>Medium</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907C4C" w14:textId="77777777" w:rsidR="00E548BB" w:rsidRDefault="00000000">
            <w:r>
              <w:rPr>
                <w:color w:val="000000"/>
                <w:sz w:val="20"/>
                <w:szCs w:val="20"/>
              </w:rPr>
              <w:t>Medium</w:t>
            </w:r>
          </w:p>
        </w:tc>
        <w:tc>
          <w:tcPr>
            <w:tcW w:w="4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FD6E9C" w14:textId="77777777" w:rsidR="00E548BB" w:rsidRDefault="00000000">
            <w:r>
              <w:rPr>
                <w:color w:val="000000"/>
                <w:sz w:val="20"/>
                <w:szCs w:val="20"/>
              </w:rPr>
              <w:t>Treat the LLM as an explanation layer only; the cost-model decision engine works without it</w:t>
            </w:r>
          </w:p>
        </w:tc>
      </w:tr>
      <w:tr w:rsidR="00E548BB" w14:paraId="0940BAB4" w14:textId="77777777">
        <w:tblPrEx>
          <w:tblCellMar>
            <w:top w:w="0" w:type="dxa"/>
            <w:bottom w:w="0" w:type="dxa"/>
          </w:tblCellMar>
        </w:tblPrEx>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2748EF" w14:textId="77777777" w:rsidR="00E548BB" w:rsidRDefault="00000000">
            <w:r>
              <w:rPr>
                <w:color w:val="000000"/>
                <w:sz w:val="20"/>
                <w:szCs w:val="20"/>
              </w:rPr>
              <w:t>R5</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25E76C" w14:textId="77777777" w:rsidR="00E548BB" w:rsidRDefault="00000000">
            <w:r>
              <w:rPr>
                <w:color w:val="000000"/>
                <w:sz w:val="20"/>
                <w:szCs w:val="20"/>
              </w:rPr>
              <w:t>Scope growth (landmark graph and route replay)</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2BD19C" w14:textId="77777777" w:rsidR="00E548BB" w:rsidRDefault="00000000">
            <w:r>
              <w:rPr>
                <w:color w:val="000000"/>
                <w:sz w:val="20"/>
                <w:szCs w:val="20"/>
              </w:rPr>
              <w:t>High</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150A11" w14:textId="77777777" w:rsidR="00E548BB" w:rsidRDefault="00000000">
            <w:r>
              <w:rPr>
                <w:color w:val="000000"/>
                <w:sz w:val="20"/>
                <w:szCs w:val="20"/>
              </w:rPr>
              <w:t>High</w:t>
            </w:r>
          </w:p>
        </w:tc>
        <w:tc>
          <w:tcPr>
            <w:tcW w:w="4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2FF116" w14:textId="77777777" w:rsidR="00E548BB" w:rsidRDefault="00000000">
            <w:r>
              <w:rPr>
                <w:color w:val="000000"/>
                <w:sz w:val="20"/>
                <w:szCs w:val="20"/>
              </w:rPr>
              <w:t>Feature was parked; direct memory-guided navigation kept as the critical path</w:t>
            </w:r>
          </w:p>
        </w:tc>
      </w:tr>
      <w:tr w:rsidR="00E548BB" w14:paraId="449D5F44" w14:textId="77777777">
        <w:tblPrEx>
          <w:tblCellMar>
            <w:top w:w="0" w:type="dxa"/>
            <w:bottom w:w="0" w:type="dxa"/>
          </w:tblCellMar>
        </w:tblPrEx>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473979" w14:textId="77777777" w:rsidR="00E548BB" w:rsidRDefault="00000000">
            <w:r>
              <w:rPr>
                <w:color w:val="000000"/>
                <w:sz w:val="20"/>
                <w:szCs w:val="20"/>
              </w:rPr>
              <w:t>R6</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74A5A2" w14:textId="77777777" w:rsidR="00E548BB" w:rsidRDefault="00000000">
            <w:r>
              <w:rPr>
                <w:color w:val="000000"/>
                <w:sz w:val="20"/>
                <w:szCs w:val="20"/>
              </w:rPr>
              <w:t>Stale or conflicting memories after objects move</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03070D" w14:textId="77777777" w:rsidR="00E548BB" w:rsidRDefault="00000000">
            <w:r>
              <w:rPr>
                <w:color w:val="000000"/>
                <w:sz w:val="20"/>
                <w:szCs w:val="20"/>
              </w:rPr>
              <w:t>High</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325757" w14:textId="77777777" w:rsidR="00E548BB" w:rsidRDefault="00000000">
            <w:r>
              <w:rPr>
                <w:color w:val="000000"/>
                <w:sz w:val="20"/>
                <w:szCs w:val="20"/>
              </w:rPr>
              <w:t>Medium</w:t>
            </w:r>
          </w:p>
        </w:tc>
        <w:tc>
          <w:tcPr>
            <w:tcW w:w="4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4D615F" w14:textId="77777777" w:rsidR="00E548BB" w:rsidRDefault="00000000">
            <w:r>
              <w:rPr>
                <w:color w:val="000000"/>
                <w:sz w:val="20"/>
                <w:szCs w:val="20"/>
              </w:rPr>
              <w:t>Conflict resolution that supersedes older records when an object is relocated</w:t>
            </w:r>
          </w:p>
        </w:tc>
      </w:tr>
      <w:tr w:rsidR="00E548BB" w14:paraId="2A8EA498" w14:textId="77777777">
        <w:tblPrEx>
          <w:tblCellMar>
            <w:top w:w="0" w:type="dxa"/>
            <w:bottom w:w="0" w:type="dxa"/>
          </w:tblCellMar>
        </w:tblPrEx>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5C80CD" w14:textId="77777777" w:rsidR="00E548BB" w:rsidRDefault="00000000">
            <w:r>
              <w:rPr>
                <w:color w:val="000000"/>
                <w:sz w:val="20"/>
                <w:szCs w:val="20"/>
              </w:rPr>
              <w:t>R7</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C63527" w14:textId="77777777" w:rsidR="00E548BB" w:rsidRDefault="00000000">
            <w:r>
              <w:rPr>
                <w:color w:val="000000"/>
                <w:sz w:val="20"/>
                <w:szCs w:val="20"/>
              </w:rPr>
              <w:t>Insufficient time for end-to-end demonstration</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F1FC9A" w14:textId="77777777" w:rsidR="00E548BB" w:rsidRDefault="00000000">
            <w:r>
              <w:rPr>
                <w:color w:val="000000"/>
                <w:sz w:val="20"/>
                <w:szCs w:val="20"/>
              </w:rPr>
              <w:t>Medium</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7454D9" w14:textId="77777777" w:rsidR="00E548BB" w:rsidRDefault="00000000">
            <w:r>
              <w:rPr>
                <w:color w:val="000000"/>
                <w:sz w:val="20"/>
                <w:szCs w:val="20"/>
              </w:rPr>
              <w:t>High</w:t>
            </w:r>
          </w:p>
        </w:tc>
        <w:tc>
          <w:tcPr>
            <w:tcW w:w="4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E7C572" w14:textId="77777777" w:rsidR="00E548BB" w:rsidRDefault="00000000">
            <w:r>
              <w:rPr>
                <w:color w:val="000000"/>
                <w:sz w:val="20"/>
                <w:szCs w:val="20"/>
              </w:rPr>
              <w:t>Prioritize one working end-to-end scenario before extra features</w:t>
            </w:r>
          </w:p>
        </w:tc>
      </w:tr>
    </w:tbl>
    <w:p w14:paraId="3D4D3090" w14:textId="77777777" w:rsidR="00E548BB" w:rsidRDefault="00E548BB">
      <w:pPr>
        <w:spacing w:after="80"/>
      </w:pPr>
    </w:p>
    <w:p w14:paraId="554CD9E1" w14:textId="77777777" w:rsidR="00E548BB" w:rsidRDefault="00000000">
      <w:pPr>
        <w:pStyle w:val="Heading2"/>
        <w:spacing w:before="220" w:after="100"/>
      </w:pPr>
      <w:r>
        <w:rPr>
          <w:color w:val="000000"/>
        </w:rPr>
        <w:t>3.4 Cost and effort estimation</w:t>
      </w:r>
    </w:p>
    <w:p w14:paraId="004F7737" w14:textId="77777777" w:rsidR="00E548BB" w:rsidRDefault="00000000">
      <w:pPr>
        <w:spacing w:after="120"/>
        <w:jc w:val="both"/>
      </w:pPr>
      <w:r>
        <w:rPr>
          <w:color w:val="000000"/>
        </w:rPr>
        <w:t>The project relies on open-source software and an existing development workstation, so its monetary cost is minimal. The principal cost is development effort over the indicative 14-week schedule.</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5200"/>
        <w:gridCol w:w="3000"/>
      </w:tblGrid>
      <w:tr w:rsidR="00E548BB" w14:paraId="118EBAAC" w14:textId="77777777">
        <w:tblPrEx>
          <w:tblCellMar>
            <w:top w:w="0" w:type="dxa"/>
            <w:bottom w:w="0" w:type="dxa"/>
          </w:tblCellMar>
        </w:tblPrEx>
        <w:trPr>
          <w:tblHeader/>
        </w:trPr>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9D30BB" w14:textId="77777777" w:rsidR="00E548BB" w:rsidRDefault="00000000">
            <w:r>
              <w:rPr>
                <w:b/>
                <w:bCs/>
                <w:color w:val="000000"/>
                <w:sz w:val="20"/>
                <w:szCs w:val="20"/>
              </w:rPr>
              <w:t>Item</w:t>
            </w:r>
          </w:p>
        </w:tc>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0632ECE" w14:textId="77777777" w:rsidR="00E548BB" w:rsidRDefault="00000000">
            <w:r>
              <w:rPr>
                <w:b/>
                <w:bCs/>
                <w:color w:val="000000"/>
                <w:sz w:val="20"/>
                <w:szCs w:val="20"/>
              </w:rPr>
              <w:t>Description</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0777E1" w14:textId="77777777" w:rsidR="00E548BB" w:rsidRDefault="00000000">
            <w:r>
              <w:rPr>
                <w:b/>
                <w:bCs/>
                <w:color w:val="000000"/>
                <w:sz w:val="20"/>
                <w:szCs w:val="20"/>
              </w:rPr>
              <w:t>Cost</w:t>
            </w:r>
          </w:p>
        </w:tc>
      </w:tr>
      <w:tr w:rsidR="00E548BB" w14:paraId="768FCE55" w14:textId="77777777">
        <w:tblPrEx>
          <w:tblCellMar>
            <w:top w:w="0" w:type="dxa"/>
            <w:bottom w:w="0" w:type="dxa"/>
          </w:tblCellMar>
        </w:tblPrEx>
        <w:trPr>
          <w:cantSplit/>
        </w:trPr>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9C1A59" w14:textId="77777777" w:rsidR="00E548BB" w:rsidRDefault="00000000">
            <w:r>
              <w:rPr>
                <w:color w:val="000000"/>
                <w:sz w:val="20"/>
                <w:szCs w:val="20"/>
              </w:rPr>
              <w:t>Software</w:t>
            </w:r>
          </w:p>
        </w:tc>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AB9536" w14:textId="77777777" w:rsidR="00E548BB" w:rsidRDefault="00000000">
            <w:r>
              <w:rPr>
                <w:color w:val="000000"/>
                <w:sz w:val="20"/>
                <w:szCs w:val="20"/>
              </w:rPr>
              <w:t xml:space="preserve">ROS 2, Gazebo, Nav2, Cartographer, YOLOv8, SQLite, FAISS, </w:t>
            </w:r>
            <w:proofErr w:type="spellStart"/>
            <w:r>
              <w:rPr>
                <w:color w:val="000000"/>
                <w:sz w:val="20"/>
                <w:szCs w:val="20"/>
              </w:rPr>
              <w:t>StarUML</w:t>
            </w:r>
            <w:proofErr w:type="spellEnd"/>
            <w:r>
              <w:rPr>
                <w:color w:val="000000"/>
                <w:sz w:val="20"/>
                <w:szCs w:val="20"/>
              </w:rPr>
              <w:t xml:space="preserve"> (trial), Git</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87FA08" w14:textId="77777777" w:rsidR="00E548BB" w:rsidRDefault="00000000">
            <w:r>
              <w:rPr>
                <w:color w:val="000000"/>
                <w:sz w:val="20"/>
                <w:szCs w:val="20"/>
              </w:rPr>
              <w:t>Open source / free</w:t>
            </w:r>
          </w:p>
        </w:tc>
      </w:tr>
      <w:tr w:rsidR="00E548BB" w14:paraId="30762DB7" w14:textId="77777777">
        <w:tblPrEx>
          <w:tblCellMar>
            <w:top w:w="0" w:type="dxa"/>
            <w:bottom w:w="0" w:type="dxa"/>
          </w:tblCellMar>
        </w:tblPrEx>
        <w:trPr>
          <w:cantSplit/>
        </w:trPr>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EB9363" w14:textId="77777777" w:rsidR="00E548BB" w:rsidRDefault="00000000">
            <w:r>
              <w:rPr>
                <w:color w:val="000000"/>
                <w:sz w:val="20"/>
                <w:szCs w:val="20"/>
              </w:rPr>
              <w:t>Hardware</w:t>
            </w:r>
          </w:p>
        </w:tc>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81DDDC" w14:textId="77777777" w:rsidR="00E548BB" w:rsidRDefault="00000000">
            <w:r>
              <w:rPr>
                <w:color w:val="000000"/>
                <w:sz w:val="20"/>
                <w:szCs w:val="20"/>
              </w:rPr>
              <w:t>Existing development workstation (simulation only)</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2910CC" w14:textId="77777777" w:rsidR="00E548BB" w:rsidRDefault="00000000">
            <w:r>
              <w:rPr>
                <w:color w:val="000000"/>
                <w:sz w:val="20"/>
                <w:szCs w:val="20"/>
              </w:rPr>
              <w:t>No additional purchase</w:t>
            </w:r>
          </w:p>
        </w:tc>
      </w:tr>
      <w:tr w:rsidR="00E548BB" w14:paraId="177A2CFA" w14:textId="77777777">
        <w:tblPrEx>
          <w:tblCellMar>
            <w:top w:w="0" w:type="dxa"/>
            <w:bottom w:w="0" w:type="dxa"/>
          </w:tblCellMar>
        </w:tblPrEx>
        <w:trPr>
          <w:cantSplit/>
        </w:trPr>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0C48385" w14:textId="77777777" w:rsidR="00E548BB" w:rsidRDefault="00000000">
            <w:r>
              <w:rPr>
                <w:color w:val="000000"/>
                <w:sz w:val="20"/>
                <w:szCs w:val="20"/>
              </w:rPr>
              <w:t>Cloud / API</w:t>
            </w:r>
          </w:p>
        </w:tc>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66E71" w14:textId="77777777" w:rsidR="00E548BB" w:rsidRDefault="00000000">
            <w:r>
              <w:rPr>
                <w:color w:val="000000"/>
                <w:sz w:val="20"/>
                <w:szCs w:val="20"/>
              </w:rPr>
              <w:t>Hosted open-source LLM inference for the explanation layer</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F7B8D3" w14:textId="77777777" w:rsidR="00E548BB" w:rsidRDefault="00000000">
            <w:r>
              <w:rPr>
                <w:color w:val="000000"/>
                <w:sz w:val="20"/>
                <w:szCs w:val="20"/>
              </w:rPr>
              <w:t>Usage-based API access</w:t>
            </w:r>
          </w:p>
        </w:tc>
      </w:tr>
      <w:tr w:rsidR="00E548BB" w14:paraId="18F4EF19" w14:textId="77777777">
        <w:tblPrEx>
          <w:tblCellMar>
            <w:top w:w="0" w:type="dxa"/>
            <w:bottom w:w="0" w:type="dxa"/>
          </w:tblCellMar>
        </w:tblPrEx>
        <w:trPr>
          <w:cantSplit/>
        </w:trPr>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1C40C0" w14:textId="77777777" w:rsidR="00E548BB" w:rsidRDefault="00000000">
            <w:r>
              <w:rPr>
                <w:color w:val="000000"/>
                <w:sz w:val="20"/>
                <w:szCs w:val="20"/>
              </w:rPr>
              <w:t>Effort</w:t>
            </w:r>
          </w:p>
        </w:tc>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ECCCA1" w14:textId="77777777" w:rsidR="00E548BB" w:rsidRDefault="00000000">
            <w:r>
              <w:rPr>
                <w:color w:val="000000"/>
                <w:sz w:val="20"/>
                <w:szCs w:val="20"/>
              </w:rPr>
              <w:t>Indicative 14-week schedule across the sprints in Section 3.2</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733640" w14:textId="77777777" w:rsidR="00E548BB" w:rsidRDefault="00000000">
            <w:r>
              <w:rPr>
                <w:color w:val="000000"/>
                <w:sz w:val="20"/>
                <w:szCs w:val="20"/>
              </w:rPr>
              <w:t>Student effort</w:t>
            </w:r>
          </w:p>
        </w:tc>
      </w:tr>
    </w:tbl>
    <w:p w14:paraId="07854E41" w14:textId="77777777" w:rsidR="00E548BB" w:rsidRDefault="00000000">
      <w:pPr>
        <w:pStyle w:val="Heading1"/>
        <w:spacing w:before="320" w:after="150"/>
      </w:pPr>
      <w:r>
        <w:rPr>
          <w:color w:val="000000"/>
        </w:rPr>
        <w:t>4. Requirements Analysis</w:t>
      </w:r>
    </w:p>
    <w:p w14:paraId="2017D8A0" w14:textId="77777777" w:rsidR="00E548BB" w:rsidRDefault="00000000">
      <w:pPr>
        <w:pStyle w:val="Heading2"/>
        <w:spacing w:before="220" w:after="100"/>
      </w:pPr>
      <w:r>
        <w:rPr>
          <w:color w:val="000000"/>
        </w:rPr>
        <w:t>4.1 Functional requirements</w:t>
      </w:r>
    </w:p>
    <w:p w14:paraId="4DDE30C4" w14:textId="77777777" w:rsidR="00E548BB" w:rsidRDefault="00000000">
      <w:pPr>
        <w:spacing w:after="120"/>
        <w:jc w:val="both"/>
      </w:pPr>
      <w:r>
        <w:rPr>
          <w:color w:val="000000"/>
        </w:rPr>
        <w:t>The functional requirements below are derived from the use case model (Section 5.2). Navigation-related requirements correspond to FR-15 to FR-18 of the SRS; the SRS remains the authoritative source for requirement numbering.</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5600"/>
        <w:gridCol w:w="3500"/>
      </w:tblGrid>
      <w:tr w:rsidR="00E548BB" w14:paraId="5FAF5167" w14:textId="77777777">
        <w:tblPrEx>
          <w:tblCellMar>
            <w:top w:w="0" w:type="dxa"/>
            <w:bottom w:w="0" w:type="dxa"/>
          </w:tblCellMar>
        </w:tblPrEx>
        <w:trPr>
          <w:tblHeader/>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01A359" w14:textId="77777777" w:rsidR="00E548BB" w:rsidRDefault="00000000">
            <w:r>
              <w:rPr>
                <w:b/>
                <w:bCs/>
                <w:color w:val="000000"/>
                <w:sz w:val="20"/>
                <w:szCs w:val="20"/>
              </w:rPr>
              <w:t>ID</w:t>
            </w:r>
          </w:p>
        </w:tc>
        <w:tc>
          <w:tcPr>
            <w:tcW w:w="5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E4667F" w14:textId="77777777" w:rsidR="00E548BB" w:rsidRDefault="00000000">
            <w:r>
              <w:rPr>
                <w:b/>
                <w:bCs/>
                <w:color w:val="000000"/>
                <w:sz w:val="20"/>
                <w:szCs w:val="20"/>
              </w:rPr>
              <w:t>Requirement</w:t>
            </w:r>
          </w:p>
        </w:tc>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3CF5D3" w14:textId="77777777" w:rsidR="00E548BB" w:rsidRDefault="00000000">
            <w:r>
              <w:rPr>
                <w:b/>
                <w:bCs/>
                <w:color w:val="000000"/>
                <w:sz w:val="20"/>
                <w:szCs w:val="20"/>
              </w:rPr>
              <w:t>Related use case</w:t>
            </w:r>
          </w:p>
        </w:tc>
      </w:tr>
      <w:tr w:rsidR="00E548BB" w14:paraId="3D161A27" w14:textId="77777777">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D2CDA2" w14:textId="77777777" w:rsidR="00E548BB" w:rsidRDefault="00000000">
            <w:r>
              <w:rPr>
                <w:color w:val="000000"/>
                <w:sz w:val="20"/>
                <w:szCs w:val="20"/>
              </w:rPr>
              <w:t>F1</w:t>
            </w:r>
          </w:p>
        </w:tc>
        <w:tc>
          <w:tcPr>
            <w:tcW w:w="5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27AB4D" w14:textId="77777777" w:rsidR="00E548BB" w:rsidRDefault="00000000">
            <w:r>
              <w:rPr>
                <w:color w:val="000000"/>
                <w:sz w:val="20"/>
                <w:szCs w:val="20"/>
              </w:rPr>
              <w:t>Authenticate Administrator and Researcher before privileged actions</w:t>
            </w:r>
          </w:p>
        </w:tc>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E36E94" w14:textId="77777777" w:rsidR="00E548BB" w:rsidRDefault="00000000">
            <w:r>
              <w:rPr>
                <w:color w:val="000000"/>
                <w:sz w:val="20"/>
                <w:szCs w:val="20"/>
              </w:rPr>
              <w:t>Authenticate</w:t>
            </w:r>
          </w:p>
        </w:tc>
      </w:tr>
      <w:tr w:rsidR="00E548BB" w14:paraId="3E923ED4" w14:textId="77777777">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F623B6" w14:textId="77777777" w:rsidR="00E548BB" w:rsidRDefault="00000000">
            <w:r>
              <w:rPr>
                <w:color w:val="000000"/>
                <w:sz w:val="20"/>
                <w:szCs w:val="20"/>
              </w:rPr>
              <w:t>F2</w:t>
            </w:r>
          </w:p>
        </w:tc>
        <w:tc>
          <w:tcPr>
            <w:tcW w:w="5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C4B2EA" w14:textId="77777777" w:rsidR="00E548BB" w:rsidRDefault="00000000">
            <w:r>
              <w:rPr>
                <w:color w:val="000000"/>
                <w:sz w:val="20"/>
                <w:szCs w:val="20"/>
              </w:rPr>
              <w:t>Register robots and maintain their status</w:t>
            </w:r>
          </w:p>
        </w:tc>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10A4E1" w14:textId="77777777" w:rsidR="00E548BB" w:rsidRDefault="00000000">
            <w:r>
              <w:rPr>
                <w:color w:val="000000"/>
                <w:sz w:val="20"/>
                <w:szCs w:val="20"/>
              </w:rPr>
              <w:t>Register Robot</w:t>
            </w:r>
          </w:p>
        </w:tc>
      </w:tr>
      <w:tr w:rsidR="00E548BB" w14:paraId="18FF0BF5" w14:textId="77777777">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8124DC" w14:textId="77777777" w:rsidR="00E548BB" w:rsidRDefault="00000000">
            <w:r>
              <w:rPr>
                <w:color w:val="000000"/>
                <w:sz w:val="20"/>
                <w:szCs w:val="20"/>
              </w:rPr>
              <w:t>F3</w:t>
            </w:r>
          </w:p>
        </w:tc>
        <w:tc>
          <w:tcPr>
            <w:tcW w:w="5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6FB73A" w14:textId="77777777" w:rsidR="00E548BB" w:rsidRDefault="00000000">
            <w:r>
              <w:rPr>
                <w:color w:val="000000"/>
                <w:sz w:val="20"/>
                <w:szCs w:val="20"/>
              </w:rPr>
              <w:t>Configure and start a simulation run</w:t>
            </w:r>
          </w:p>
        </w:tc>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CD52BD2" w14:textId="77777777" w:rsidR="00E548BB" w:rsidRDefault="00000000">
            <w:r>
              <w:rPr>
                <w:color w:val="000000"/>
                <w:sz w:val="20"/>
                <w:szCs w:val="20"/>
              </w:rPr>
              <w:t>Initiate Simulation Run</w:t>
            </w:r>
          </w:p>
        </w:tc>
      </w:tr>
      <w:tr w:rsidR="00E548BB" w14:paraId="3054F005" w14:textId="77777777">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7A6271" w14:textId="77777777" w:rsidR="00E548BB" w:rsidRDefault="00000000">
            <w:r>
              <w:rPr>
                <w:color w:val="000000"/>
                <w:sz w:val="20"/>
                <w:szCs w:val="20"/>
              </w:rPr>
              <w:t>F4</w:t>
            </w:r>
          </w:p>
        </w:tc>
        <w:tc>
          <w:tcPr>
            <w:tcW w:w="5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1F3182" w14:textId="77777777" w:rsidR="00E548BB" w:rsidRDefault="00000000">
            <w:r>
              <w:rPr>
                <w:color w:val="000000"/>
                <w:sz w:val="20"/>
                <w:szCs w:val="20"/>
              </w:rPr>
              <w:t>Capture camera, depth, LiDAR and IMU data from the robot</w:t>
            </w:r>
          </w:p>
        </w:tc>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BB4BBA" w14:textId="77777777" w:rsidR="00E548BB" w:rsidRDefault="00000000">
            <w:r>
              <w:rPr>
                <w:color w:val="000000"/>
                <w:sz w:val="20"/>
                <w:szCs w:val="20"/>
              </w:rPr>
              <w:t>Capture Sensor Data</w:t>
            </w:r>
          </w:p>
        </w:tc>
      </w:tr>
      <w:tr w:rsidR="00E548BB" w14:paraId="78E72217" w14:textId="77777777">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88B44D" w14:textId="77777777" w:rsidR="00E548BB" w:rsidRDefault="00000000">
            <w:r>
              <w:rPr>
                <w:color w:val="000000"/>
                <w:sz w:val="20"/>
                <w:szCs w:val="20"/>
              </w:rPr>
              <w:t>F5</w:t>
            </w:r>
          </w:p>
        </w:tc>
        <w:tc>
          <w:tcPr>
            <w:tcW w:w="5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79C890" w14:textId="77777777" w:rsidR="00E548BB" w:rsidRDefault="00000000">
            <w:r>
              <w:rPr>
                <w:color w:val="000000"/>
                <w:sz w:val="20"/>
                <w:szCs w:val="20"/>
              </w:rPr>
              <w:t>Detect objects and record label, confidence and bounding box</w:t>
            </w:r>
          </w:p>
        </w:tc>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1006F0" w14:textId="77777777" w:rsidR="00E548BB" w:rsidRDefault="00000000">
            <w:r>
              <w:rPr>
                <w:color w:val="000000"/>
                <w:sz w:val="20"/>
                <w:szCs w:val="20"/>
              </w:rPr>
              <w:t>Detect Objects</w:t>
            </w:r>
          </w:p>
        </w:tc>
      </w:tr>
      <w:tr w:rsidR="00E548BB" w14:paraId="4C7CE0E2" w14:textId="77777777">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13C4B0" w14:textId="77777777" w:rsidR="00E548BB" w:rsidRDefault="00000000">
            <w:r>
              <w:rPr>
                <w:color w:val="000000"/>
                <w:sz w:val="20"/>
                <w:szCs w:val="20"/>
              </w:rPr>
              <w:t>F6</w:t>
            </w:r>
          </w:p>
        </w:tc>
        <w:tc>
          <w:tcPr>
            <w:tcW w:w="5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6D8959" w14:textId="77777777" w:rsidR="00E548BB" w:rsidRDefault="00000000">
            <w:r>
              <w:rPr>
                <w:color w:val="000000"/>
                <w:sz w:val="20"/>
                <w:szCs w:val="20"/>
              </w:rPr>
              <w:t>Construct a scene linking sensor data with its detected objects</w:t>
            </w:r>
          </w:p>
        </w:tc>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3B0D60" w14:textId="77777777" w:rsidR="00E548BB" w:rsidRDefault="00000000">
            <w:r>
              <w:rPr>
                <w:color w:val="000000"/>
                <w:sz w:val="20"/>
                <w:szCs w:val="20"/>
              </w:rPr>
              <w:t>Construct Scene</w:t>
            </w:r>
          </w:p>
        </w:tc>
      </w:tr>
      <w:tr w:rsidR="00E548BB" w14:paraId="60EE8963" w14:textId="77777777">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CC231A" w14:textId="77777777" w:rsidR="00E548BB" w:rsidRDefault="00000000">
            <w:r>
              <w:rPr>
                <w:color w:val="000000"/>
                <w:sz w:val="20"/>
                <w:szCs w:val="20"/>
              </w:rPr>
              <w:t>F7</w:t>
            </w:r>
          </w:p>
        </w:tc>
        <w:tc>
          <w:tcPr>
            <w:tcW w:w="5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6B96F4" w14:textId="77777777" w:rsidR="00E548BB" w:rsidRDefault="00000000">
            <w:r>
              <w:rPr>
                <w:color w:val="000000"/>
                <w:sz w:val="20"/>
                <w:szCs w:val="20"/>
              </w:rPr>
              <w:t>Evaluate whether a scene is significant enough to be remembered</w:t>
            </w:r>
          </w:p>
        </w:tc>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8AE7E1" w14:textId="77777777" w:rsidR="00E548BB" w:rsidRDefault="00000000">
            <w:r>
              <w:rPr>
                <w:color w:val="000000"/>
                <w:sz w:val="20"/>
                <w:szCs w:val="20"/>
              </w:rPr>
              <w:t>Evaluate Scene Significance</w:t>
            </w:r>
          </w:p>
        </w:tc>
      </w:tr>
      <w:tr w:rsidR="00E548BB" w14:paraId="67B00C08" w14:textId="77777777">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199579" w14:textId="77777777" w:rsidR="00E548BB" w:rsidRDefault="00000000">
            <w:r>
              <w:rPr>
                <w:color w:val="000000"/>
                <w:sz w:val="20"/>
                <w:szCs w:val="20"/>
              </w:rPr>
              <w:t>F8</w:t>
            </w:r>
          </w:p>
        </w:tc>
        <w:tc>
          <w:tcPr>
            <w:tcW w:w="5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881C20" w14:textId="77777777" w:rsidR="00E548BB" w:rsidRDefault="00000000">
            <w:r>
              <w:rPr>
                <w:color w:val="000000"/>
                <w:sz w:val="20"/>
                <w:szCs w:val="20"/>
              </w:rPr>
              <w:t>Form and permanently store an episodic memory for significant scenes</w:t>
            </w:r>
          </w:p>
        </w:tc>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ABB0F2" w14:textId="77777777" w:rsidR="00E548BB" w:rsidRDefault="00000000">
            <w:r>
              <w:rPr>
                <w:color w:val="000000"/>
                <w:sz w:val="20"/>
                <w:szCs w:val="20"/>
              </w:rPr>
              <w:t>Form Episodic Memory</w:t>
            </w:r>
          </w:p>
        </w:tc>
      </w:tr>
      <w:tr w:rsidR="00E548BB" w14:paraId="29490507" w14:textId="77777777">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CA70C3" w14:textId="77777777" w:rsidR="00E548BB" w:rsidRDefault="00000000">
            <w:r>
              <w:rPr>
                <w:color w:val="000000"/>
                <w:sz w:val="20"/>
                <w:szCs w:val="20"/>
              </w:rPr>
              <w:lastRenderedPageBreak/>
              <w:t>F9</w:t>
            </w:r>
          </w:p>
        </w:tc>
        <w:tc>
          <w:tcPr>
            <w:tcW w:w="5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54CB38" w14:textId="77777777" w:rsidR="00E548BB" w:rsidRDefault="00000000">
            <w:r>
              <w:rPr>
                <w:color w:val="000000"/>
                <w:sz w:val="20"/>
                <w:szCs w:val="20"/>
              </w:rPr>
              <w:t>Count repeated observations and supersede older records when an object is relocated</w:t>
            </w:r>
          </w:p>
        </w:tc>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051024" w14:textId="77777777" w:rsidR="00E548BB" w:rsidRDefault="00000000">
            <w:r>
              <w:rPr>
                <w:color w:val="000000"/>
                <w:sz w:val="20"/>
                <w:szCs w:val="20"/>
              </w:rPr>
              <w:t>Form Episodic Memory</w:t>
            </w:r>
          </w:p>
        </w:tc>
      </w:tr>
      <w:tr w:rsidR="00E548BB" w14:paraId="29EDDCB8" w14:textId="77777777">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52B01C" w14:textId="77777777" w:rsidR="00E548BB" w:rsidRDefault="00000000">
            <w:r>
              <w:rPr>
                <w:color w:val="000000"/>
                <w:sz w:val="20"/>
                <w:szCs w:val="20"/>
              </w:rPr>
              <w:t>F10</w:t>
            </w:r>
          </w:p>
        </w:tc>
        <w:tc>
          <w:tcPr>
            <w:tcW w:w="5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3B28D2" w14:textId="77777777" w:rsidR="00E548BB" w:rsidRDefault="00000000">
            <w:r>
              <w:rPr>
                <w:color w:val="000000"/>
                <w:sz w:val="20"/>
                <w:szCs w:val="20"/>
              </w:rPr>
              <w:t>Accept memory queries submitted by a Researcher</w:t>
            </w:r>
          </w:p>
        </w:tc>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99C380" w14:textId="77777777" w:rsidR="00E548BB" w:rsidRDefault="00000000">
            <w:r>
              <w:rPr>
                <w:color w:val="000000"/>
                <w:sz w:val="20"/>
                <w:szCs w:val="20"/>
              </w:rPr>
              <w:t>Submit Memory Query</w:t>
            </w:r>
          </w:p>
        </w:tc>
      </w:tr>
      <w:tr w:rsidR="00E548BB" w14:paraId="66C633CF" w14:textId="77777777">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3942CE" w14:textId="77777777" w:rsidR="00E548BB" w:rsidRDefault="00000000">
            <w:r>
              <w:rPr>
                <w:color w:val="000000"/>
                <w:sz w:val="20"/>
                <w:szCs w:val="20"/>
              </w:rPr>
              <w:t>F11</w:t>
            </w:r>
          </w:p>
        </w:tc>
        <w:tc>
          <w:tcPr>
            <w:tcW w:w="5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C4A903" w14:textId="77777777" w:rsidR="00E548BB" w:rsidRDefault="00000000">
            <w:r>
              <w:rPr>
                <w:color w:val="000000"/>
                <w:sz w:val="20"/>
                <w:szCs w:val="20"/>
              </w:rPr>
              <w:t>Retrieve matching memories and rank them by relevance</w:t>
            </w:r>
          </w:p>
        </w:tc>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949934" w14:textId="77777777" w:rsidR="00E548BB" w:rsidRDefault="00000000">
            <w:r>
              <w:rPr>
                <w:color w:val="000000"/>
                <w:sz w:val="20"/>
                <w:szCs w:val="20"/>
              </w:rPr>
              <w:t>Retrieve Memories, Rank Query Results</w:t>
            </w:r>
          </w:p>
        </w:tc>
      </w:tr>
      <w:tr w:rsidR="00E548BB" w14:paraId="5AA13737" w14:textId="77777777">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BE76D2" w14:textId="77777777" w:rsidR="00E548BB" w:rsidRDefault="00000000">
            <w:r>
              <w:rPr>
                <w:color w:val="000000"/>
                <w:sz w:val="20"/>
                <w:szCs w:val="20"/>
              </w:rPr>
              <w:t>F12</w:t>
            </w:r>
          </w:p>
        </w:tc>
        <w:tc>
          <w:tcPr>
            <w:tcW w:w="5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E14257" w14:textId="77777777" w:rsidR="00E548BB" w:rsidRDefault="00000000">
            <w:r>
              <w:rPr>
                <w:color w:val="000000"/>
                <w:sz w:val="20"/>
                <w:szCs w:val="20"/>
              </w:rPr>
              <w:t>Reason over retrieved memories and return a decision with an explanation</w:t>
            </w:r>
          </w:p>
        </w:tc>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BAB43D" w14:textId="77777777" w:rsidR="00E548BB" w:rsidRDefault="00000000">
            <w:r>
              <w:rPr>
                <w:color w:val="000000"/>
                <w:sz w:val="20"/>
                <w:szCs w:val="20"/>
              </w:rPr>
              <w:t>Perform LLM Reasoning</w:t>
            </w:r>
          </w:p>
        </w:tc>
      </w:tr>
      <w:tr w:rsidR="00E548BB" w14:paraId="03C8B0BF" w14:textId="77777777">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D01584" w14:textId="77777777" w:rsidR="00E548BB" w:rsidRDefault="00000000">
            <w:r>
              <w:rPr>
                <w:color w:val="000000"/>
                <w:sz w:val="20"/>
                <w:szCs w:val="20"/>
              </w:rPr>
              <w:t>F13</w:t>
            </w:r>
          </w:p>
        </w:tc>
        <w:tc>
          <w:tcPr>
            <w:tcW w:w="5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D64F4E" w14:textId="77777777" w:rsidR="00E548BB" w:rsidRDefault="00000000">
            <w:r>
              <w:rPr>
                <w:color w:val="000000"/>
                <w:sz w:val="20"/>
                <w:szCs w:val="20"/>
              </w:rPr>
              <w:t>Generate a navigation plan, optionally using a retrieved memory</w:t>
            </w:r>
          </w:p>
        </w:tc>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AD41F9" w14:textId="77777777" w:rsidR="00E548BB" w:rsidRDefault="00000000">
            <w:r>
              <w:rPr>
                <w:color w:val="000000"/>
                <w:sz w:val="20"/>
                <w:szCs w:val="20"/>
              </w:rPr>
              <w:t>Generate Navigation Plan, Incorporate Retrieved Memory</w:t>
            </w:r>
          </w:p>
        </w:tc>
      </w:tr>
      <w:tr w:rsidR="00E548BB" w14:paraId="63D15DAD" w14:textId="77777777">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314735" w14:textId="77777777" w:rsidR="00E548BB" w:rsidRDefault="00000000">
            <w:r>
              <w:rPr>
                <w:color w:val="000000"/>
                <w:sz w:val="20"/>
                <w:szCs w:val="20"/>
              </w:rPr>
              <w:t>F14</w:t>
            </w:r>
          </w:p>
        </w:tc>
        <w:tc>
          <w:tcPr>
            <w:tcW w:w="5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85A276" w14:textId="77777777" w:rsidR="00E548BB" w:rsidRDefault="00000000">
            <w:r>
              <w:rPr>
                <w:color w:val="000000"/>
                <w:sz w:val="20"/>
                <w:szCs w:val="20"/>
              </w:rPr>
              <w:t>Execute the plan and replan when an obstacle is detected</w:t>
            </w:r>
          </w:p>
        </w:tc>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B6330D" w14:textId="77777777" w:rsidR="00E548BB" w:rsidRDefault="00000000">
            <w:r>
              <w:rPr>
                <w:color w:val="000000"/>
                <w:sz w:val="20"/>
                <w:szCs w:val="20"/>
              </w:rPr>
              <w:t>Execute Navigation Plan</w:t>
            </w:r>
          </w:p>
        </w:tc>
      </w:tr>
      <w:tr w:rsidR="00E548BB" w14:paraId="0FAA0A14" w14:textId="77777777">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039B86" w14:textId="77777777" w:rsidR="00E548BB" w:rsidRDefault="00000000">
            <w:r>
              <w:rPr>
                <w:color w:val="000000"/>
                <w:sz w:val="20"/>
                <w:szCs w:val="20"/>
              </w:rPr>
              <w:t>F15</w:t>
            </w:r>
          </w:p>
        </w:tc>
        <w:tc>
          <w:tcPr>
            <w:tcW w:w="5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72502E" w14:textId="77777777" w:rsidR="00E548BB" w:rsidRDefault="00000000">
            <w:r>
              <w:rPr>
                <w:color w:val="000000"/>
                <w:sz w:val="20"/>
                <w:szCs w:val="20"/>
              </w:rPr>
              <w:t>Detect sensor or navigation faults and recover</w:t>
            </w:r>
          </w:p>
        </w:tc>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7AA8CA" w14:textId="77777777" w:rsidR="00E548BB" w:rsidRDefault="00000000">
            <w:r>
              <w:rPr>
                <w:color w:val="000000"/>
                <w:sz w:val="20"/>
                <w:szCs w:val="20"/>
              </w:rPr>
              <w:t>Handle Fault</w:t>
            </w:r>
          </w:p>
        </w:tc>
      </w:tr>
      <w:tr w:rsidR="00E548BB" w14:paraId="293F00B2" w14:textId="77777777">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5159B1" w14:textId="77777777" w:rsidR="00E548BB" w:rsidRDefault="00000000">
            <w:r>
              <w:rPr>
                <w:color w:val="000000"/>
                <w:sz w:val="20"/>
                <w:szCs w:val="20"/>
              </w:rPr>
              <w:t>F16</w:t>
            </w:r>
          </w:p>
        </w:tc>
        <w:tc>
          <w:tcPr>
            <w:tcW w:w="5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0EA862A" w14:textId="77777777" w:rsidR="00E548BB" w:rsidRDefault="00000000">
            <w:r>
              <w:rPr>
                <w:color w:val="000000"/>
                <w:sz w:val="20"/>
                <w:szCs w:val="20"/>
              </w:rPr>
              <w:t>Show live camera, map, memory and command panels on a web dashboard</w:t>
            </w:r>
          </w:p>
        </w:tc>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029A8D7" w14:textId="77777777" w:rsidR="00E548BB" w:rsidRDefault="00000000">
            <w:r>
              <w:rPr>
                <w:color w:val="000000"/>
                <w:sz w:val="20"/>
                <w:szCs w:val="20"/>
              </w:rPr>
              <w:t>Supporting interface</w:t>
            </w:r>
          </w:p>
        </w:tc>
      </w:tr>
    </w:tbl>
    <w:p w14:paraId="710A762B" w14:textId="77777777" w:rsidR="00E548BB" w:rsidRDefault="00E548BB">
      <w:pPr>
        <w:spacing w:after="80"/>
      </w:pPr>
    </w:p>
    <w:p w14:paraId="396430BB" w14:textId="77777777" w:rsidR="00E548BB" w:rsidRDefault="00000000">
      <w:pPr>
        <w:pStyle w:val="Heading2"/>
        <w:spacing w:before="220" w:after="100"/>
      </w:pPr>
      <w:r>
        <w:rPr>
          <w:color w:val="000000"/>
        </w:rPr>
        <w:t xml:space="preserve">4.2 </w:t>
      </w:r>
      <w:proofErr w:type="gramStart"/>
      <w:r>
        <w:rPr>
          <w:color w:val="000000"/>
        </w:rPr>
        <w:t>Non-functional</w:t>
      </w:r>
      <w:proofErr w:type="gramEnd"/>
      <w:r>
        <w:rPr>
          <w:color w:val="000000"/>
        </w:rPr>
        <w:t xml:space="preserve"> requirements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500"/>
      </w:tblGrid>
      <w:tr w:rsidR="00E548BB" w14:paraId="29B29E93" w14:textId="77777777">
        <w:tblPrEx>
          <w:tblCellMar>
            <w:top w:w="0" w:type="dxa"/>
            <w:bottom w:w="0" w:type="dxa"/>
          </w:tblCellMar>
        </w:tblPrEx>
        <w:trPr>
          <w:tblHeader/>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AE38FE" w14:textId="77777777" w:rsidR="00E548BB" w:rsidRDefault="00000000">
            <w:r>
              <w:rPr>
                <w:b/>
                <w:bCs/>
                <w:color w:val="000000"/>
                <w:sz w:val="20"/>
                <w:szCs w:val="20"/>
              </w:rPr>
              <w:t>Requirement</w:t>
            </w:r>
          </w:p>
        </w:tc>
        <w:tc>
          <w:tcPr>
            <w:tcW w:w="7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CD57EA" w14:textId="77777777" w:rsidR="00E548BB" w:rsidRDefault="00000000">
            <w:r>
              <w:rPr>
                <w:b/>
                <w:bCs/>
                <w:color w:val="000000"/>
                <w:sz w:val="20"/>
                <w:szCs w:val="20"/>
              </w:rPr>
              <w:t>Description</w:t>
            </w:r>
          </w:p>
        </w:tc>
      </w:tr>
      <w:tr w:rsidR="00E548BB" w14:paraId="5D75C3C0"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7A3CD4" w14:textId="77777777" w:rsidR="00E548BB" w:rsidRDefault="00000000">
            <w:r>
              <w:rPr>
                <w:color w:val="000000"/>
                <w:sz w:val="20"/>
                <w:szCs w:val="20"/>
              </w:rPr>
              <w:t>NF1 Performance</w:t>
            </w:r>
          </w:p>
        </w:tc>
        <w:tc>
          <w:tcPr>
            <w:tcW w:w="7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7C592C" w14:textId="77777777" w:rsidR="00E548BB" w:rsidRDefault="00000000">
            <w:r>
              <w:rPr>
                <w:color w:val="000000"/>
                <w:sz w:val="20"/>
                <w:szCs w:val="20"/>
              </w:rPr>
              <w:t>Query retrieval and decision generation shall respond fast enough for interactive use in simulation.</w:t>
            </w:r>
          </w:p>
        </w:tc>
      </w:tr>
      <w:tr w:rsidR="00E548BB" w14:paraId="697F1D68"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E383A1" w14:textId="77777777" w:rsidR="00E548BB" w:rsidRDefault="00000000">
            <w:r>
              <w:rPr>
                <w:color w:val="000000"/>
                <w:sz w:val="20"/>
                <w:szCs w:val="20"/>
              </w:rPr>
              <w:t>NF2 Reliability</w:t>
            </w:r>
          </w:p>
        </w:tc>
        <w:tc>
          <w:tcPr>
            <w:tcW w:w="7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3D7A06" w14:textId="77777777" w:rsidR="00E548BB" w:rsidRDefault="00000000">
            <w:r>
              <w:rPr>
                <w:color w:val="000000"/>
                <w:sz w:val="20"/>
                <w:szCs w:val="20"/>
              </w:rPr>
              <w:t>Stored memories shall persist across restarts, and the robot shall recover from sensor or planning faults.</w:t>
            </w:r>
          </w:p>
        </w:tc>
      </w:tr>
      <w:tr w:rsidR="00E548BB" w14:paraId="25718669"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9807E8" w14:textId="77777777" w:rsidR="00E548BB" w:rsidRDefault="00000000">
            <w:r>
              <w:rPr>
                <w:color w:val="000000"/>
                <w:sz w:val="20"/>
                <w:szCs w:val="20"/>
              </w:rPr>
              <w:t>NF3 Explainability</w:t>
            </w:r>
          </w:p>
        </w:tc>
        <w:tc>
          <w:tcPr>
            <w:tcW w:w="7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74230C" w14:textId="77777777" w:rsidR="00E548BB" w:rsidRDefault="00000000">
            <w:r>
              <w:rPr>
                <w:color w:val="000000"/>
                <w:sz w:val="20"/>
                <w:szCs w:val="20"/>
              </w:rPr>
              <w:t>Every memory-based decision shall be accompanied by a human-readable explanation.</w:t>
            </w:r>
          </w:p>
        </w:tc>
      </w:tr>
      <w:tr w:rsidR="00E548BB" w14:paraId="5B779F02"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3E3826" w14:textId="77777777" w:rsidR="00E548BB" w:rsidRDefault="00000000">
            <w:r>
              <w:rPr>
                <w:color w:val="000000"/>
                <w:sz w:val="20"/>
                <w:szCs w:val="20"/>
              </w:rPr>
              <w:t>NF4 Usability</w:t>
            </w:r>
          </w:p>
        </w:tc>
        <w:tc>
          <w:tcPr>
            <w:tcW w:w="7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FCC0A7" w14:textId="77777777" w:rsidR="00E548BB" w:rsidRDefault="00000000">
            <w:r>
              <w:rPr>
                <w:color w:val="000000"/>
                <w:sz w:val="20"/>
                <w:szCs w:val="20"/>
              </w:rPr>
              <w:t>The dashboard shall present camera, map, memory and commands on a single screen.</w:t>
            </w:r>
          </w:p>
        </w:tc>
      </w:tr>
      <w:tr w:rsidR="00E548BB" w14:paraId="3618AA16"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1BEF7D" w14:textId="77777777" w:rsidR="00E548BB" w:rsidRDefault="00000000">
            <w:r>
              <w:rPr>
                <w:color w:val="000000"/>
                <w:sz w:val="20"/>
                <w:szCs w:val="20"/>
              </w:rPr>
              <w:t>NF5 Maintainability</w:t>
            </w:r>
          </w:p>
        </w:tc>
        <w:tc>
          <w:tcPr>
            <w:tcW w:w="7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BF4722" w14:textId="77777777" w:rsidR="00E548BB" w:rsidRDefault="00000000">
            <w:r>
              <w:rPr>
                <w:color w:val="000000"/>
                <w:sz w:val="20"/>
                <w:szCs w:val="20"/>
              </w:rPr>
              <w:t>The system shall be organized as separate ROS 2 packages with defined interfaces.</w:t>
            </w:r>
          </w:p>
        </w:tc>
      </w:tr>
      <w:tr w:rsidR="00E548BB" w14:paraId="2AD65201"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41D373" w14:textId="77777777" w:rsidR="00E548BB" w:rsidRDefault="00000000">
            <w:r>
              <w:rPr>
                <w:color w:val="000000"/>
                <w:sz w:val="20"/>
                <w:szCs w:val="20"/>
              </w:rPr>
              <w:t>NF6 Portability</w:t>
            </w:r>
          </w:p>
        </w:tc>
        <w:tc>
          <w:tcPr>
            <w:tcW w:w="7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59CB3A" w14:textId="77777777" w:rsidR="00E548BB" w:rsidRDefault="00000000">
            <w:r>
              <w:rPr>
                <w:color w:val="000000"/>
                <w:sz w:val="20"/>
                <w:szCs w:val="20"/>
              </w:rPr>
              <w:t>The system shall run on ROS 2 (Humble/Jazzy) on Ubuntu 22.04 using open-source components.</w:t>
            </w:r>
          </w:p>
        </w:tc>
      </w:tr>
      <w:tr w:rsidR="00E548BB" w14:paraId="51578B20"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14B359" w14:textId="77777777" w:rsidR="00E548BB" w:rsidRDefault="00000000">
            <w:r>
              <w:rPr>
                <w:color w:val="000000"/>
                <w:sz w:val="20"/>
                <w:szCs w:val="20"/>
              </w:rPr>
              <w:t>NF7 Security</w:t>
            </w:r>
          </w:p>
        </w:tc>
        <w:tc>
          <w:tcPr>
            <w:tcW w:w="7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314601" w14:textId="77777777" w:rsidR="00E548BB" w:rsidRDefault="00000000">
            <w:r>
              <w:rPr>
                <w:color w:val="000000"/>
                <w:sz w:val="20"/>
                <w:szCs w:val="20"/>
              </w:rPr>
              <w:t>Administrative and research functions shall require authentication.</w:t>
            </w:r>
          </w:p>
        </w:tc>
      </w:tr>
      <w:tr w:rsidR="00E548BB" w14:paraId="78E7F0E1"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68120A5" w14:textId="77777777" w:rsidR="00E548BB" w:rsidRDefault="00000000">
            <w:r>
              <w:rPr>
                <w:color w:val="000000"/>
                <w:sz w:val="20"/>
                <w:szCs w:val="20"/>
              </w:rPr>
              <w:t>NF8 Extensibility</w:t>
            </w:r>
          </w:p>
        </w:tc>
        <w:tc>
          <w:tcPr>
            <w:tcW w:w="7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2CE2180" w14:textId="77777777" w:rsidR="00E548BB" w:rsidRDefault="00000000">
            <w:r>
              <w:rPr>
                <w:color w:val="000000"/>
                <w:sz w:val="20"/>
                <w:szCs w:val="20"/>
              </w:rPr>
              <w:t>New sensors, detectors, or reasoning back-ends shall be addable without changing the memory schema.</w:t>
            </w:r>
          </w:p>
        </w:tc>
      </w:tr>
    </w:tbl>
    <w:p w14:paraId="7510EF95" w14:textId="77777777" w:rsidR="00E548BB" w:rsidRDefault="00E548BB">
      <w:pPr>
        <w:spacing w:after="80"/>
      </w:pPr>
    </w:p>
    <w:p w14:paraId="25C40D1C" w14:textId="77777777" w:rsidR="00E548BB" w:rsidRDefault="00000000">
      <w:pPr>
        <w:pStyle w:val="Heading2"/>
        <w:spacing w:before="220" w:after="100"/>
      </w:pPr>
      <w:r>
        <w:rPr>
          <w:color w:val="000000"/>
        </w:rPr>
        <w:t>4.3 Software Requirements Specification (SRS) summary</w:t>
      </w:r>
    </w:p>
    <w:p w14:paraId="6D37A6E3" w14:textId="77777777" w:rsidR="00E548BB" w:rsidRDefault="00000000">
      <w:pPr>
        <w:spacing w:after="120"/>
        <w:jc w:val="both"/>
      </w:pPr>
      <w:r>
        <w:rPr>
          <w:color w:val="000000"/>
        </w:rPr>
        <w:t>The project is specified by a Software Requirements Specification following IEEE Std 830 [13] and the Wiegers template. The main points are summarised below.</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200"/>
      </w:tblGrid>
      <w:tr w:rsidR="00E548BB" w14:paraId="61D17B25" w14:textId="77777777">
        <w:tblPrEx>
          <w:tblCellMar>
            <w:top w:w="0" w:type="dxa"/>
            <w:bottom w:w="0" w:type="dxa"/>
          </w:tblCellMar>
        </w:tblPrEx>
        <w:trPr>
          <w:tblHeader/>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0A49C1" w14:textId="77777777" w:rsidR="00E548BB" w:rsidRDefault="00000000">
            <w:r>
              <w:rPr>
                <w:b/>
                <w:bCs/>
                <w:color w:val="000000"/>
                <w:sz w:val="20"/>
                <w:szCs w:val="20"/>
              </w:rPr>
              <w:t>Item</w:t>
            </w:r>
          </w:p>
        </w:tc>
        <w:tc>
          <w:tcPr>
            <w:tcW w:w="7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BC2B2F" w14:textId="77777777" w:rsidR="00E548BB" w:rsidRDefault="00000000">
            <w:r>
              <w:rPr>
                <w:b/>
                <w:bCs/>
                <w:color w:val="000000"/>
                <w:sz w:val="20"/>
                <w:szCs w:val="20"/>
              </w:rPr>
              <w:t>Summary</w:t>
            </w:r>
          </w:p>
        </w:tc>
      </w:tr>
      <w:tr w:rsidR="00E548BB" w14:paraId="1E50F773"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6E28D0" w14:textId="77777777" w:rsidR="00E548BB" w:rsidRDefault="00000000">
            <w:r>
              <w:rPr>
                <w:color w:val="000000"/>
                <w:sz w:val="20"/>
                <w:szCs w:val="20"/>
              </w:rPr>
              <w:t>Document</w:t>
            </w:r>
          </w:p>
        </w:tc>
        <w:tc>
          <w:tcPr>
            <w:tcW w:w="7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207C64" w14:textId="77777777" w:rsidR="00E548BB" w:rsidRDefault="00000000">
            <w:r>
              <w:rPr>
                <w:color w:val="000000"/>
                <w:sz w:val="20"/>
                <w:szCs w:val="20"/>
              </w:rPr>
              <w:t>Software Requirements Specification v1.0, IEEE 830 / Wiegers template, dated 19-07-2026</w:t>
            </w:r>
          </w:p>
        </w:tc>
      </w:tr>
      <w:tr w:rsidR="00E548BB" w14:paraId="348D3807"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31B891" w14:textId="77777777" w:rsidR="00E548BB" w:rsidRDefault="00000000">
            <w:r>
              <w:rPr>
                <w:color w:val="000000"/>
                <w:sz w:val="20"/>
                <w:szCs w:val="20"/>
              </w:rPr>
              <w:t>Target platform</w:t>
            </w:r>
          </w:p>
        </w:tc>
        <w:tc>
          <w:tcPr>
            <w:tcW w:w="7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825895" w14:textId="77777777" w:rsidR="00E548BB" w:rsidRDefault="00000000">
            <w:r>
              <w:rPr>
                <w:color w:val="000000"/>
                <w:sz w:val="20"/>
                <w:szCs w:val="20"/>
              </w:rPr>
              <w:t>ROS 2 Humble on Ubuntu 22.04</w:t>
            </w:r>
          </w:p>
        </w:tc>
      </w:tr>
      <w:tr w:rsidR="00E548BB" w14:paraId="28D83A50"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AB2D9A" w14:textId="77777777" w:rsidR="00E548BB" w:rsidRDefault="00000000">
            <w:r>
              <w:rPr>
                <w:color w:val="000000"/>
                <w:sz w:val="20"/>
                <w:szCs w:val="20"/>
              </w:rPr>
              <w:t>Storage and retrieval</w:t>
            </w:r>
          </w:p>
        </w:tc>
        <w:tc>
          <w:tcPr>
            <w:tcW w:w="7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01243E" w14:textId="77777777" w:rsidR="00E548BB" w:rsidRDefault="00000000">
            <w:r>
              <w:rPr>
                <w:color w:val="000000"/>
                <w:sz w:val="20"/>
                <w:szCs w:val="20"/>
              </w:rPr>
              <w:t>SQLite store with FAISS-based retrieval</w:t>
            </w:r>
          </w:p>
        </w:tc>
      </w:tr>
      <w:tr w:rsidR="00E548BB" w14:paraId="34D622B1"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41D619" w14:textId="77777777" w:rsidR="00E548BB" w:rsidRDefault="00000000">
            <w:r>
              <w:rPr>
                <w:color w:val="000000"/>
                <w:sz w:val="20"/>
                <w:szCs w:val="20"/>
              </w:rPr>
              <w:t>Language model</w:t>
            </w:r>
          </w:p>
        </w:tc>
        <w:tc>
          <w:tcPr>
            <w:tcW w:w="7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BF380E" w14:textId="77777777" w:rsidR="00E548BB" w:rsidRDefault="00000000">
            <w:r>
              <w:rPr>
                <w:color w:val="000000"/>
                <w:sz w:val="20"/>
                <w:szCs w:val="20"/>
              </w:rPr>
              <w:t>Hugging Face-hosted LLM for reasoning support</w:t>
            </w:r>
          </w:p>
        </w:tc>
      </w:tr>
      <w:tr w:rsidR="00E548BB" w14:paraId="3B289D58"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FD9D38" w14:textId="77777777" w:rsidR="00E548BB" w:rsidRDefault="00000000">
            <w:r>
              <w:rPr>
                <w:color w:val="000000"/>
                <w:sz w:val="20"/>
                <w:szCs w:val="20"/>
              </w:rPr>
              <w:t>Navigation</w:t>
            </w:r>
          </w:p>
        </w:tc>
        <w:tc>
          <w:tcPr>
            <w:tcW w:w="7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853AAC" w14:textId="77777777" w:rsidR="00E548BB" w:rsidRDefault="00000000">
            <w:r>
              <w:rPr>
                <w:color w:val="000000"/>
                <w:sz w:val="20"/>
                <w:szCs w:val="20"/>
              </w:rPr>
              <w:t>Direct memory-guided navigation (FR-15 to FR-18); no landmark-graph or multi-hop routing</w:t>
            </w:r>
          </w:p>
        </w:tc>
      </w:tr>
      <w:tr w:rsidR="00E548BB" w14:paraId="0C3AD673"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29100A" w14:textId="77777777" w:rsidR="00E548BB" w:rsidRDefault="00000000">
            <w:r>
              <w:rPr>
                <w:color w:val="000000"/>
                <w:sz w:val="20"/>
                <w:szCs w:val="20"/>
              </w:rPr>
              <w:lastRenderedPageBreak/>
              <w:t>Refinements in implementation</w:t>
            </w:r>
          </w:p>
        </w:tc>
        <w:tc>
          <w:tcPr>
            <w:tcW w:w="7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5905A8" w14:textId="77777777" w:rsidR="00E548BB" w:rsidRDefault="00000000">
            <w:r>
              <w:rPr>
                <w:color w:val="000000"/>
                <w:sz w:val="20"/>
                <w:szCs w:val="20"/>
              </w:rPr>
              <w:t xml:space="preserve">Gazebo Harmonic simulation, YOLOv8s perception, AMCL and Nav2 navigation, </w:t>
            </w:r>
            <w:proofErr w:type="spellStart"/>
            <w:r>
              <w:rPr>
                <w:color w:val="000000"/>
                <w:sz w:val="20"/>
                <w:szCs w:val="20"/>
              </w:rPr>
              <w:t>Groq</w:t>
            </w:r>
            <w:proofErr w:type="spellEnd"/>
            <w:r>
              <w:rPr>
                <w:color w:val="000000"/>
                <w:sz w:val="20"/>
                <w:szCs w:val="20"/>
              </w:rPr>
              <w:t>-hosted open-source models for the explanation layer</w:t>
            </w:r>
          </w:p>
        </w:tc>
      </w:tr>
    </w:tbl>
    <w:p w14:paraId="4841BA24" w14:textId="77777777" w:rsidR="00E548BB" w:rsidRDefault="00E548BB">
      <w:pPr>
        <w:spacing w:after="80"/>
      </w:pPr>
    </w:p>
    <w:p w14:paraId="1C8ED20B" w14:textId="77777777" w:rsidR="00E548BB" w:rsidRDefault="00000000">
      <w:pPr>
        <w:pStyle w:val="Heading2"/>
        <w:spacing w:before="220" w:after="100"/>
      </w:pPr>
      <w:r>
        <w:rPr>
          <w:color w:val="000000"/>
        </w:rPr>
        <w:t>4.4 Hardware and software requirements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000"/>
      </w:tblGrid>
      <w:tr w:rsidR="00E548BB" w14:paraId="5F589B3B" w14:textId="77777777">
        <w:tblPrEx>
          <w:tblCellMar>
            <w:top w:w="0" w:type="dxa"/>
            <w:bottom w:w="0" w:type="dxa"/>
          </w:tblCellMar>
        </w:tblPrEx>
        <w:trPr>
          <w:tblHeader/>
        </w:trPr>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1CB71B" w14:textId="77777777" w:rsidR="00E548BB" w:rsidRDefault="00000000">
            <w:r>
              <w:rPr>
                <w:b/>
                <w:bCs/>
                <w:color w:val="000000"/>
                <w:sz w:val="20"/>
                <w:szCs w:val="20"/>
              </w:rPr>
              <w:t>Component</w:t>
            </w:r>
          </w:p>
        </w:tc>
        <w:tc>
          <w:tcPr>
            <w:tcW w:w="7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A948BF" w14:textId="77777777" w:rsidR="00E548BB" w:rsidRDefault="00000000">
            <w:r>
              <w:rPr>
                <w:b/>
                <w:bCs/>
                <w:color w:val="000000"/>
                <w:sz w:val="20"/>
                <w:szCs w:val="20"/>
              </w:rPr>
              <w:t>Requirement</w:t>
            </w:r>
          </w:p>
        </w:tc>
      </w:tr>
      <w:tr w:rsidR="00E548BB" w14:paraId="03D2A184"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480A16" w14:textId="77777777" w:rsidR="00E548BB" w:rsidRDefault="00000000">
            <w:r>
              <w:rPr>
                <w:color w:val="000000"/>
                <w:sz w:val="20"/>
                <w:szCs w:val="20"/>
              </w:rPr>
              <w:t>Operating system</w:t>
            </w:r>
          </w:p>
        </w:tc>
        <w:tc>
          <w:tcPr>
            <w:tcW w:w="7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B7DE2A" w14:textId="77777777" w:rsidR="00E548BB" w:rsidRDefault="00000000">
            <w:r>
              <w:rPr>
                <w:color w:val="000000"/>
                <w:sz w:val="20"/>
                <w:szCs w:val="20"/>
              </w:rPr>
              <w:t>Ubuntu 22.04 LTS</w:t>
            </w:r>
          </w:p>
        </w:tc>
      </w:tr>
      <w:tr w:rsidR="00E548BB" w14:paraId="031FDA8F"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28AF788" w14:textId="77777777" w:rsidR="00E548BB" w:rsidRDefault="00000000">
            <w:r>
              <w:rPr>
                <w:color w:val="000000"/>
                <w:sz w:val="20"/>
                <w:szCs w:val="20"/>
              </w:rPr>
              <w:t>Processor / memory</w:t>
            </w:r>
          </w:p>
        </w:tc>
        <w:tc>
          <w:tcPr>
            <w:tcW w:w="7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846E72F" w14:textId="77777777" w:rsidR="00E548BB" w:rsidRDefault="00000000">
            <w:r>
              <w:rPr>
                <w:color w:val="000000"/>
                <w:sz w:val="20"/>
                <w:szCs w:val="20"/>
              </w:rPr>
              <w:t>Multi-core CPU with at least 16 GB RAM (recommended)</w:t>
            </w:r>
          </w:p>
        </w:tc>
      </w:tr>
      <w:tr w:rsidR="00E548BB" w14:paraId="6A6DAEF7"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104350" w14:textId="77777777" w:rsidR="00E548BB" w:rsidRDefault="00000000">
            <w:r>
              <w:rPr>
                <w:color w:val="000000"/>
                <w:sz w:val="20"/>
                <w:szCs w:val="20"/>
              </w:rPr>
              <w:t>Graphics</w:t>
            </w:r>
          </w:p>
        </w:tc>
        <w:tc>
          <w:tcPr>
            <w:tcW w:w="7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F34A14" w14:textId="77777777" w:rsidR="00E548BB" w:rsidRDefault="00000000">
            <w:r>
              <w:rPr>
                <w:color w:val="000000"/>
                <w:sz w:val="20"/>
                <w:szCs w:val="20"/>
              </w:rPr>
              <w:t>Discrete GPU recommended for simulation rendering and YOLOv8s inference</w:t>
            </w:r>
          </w:p>
        </w:tc>
      </w:tr>
      <w:tr w:rsidR="00E548BB" w14:paraId="09753A48"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DE216F" w14:textId="77777777" w:rsidR="00E548BB" w:rsidRDefault="00000000">
            <w:r>
              <w:rPr>
                <w:color w:val="000000"/>
                <w:sz w:val="20"/>
                <w:szCs w:val="20"/>
              </w:rPr>
              <w:t>Robotics middleware</w:t>
            </w:r>
          </w:p>
        </w:tc>
        <w:tc>
          <w:tcPr>
            <w:tcW w:w="7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0B561C9" w14:textId="77777777" w:rsidR="00E548BB" w:rsidRDefault="00000000">
            <w:r>
              <w:rPr>
                <w:color w:val="000000"/>
                <w:sz w:val="20"/>
                <w:szCs w:val="20"/>
              </w:rPr>
              <w:t>ROS 2 Humble or Jazzy</w:t>
            </w:r>
          </w:p>
        </w:tc>
      </w:tr>
      <w:tr w:rsidR="00E548BB" w14:paraId="0E75A4DD"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49A2F6" w14:textId="77777777" w:rsidR="00E548BB" w:rsidRDefault="00000000">
            <w:r>
              <w:rPr>
                <w:color w:val="000000"/>
                <w:sz w:val="20"/>
                <w:szCs w:val="20"/>
              </w:rPr>
              <w:t>Simulator</w:t>
            </w:r>
          </w:p>
        </w:tc>
        <w:tc>
          <w:tcPr>
            <w:tcW w:w="7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FDAA29" w14:textId="77777777" w:rsidR="00E548BB" w:rsidRDefault="00000000">
            <w:r>
              <w:rPr>
                <w:color w:val="000000"/>
                <w:sz w:val="20"/>
                <w:szCs w:val="20"/>
              </w:rPr>
              <w:t>Gazebo Harmonic with a custom open arena world</w:t>
            </w:r>
          </w:p>
        </w:tc>
      </w:tr>
      <w:tr w:rsidR="00E548BB" w14:paraId="7D1C53D7"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426E14" w14:textId="77777777" w:rsidR="00E548BB" w:rsidRDefault="00000000">
            <w:r>
              <w:rPr>
                <w:color w:val="000000"/>
                <w:sz w:val="20"/>
                <w:szCs w:val="20"/>
              </w:rPr>
              <w:t>Robot model</w:t>
            </w:r>
          </w:p>
        </w:tc>
        <w:tc>
          <w:tcPr>
            <w:tcW w:w="7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85CD28" w14:textId="77777777" w:rsidR="00E548BB" w:rsidRDefault="00000000">
            <w:r>
              <w:rPr>
                <w:color w:val="000000"/>
                <w:sz w:val="20"/>
                <w:szCs w:val="20"/>
              </w:rPr>
              <w:t>TurtleBot3 Waffle</w:t>
            </w:r>
          </w:p>
        </w:tc>
      </w:tr>
      <w:tr w:rsidR="00E548BB" w14:paraId="59734104"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2C956EA" w14:textId="77777777" w:rsidR="00E548BB" w:rsidRDefault="00000000">
            <w:r>
              <w:rPr>
                <w:color w:val="000000"/>
                <w:sz w:val="20"/>
                <w:szCs w:val="20"/>
              </w:rPr>
              <w:t>Mapping and navigation</w:t>
            </w:r>
          </w:p>
        </w:tc>
        <w:tc>
          <w:tcPr>
            <w:tcW w:w="7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1839EE" w14:textId="77777777" w:rsidR="00E548BB" w:rsidRDefault="00000000">
            <w:r>
              <w:rPr>
                <w:color w:val="000000"/>
                <w:sz w:val="20"/>
                <w:szCs w:val="20"/>
              </w:rPr>
              <w:t>Cartographer (SLAM), AMCL, Nav2</w:t>
            </w:r>
          </w:p>
        </w:tc>
      </w:tr>
      <w:tr w:rsidR="00E548BB" w14:paraId="445CC6FD"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922353" w14:textId="77777777" w:rsidR="00E548BB" w:rsidRDefault="00000000">
            <w:r>
              <w:rPr>
                <w:color w:val="000000"/>
                <w:sz w:val="20"/>
                <w:szCs w:val="20"/>
              </w:rPr>
              <w:t>Perception</w:t>
            </w:r>
          </w:p>
        </w:tc>
        <w:tc>
          <w:tcPr>
            <w:tcW w:w="7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261FE12" w14:textId="77777777" w:rsidR="00E548BB" w:rsidRDefault="00000000">
            <w:proofErr w:type="spellStart"/>
            <w:r>
              <w:rPr>
                <w:color w:val="000000"/>
                <w:sz w:val="20"/>
                <w:szCs w:val="20"/>
              </w:rPr>
              <w:t>Ultralytics</w:t>
            </w:r>
            <w:proofErr w:type="spellEnd"/>
            <w:r>
              <w:rPr>
                <w:color w:val="000000"/>
                <w:sz w:val="20"/>
                <w:szCs w:val="20"/>
              </w:rPr>
              <w:t xml:space="preserve"> YOLOv8s</w:t>
            </w:r>
          </w:p>
        </w:tc>
      </w:tr>
      <w:tr w:rsidR="00E548BB" w14:paraId="2CFC80AD"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4AB892" w14:textId="77777777" w:rsidR="00E548BB" w:rsidRDefault="00000000">
            <w:r>
              <w:rPr>
                <w:color w:val="000000"/>
                <w:sz w:val="20"/>
                <w:szCs w:val="20"/>
              </w:rPr>
              <w:t>Data store</w:t>
            </w:r>
          </w:p>
        </w:tc>
        <w:tc>
          <w:tcPr>
            <w:tcW w:w="7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9778A7" w14:textId="77777777" w:rsidR="00E548BB" w:rsidRDefault="00000000">
            <w:r>
              <w:rPr>
                <w:color w:val="000000"/>
                <w:sz w:val="20"/>
                <w:szCs w:val="20"/>
              </w:rPr>
              <w:t>SQLite; FAISS for similarity retrieval</w:t>
            </w:r>
          </w:p>
        </w:tc>
      </w:tr>
      <w:tr w:rsidR="00E548BB" w14:paraId="47E54C64"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E136CD" w14:textId="77777777" w:rsidR="00E548BB" w:rsidRDefault="00000000">
            <w:r>
              <w:rPr>
                <w:color w:val="000000"/>
                <w:sz w:val="20"/>
                <w:szCs w:val="20"/>
              </w:rPr>
              <w:t>Reasoning</w:t>
            </w:r>
          </w:p>
        </w:tc>
        <w:tc>
          <w:tcPr>
            <w:tcW w:w="7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003B06" w14:textId="77777777" w:rsidR="00E548BB" w:rsidRDefault="00000000">
            <w:r>
              <w:rPr>
                <w:color w:val="000000"/>
                <w:sz w:val="20"/>
                <w:szCs w:val="20"/>
              </w:rPr>
              <w:t xml:space="preserve">Cost-model decision engine; hosted open-source LLM (via </w:t>
            </w:r>
            <w:proofErr w:type="spellStart"/>
            <w:r>
              <w:rPr>
                <w:color w:val="000000"/>
                <w:sz w:val="20"/>
                <w:szCs w:val="20"/>
              </w:rPr>
              <w:t>Groq</w:t>
            </w:r>
            <w:proofErr w:type="spellEnd"/>
            <w:r>
              <w:rPr>
                <w:color w:val="000000"/>
                <w:sz w:val="20"/>
                <w:szCs w:val="20"/>
              </w:rPr>
              <w:t>) for explanations</w:t>
            </w:r>
          </w:p>
        </w:tc>
      </w:tr>
      <w:tr w:rsidR="00E548BB" w14:paraId="42A34813"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2B071DE" w14:textId="77777777" w:rsidR="00E548BB" w:rsidRDefault="00000000">
            <w:r>
              <w:rPr>
                <w:color w:val="000000"/>
                <w:sz w:val="20"/>
                <w:szCs w:val="20"/>
              </w:rPr>
              <w:t>Interface</w:t>
            </w:r>
          </w:p>
        </w:tc>
        <w:tc>
          <w:tcPr>
            <w:tcW w:w="7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0D2DD0" w14:textId="77777777" w:rsidR="00E548BB" w:rsidRDefault="00000000">
            <w:r>
              <w:rPr>
                <w:color w:val="000000"/>
                <w:sz w:val="20"/>
                <w:szCs w:val="20"/>
              </w:rPr>
              <w:t>Web browser for the Mission Control dashboard</w:t>
            </w:r>
          </w:p>
        </w:tc>
      </w:tr>
      <w:tr w:rsidR="00E548BB" w14:paraId="112E2F31"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10CDA2" w14:textId="77777777" w:rsidR="00E548BB" w:rsidRDefault="00000000">
            <w:r>
              <w:rPr>
                <w:color w:val="000000"/>
                <w:sz w:val="20"/>
                <w:szCs w:val="20"/>
              </w:rPr>
              <w:t>Modelling and version control</w:t>
            </w:r>
          </w:p>
        </w:tc>
        <w:tc>
          <w:tcPr>
            <w:tcW w:w="7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AD7353" w14:textId="77777777" w:rsidR="00E548BB" w:rsidRDefault="00000000">
            <w:proofErr w:type="spellStart"/>
            <w:r>
              <w:rPr>
                <w:color w:val="000000"/>
                <w:sz w:val="20"/>
                <w:szCs w:val="20"/>
              </w:rPr>
              <w:t>StarUML</w:t>
            </w:r>
            <w:proofErr w:type="spellEnd"/>
            <w:r>
              <w:rPr>
                <w:color w:val="000000"/>
                <w:sz w:val="20"/>
                <w:szCs w:val="20"/>
              </w:rPr>
              <w:t>, Git and GitHub</w:t>
            </w:r>
          </w:p>
        </w:tc>
      </w:tr>
    </w:tbl>
    <w:p w14:paraId="33D51DD4" w14:textId="77777777" w:rsidR="00E548BB" w:rsidRDefault="00000000">
      <w:pPr>
        <w:pStyle w:val="Heading1"/>
        <w:spacing w:before="320" w:after="150"/>
      </w:pPr>
      <w:r>
        <w:rPr>
          <w:color w:val="000000"/>
        </w:rPr>
        <w:t>5. System Design</w:t>
      </w:r>
    </w:p>
    <w:p w14:paraId="11E61C3E" w14:textId="77777777" w:rsidR="00E548BB" w:rsidRDefault="00000000">
      <w:pPr>
        <w:pStyle w:val="Heading2"/>
        <w:spacing w:before="220" w:after="100"/>
      </w:pPr>
      <w:r>
        <w:rPr>
          <w:color w:val="000000"/>
        </w:rPr>
        <w:t>5.1 System architecture</w:t>
      </w:r>
    </w:p>
    <w:p w14:paraId="43D64247" w14:textId="77777777" w:rsidR="00E548BB" w:rsidRDefault="00000000">
      <w:pPr>
        <w:spacing w:after="120"/>
        <w:jc w:val="both"/>
      </w:pPr>
      <w:r>
        <w:rPr>
          <w:color w:val="000000"/>
        </w:rPr>
        <w:t>The system is organised in layers. A simulation layer provides the robot and its sensors; a perception layer detects objects and builds scenes; a localization and navigation layer provides the map, the robot pose and path execution; a memory layer stores and retrieves episodic memories; a reasoning layer turns retrieved memories into decisions and explanations; and a presentation layer exposes everything through the Mission Control dashboard. The package, component and deployment diagrams below capture this organisation at three levels of detail.</w:t>
      </w:r>
    </w:p>
    <w:p w14:paraId="0DB969C6" w14:textId="77777777" w:rsidR="00E548BB" w:rsidRDefault="00000000">
      <w:pPr>
        <w:keepNext/>
        <w:spacing w:before="120"/>
        <w:jc w:val="center"/>
      </w:pPr>
      <w:r>
        <w:rPr>
          <w:noProof/>
        </w:rPr>
        <w:lastRenderedPageBreak/>
        <w:drawing>
          <wp:inline distT="0" distB="0" distL="0" distR="0" wp14:anchorId="2FE31615" wp14:editId="35D30350">
            <wp:extent cx="6096000" cy="3429000"/>
            <wp:effectExtent l="0" t="0" r="0" b="0"/>
            <wp:docPr id="1041189119" name="Picture 1041189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96000" cy="3429000"/>
                    </a:xfrm>
                    <a:prstGeom prst="rect">
                      <a:avLst/>
                    </a:prstGeom>
                  </pic:spPr>
                </pic:pic>
              </a:graphicData>
            </a:graphic>
          </wp:inline>
        </w:drawing>
      </w:r>
    </w:p>
    <w:p w14:paraId="1D1B8B73" w14:textId="77777777" w:rsidR="00E548BB" w:rsidRDefault="00000000">
      <w:pPr>
        <w:spacing w:before="60" w:after="200"/>
        <w:jc w:val="center"/>
      </w:pPr>
      <w:r>
        <w:rPr>
          <w:i/>
          <w:iCs/>
          <w:color w:val="000000"/>
          <w:sz w:val="20"/>
          <w:szCs w:val="20"/>
        </w:rPr>
        <w:t>Figure 5.1: Package diagram showing the eight packages and their dependencies</w:t>
      </w:r>
    </w:p>
    <w:p w14:paraId="44C18F4C" w14:textId="77777777" w:rsidR="00E548BB" w:rsidRDefault="00000000">
      <w:pPr>
        <w:spacing w:after="120"/>
        <w:jc w:val="both"/>
      </w:pPr>
      <w:r>
        <w:rPr>
          <w:color w:val="000000"/>
        </w:rPr>
        <w:t xml:space="preserve">The package diagram groups the functional modules into </w:t>
      </w:r>
      <w:proofErr w:type="spellStart"/>
      <w:r>
        <w:rPr>
          <w:color w:val="000000"/>
        </w:rPr>
        <w:t>UserManagement</w:t>
      </w:r>
      <w:proofErr w:type="spellEnd"/>
      <w:r>
        <w:rPr>
          <w:color w:val="000000"/>
        </w:rPr>
        <w:t xml:space="preserve">, </w:t>
      </w:r>
      <w:proofErr w:type="spellStart"/>
      <w:r>
        <w:rPr>
          <w:color w:val="000000"/>
        </w:rPr>
        <w:t>RobotManagement</w:t>
      </w:r>
      <w:proofErr w:type="spellEnd"/>
      <w:r>
        <w:rPr>
          <w:color w:val="000000"/>
        </w:rPr>
        <w:t xml:space="preserve">, </w:t>
      </w:r>
      <w:proofErr w:type="spellStart"/>
      <w:r>
        <w:rPr>
          <w:color w:val="000000"/>
        </w:rPr>
        <w:t>SimulationSupport</w:t>
      </w:r>
      <w:proofErr w:type="spellEnd"/>
      <w:r>
        <w:rPr>
          <w:color w:val="000000"/>
        </w:rPr>
        <w:t xml:space="preserve">, Perception, Memory, Retrieval, Reasoning and Navigation. The dependencies follow the data flow: Perception depends on the robot and simulation packages, Memory on Perception, Retrieval on Memory, Reasoning on Retrieval, and Navigation on Reasoning and </w:t>
      </w:r>
      <w:proofErr w:type="spellStart"/>
      <w:r>
        <w:rPr>
          <w:color w:val="000000"/>
        </w:rPr>
        <w:t>RobotManagement</w:t>
      </w:r>
      <w:proofErr w:type="spellEnd"/>
      <w:r>
        <w:rPr>
          <w:color w:val="000000"/>
        </w:rPr>
        <w:t>.</w:t>
      </w:r>
    </w:p>
    <w:p w14:paraId="50A32C40" w14:textId="77777777" w:rsidR="00E548BB" w:rsidRDefault="00000000">
      <w:pPr>
        <w:keepNext/>
        <w:spacing w:before="120"/>
        <w:jc w:val="center"/>
      </w:pPr>
      <w:r>
        <w:rPr>
          <w:noProof/>
        </w:rPr>
        <w:drawing>
          <wp:inline distT="0" distB="0" distL="0" distR="0" wp14:anchorId="7B32EC2D" wp14:editId="6B9B6B90">
            <wp:extent cx="6096000" cy="3429000"/>
            <wp:effectExtent l="0" t="0" r="0" b="0"/>
            <wp:docPr id="768369546" name="Picture 768369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96000" cy="3429000"/>
                    </a:xfrm>
                    <a:prstGeom prst="rect">
                      <a:avLst/>
                    </a:prstGeom>
                  </pic:spPr>
                </pic:pic>
              </a:graphicData>
            </a:graphic>
          </wp:inline>
        </w:drawing>
      </w:r>
    </w:p>
    <w:p w14:paraId="1EE584B2" w14:textId="77777777" w:rsidR="00E548BB" w:rsidRDefault="00000000">
      <w:pPr>
        <w:spacing w:before="60" w:after="200"/>
        <w:jc w:val="center"/>
      </w:pPr>
      <w:r>
        <w:rPr>
          <w:i/>
          <w:iCs/>
          <w:color w:val="000000"/>
          <w:sz w:val="20"/>
          <w:szCs w:val="20"/>
        </w:rPr>
        <w:t>Figure 5.2: Component diagram with provided and required interfaces</w:t>
      </w:r>
    </w:p>
    <w:p w14:paraId="6620544A" w14:textId="77777777" w:rsidR="00E548BB" w:rsidRDefault="00000000">
      <w:pPr>
        <w:spacing w:after="120"/>
        <w:jc w:val="both"/>
      </w:pPr>
      <w:r>
        <w:rPr>
          <w:color w:val="000000"/>
        </w:rPr>
        <w:t xml:space="preserve">The component diagram shows nine components connected through interfaces. </w:t>
      </w:r>
      <w:proofErr w:type="spellStart"/>
      <w:r>
        <w:rPr>
          <w:color w:val="000000"/>
        </w:rPr>
        <w:t>ISensorFeed</w:t>
      </w:r>
      <w:proofErr w:type="spellEnd"/>
      <w:r>
        <w:rPr>
          <w:color w:val="000000"/>
        </w:rPr>
        <w:t xml:space="preserve">, provided by the robot interface and simulation bridge components, is consumed by the perception component, which provides </w:t>
      </w:r>
      <w:proofErr w:type="spellStart"/>
      <w:r>
        <w:rPr>
          <w:color w:val="000000"/>
        </w:rPr>
        <w:t>ISceneData</w:t>
      </w:r>
      <w:proofErr w:type="spellEnd"/>
      <w:r>
        <w:rPr>
          <w:color w:val="000000"/>
        </w:rPr>
        <w:t xml:space="preserve"> </w:t>
      </w:r>
      <w:r>
        <w:rPr>
          <w:color w:val="000000"/>
        </w:rPr>
        <w:lastRenderedPageBreak/>
        <w:t xml:space="preserve">to the memory manager. </w:t>
      </w:r>
      <w:proofErr w:type="spellStart"/>
      <w:r>
        <w:rPr>
          <w:color w:val="000000"/>
        </w:rPr>
        <w:t>IMemoryStore</w:t>
      </w:r>
      <w:proofErr w:type="spellEnd"/>
      <w:r>
        <w:rPr>
          <w:color w:val="000000"/>
        </w:rPr>
        <w:t xml:space="preserve">, </w:t>
      </w:r>
      <w:proofErr w:type="spellStart"/>
      <w:r>
        <w:rPr>
          <w:color w:val="000000"/>
        </w:rPr>
        <w:t>IMemoryRetrieval</w:t>
      </w:r>
      <w:proofErr w:type="spellEnd"/>
      <w:r>
        <w:rPr>
          <w:color w:val="000000"/>
        </w:rPr>
        <w:t xml:space="preserve"> and </w:t>
      </w:r>
      <w:proofErr w:type="spellStart"/>
      <w:r>
        <w:rPr>
          <w:color w:val="000000"/>
        </w:rPr>
        <w:t>INavigationDecision</w:t>
      </w:r>
      <w:proofErr w:type="spellEnd"/>
      <w:r>
        <w:rPr>
          <w:color w:val="000000"/>
        </w:rPr>
        <w:t xml:space="preserve"> then carry the pipeline through retrieval, reasoning and navigation control, and </w:t>
      </w:r>
      <w:proofErr w:type="spellStart"/>
      <w:r>
        <w:rPr>
          <w:color w:val="000000"/>
        </w:rPr>
        <w:t>IActuatorControl</w:t>
      </w:r>
      <w:proofErr w:type="spellEnd"/>
      <w:r>
        <w:rPr>
          <w:color w:val="000000"/>
        </w:rPr>
        <w:t xml:space="preserve"> closes the loop back to the robot.</w:t>
      </w:r>
    </w:p>
    <w:p w14:paraId="0E109C5D" w14:textId="280AFDB7" w:rsidR="00E548BB" w:rsidRDefault="00F81198" w:rsidP="00F81198">
      <w:pPr>
        <w:spacing w:after="80"/>
        <w:jc w:val="center"/>
      </w:pPr>
      <w:r>
        <w:rPr>
          <w:noProof/>
        </w:rPr>
        <w:drawing>
          <wp:inline distT="0" distB="0" distL="0" distR="0" wp14:anchorId="48B42547" wp14:editId="4206FFCA">
            <wp:extent cx="5715000" cy="3219450"/>
            <wp:effectExtent l="0" t="0" r="0" b="0"/>
            <wp:docPr id="1588798324" name="Picture 1588798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219450"/>
                    </a:xfrm>
                    <a:prstGeom prst="rect">
                      <a:avLst/>
                    </a:prstGeom>
                  </pic:spPr>
                </pic:pic>
              </a:graphicData>
            </a:graphic>
          </wp:inline>
        </w:drawing>
      </w:r>
    </w:p>
    <w:p w14:paraId="2E4B4958" w14:textId="77777777" w:rsidR="00E548BB" w:rsidRDefault="00000000">
      <w:pPr>
        <w:spacing w:after="120"/>
        <w:jc w:val="both"/>
      </w:pPr>
      <w:r>
        <w:rPr>
          <w:color w:val="000000"/>
        </w:rPr>
        <w:t>The deployment diagram places the robot-side components on the robot's onboard computer, the simulation bridge on the simulation workstation, the application components on an application server, reasoning and navigation control on a GPU-backed server, and the episodic memory database on a database server, with the dashboard running in a client browser.</w:t>
      </w:r>
    </w:p>
    <w:p w14:paraId="1949793B" w14:textId="77777777" w:rsidR="00E548BB" w:rsidRDefault="00000000">
      <w:pPr>
        <w:pStyle w:val="Heading2"/>
        <w:spacing w:before="220" w:after="100"/>
      </w:pPr>
      <w:r>
        <w:rPr>
          <w:color w:val="000000"/>
        </w:rPr>
        <w:t>5.2 Use case diagram</w:t>
      </w:r>
    </w:p>
    <w:p w14:paraId="32BC921E" w14:textId="77777777" w:rsidR="00E548BB" w:rsidRDefault="00000000">
      <w:pPr>
        <w:spacing w:after="120"/>
        <w:jc w:val="both"/>
      </w:pPr>
      <w:r>
        <w:rPr>
          <w:color w:val="000000"/>
        </w:rPr>
        <w:t xml:space="preserve">Four actors interact with the system: </w:t>
      </w:r>
      <w:proofErr w:type="spellStart"/>
      <w:r>
        <w:rPr>
          <w:color w:val="000000"/>
        </w:rPr>
        <w:t>SystemUser</w:t>
      </w:r>
      <w:proofErr w:type="spellEnd"/>
      <w:r>
        <w:rPr>
          <w:color w:val="000000"/>
        </w:rPr>
        <w:t>, which is generalised by Administrator and Researcher, and the Robot. The sixteen use cases cover authentication, robot and simulation set-up, perception and memory formation, memory retrieval, and navigation, with include and extend relationships that capture mandatory and optional behaviour.</w:t>
      </w:r>
    </w:p>
    <w:p w14:paraId="073E5FE5" w14:textId="77777777" w:rsidR="00E548BB" w:rsidRDefault="00000000">
      <w:pPr>
        <w:keepNext/>
        <w:spacing w:before="120"/>
        <w:jc w:val="center"/>
      </w:pPr>
      <w:r>
        <w:rPr>
          <w:noProof/>
        </w:rPr>
        <w:lastRenderedPageBreak/>
        <w:drawing>
          <wp:inline distT="0" distB="0" distL="0" distR="0" wp14:anchorId="447A5ED6" wp14:editId="25950465">
            <wp:extent cx="6096000" cy="3419475"/>
            <wp:effectExtent l="0" t="0" r="0" b="0"/>
            <wp:docPr id="183449621" name="Picture 183449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096000" cy="3419475"/>
                    </a:xfrm>
                    <a:prstGeom prst="rect">
                      <a:avLst/>
                    </a:prstGeom>
                  </pic:spPr>
                </pic:pic>
              </a:graphicData>
            </a:graphic>
          </wp:inline>
        </w:drawing>
      </w:r>
    </w:p>
    <w:p w14:paraId="7EF1833E" w14:textId="77777777" w:rsidR="00E548BB" w:rsidRDefault="00000000">
      <w:pPr>
        <w:spacing w:before="60" w:after="200"/>
        <w:jc w:val="center"/>
      </w:pPr>
      <w:r>
        <w:rPr>
          <w:i/>
          <w:iCs/>
          <w:color w:val="000000"/>
          <w:sz w:val="20"/>
          <w:szCs w:val="20"/>
        </w:rPr>
        <w:t>Figure 5.4: Use case diagram</w:t>
      </w:r>
    </w:p>
    <w:p w14:paraId="1244E46D" w14:textId="77777777" w:rsidR="00E548BB" w:rsidRDefault="00000000">
      <w:pPr>
        <w:pStyle w:val="Heading2"/>
        <w:spacing w:before="220" w:after="100"/>
      </w:pPr>
      <w:r>
        <w:rPr>
          <w:color w:val="000000"/>
        </w:rPr>
        <w:t>5.3 Class diagram</w:t>
      </w:r>
    </w:p>
    <w:p w14:paraId="77FBE9A9" w14:textId="77777777" w:rsidR="00E548BB" w:rsidRDefault="00000000">
      <w:pPr>
        <w:spacing w:after="120"/>
        <w:jc w:val="both"/>
      </w:pPr>
      <w:r>
        <w:rPr>
          <w:color w:val="000000"/>
        </w:rPr>
        <w:t xml:space="preserve">The class diagram contains twelve classes, including the abstract </w:t>
      </w:r>
      <w:proofErr w:type="spellStart"/>
      <w:r>
        <w:rPr>
          <w:color w:val="000000"/>
        </w:rPr>
        <w:t>SystemUser</w:t>
      </w:r>
      <w:proofErr w:type="spellEnd"/>
      <w:r>
        <w:rPr>
          <w:color w:val="000000"/>
        </w:rPr>
        <w:t xml:space="preserve"> superclass of Administrator and Researcher. It uses association, aggregation, composition, generalization and dependency: Scene is composed of </w:t>
      </w:r>
      <w:proofErr w:type="spellStart"/>
      <w:r>
        <w:rPr>
          <w:color w:val="000000"/>
        </w:rPr>
        <w:t>DetectedObject</w:t>
      </w:r>
      <w:proofErr w:type="spellEnd"/>
      <w:r>
        <w:rPr>
          <w:color w:val="000000"/>
        </w:rPr>
        <w:t xml:space="preserve"> instances, </w:t>
      </w:r>
      <w:proofErr w:type="spellStart"/>
      <w:r>
        <w:rPr>
          <w:color w:val="000000"/>
        </w:rPr>
        <w:t>SimulationRun</w:t>
      </w:r>
      <w:proofErr w:type="spellEnd"/>
      <w:r>
        <w:rPr>
          <w:color w:val="000000"/>
        </w:rPr>
        <w:t xml:space="preserve"> and Robot aggregate </w:t>
      </w:r>
      <w:proofErr w:type="spellStart"/>
      <w:r>
        <w:rPr>
          <w:color w:val="000000"/>
        </w:rPr>
        <w:t>SensorData</w:t>
      </w:r>
      <w:proofErr w:type="spellEnd"/>
      <w:r>
        <w:rPr>
          <w:color w:val="000000"/>
        </w:rPr>
        <w:t xml:space="preserve"> and </w:t>
      </w:r>
      <w:proofErr w:type="spellStart"/>
      <w:r>
        <w:rPr>
          <w:color w:val="000000"/>
        </w:rPr>
        <w:t>EpisodicMemory</w:t>
      </w:r>
      <w:proofErr w:type="spellEnd"/>
      <w:r>
        <w:rPr>
          <w:color w:val="000000"/>
        </w:rPr>
        <w:t xml:space="preserve">, and </w:t>
      </w:r>
      <w:proofErr w:type="spellStart"/>
      <w:r>
        <w:rPr>
          <w:color w:val="000000"/>
        </w:rPr>
        <w:t>QueryResult</w:t>
      </w:r>
      <w:proofErr w:type="spellEnd"/>
      <w:r>
        <w:rPr>
          <w:color w:val="000000"/>
        </w:rPr>
        <w:t xml:space="preserve"> is the associative class between </w:t>
      </w:r>
      <w:proofErr w:type="spellStart"/>
      <w:r>
        <w:rPr>
          <w:color w:val="000000"/>
        </w:rPr>
        <w:t>MemoryQuery</w:t>
      </w:r>
      <w:proofErr w:type="spellEnd"/>
      <w:r>
        <w:rPr>
          <w:color w:val="000000"/>
        </w:rPr>
        <w:t xml:space="preserve"> and </w:t>
      </w:r>
      <w:proofErr w:type="spellStart"/>
      <w:r>
        <w:rPr>
          <w:color w:val="000000"/>
        </w:rPr>
        <w:t>EpisodicMemory</w:t>
      </w:r>
      <w:proofErr w:type="spellEnd"/>
      <w:r>
        <w:rPr>
          <w:color w:val="000000"/>
        </w:rPr>
        <w:t>.</w:t>
      </w:r>
    </w:p>
    <w:p w14:paraId="163FDDDA" w14:textId="77777777" w:rsidR="00E548BB" w:rsidRDefault="00000000">
      <w:pPr>
        <w:keepNext/>
        <w:spacing w:before="120"/>
        <w:jc w:val="center"/>
      </w:pPr>
      <w:r>
        <w:rPr>
          <w:noProof/>
        </w:rPr>
        <w:drawing>
          <wp:inline distT="0" distB="0" distL="0" distR="0" wp14:anchorId="60D6698F" wp14:editId="1C9C8F1C">
            <wp:extent cx="6096000" cy="3409950"/>
            <wp:effectExtent l="0" t="0" r="0" b="0"/>
            <wp:docPr id="1692826661" name="Picture 1692826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096000" cy="3409950"/>
                    </a:xfrm>
                    <a:prstGeom prst="rect">
                      <a:avLst/>
                    </a:prstGeom>
                  </pic:spPr>
                </pic:pic>
              </a:graphicData>
            </a:graphic>
          </wp:inline>
        </w:drawing>
      </w:r>
    </w:p>
    <w:p w14:paraId="2B2EA593" w14:textId="77777777" w:rsidR="00E548BB" w:rsidRDefault="00000000">
      <w:pPr>
        <w:spacing w:before="60" w:after="200"/>
        <w:jc w:val="center"/>
      </w:pPr>
      <w:r>
        <w:rPr>
          <w:i/>
          <w:iCs/>
          <w:color w:val="000000"/>
          <w:sz w:val="20"/>
          <w:szCs w:val="20"/>
        </w:rPr>
        <w:t>Figure 5.5: Class diagram</w:t>
      </w:r>
    </w:p>
    <w:p w14:paraId="432FEFA1" w14:textId="77777777" w:rsidR="00B46F5E" w:rsidRDefault="00B46F5E">
      <w:pPr>
        <w:pStyle w:val="Heading2"/>
        <w:spacing w:before="220" w:after="100"/>
        <w:rPr>
          <w:color w:val="000000"/>
        </w:rPr>
      </w:pPr>
    </w:p>
    <w:p w14:paraId="3792C6C7" w14:textId="364D0119" w:rsidR="00E548BB" w:rsidRDefault="00000000">
      <w:pPr>
        <w:pStyle w:val="Heading2"/>
        <w:spacing w:before="220" w:after="100"/>
      </w:pPr>
      <w:r>
        <w:rPr>
          <w:color w:val="000000"/>
        </w:rPr>
        <w:lastRenderedPageBreak/>
        <w:t>5.4 Sequence and state diagrams</w:t>
      </w:r>
    </w:p>
    <w:p w14:paraId="14E099FC" w14:textId="77777777" w:rsidR="00E548BB" w:rsidRDefault="00000000">
      <w:pPr>
        <w:spacing w:after="120"/>
        <w:jc w:val="both"/>
      </w:pPr>
      <w:r>
        <w:rPr>
          <w:color w:val="000000"/>
        </w:rPr>
        <w:t xml:space="preserve">The Submit Memory Query use case is realised by the interaction below, in which the Researcher submits a query, a </w:t>
      </w:r>
      <w:proofErr w:type="spellStart"/>
      <w:r>
        <w:rPr>
          <w:color w:val="000000"/>
        </w:rPr>
        <w:t>MemoryQuery</w:t>
      </w:r>
      <w:proofErr w:type="spellEnd"/>
      <w:r>
        <w:rPr>
          <w:color w:val="000000"/>
        </w:rPr>
        <w:t xml:space="preserve"> object is created and executed, the importance of the stored memory and the relevance of the result are obtained, and the ranked results are returned.</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24"/>
      </w:tblGrid>
      <w:tr w:rsidR="00E548BB" w14:paraId="01B423B9" w14:textId="77777777">
        <w:tblPrEx>
          <w:tblCellMar>
            <w:top w:w="0" w:type="dxa"/>
            <w:bottom w:w="0" w:type="dxa"/>
          </w:tblCellMar>
        </w:tblPrEx>
        <w:trPr>
          <w:cantSplit/>
          <w:trHeight w:val="3200"/>
        </w:trPr>
        <w:tc>
          <w:tcPr>
            <w:tcW w:w="9800" w:type="dxa"/>
            <w:tcBorders>
              <w:top w:val="dashed" w:sz="6" w:space="0" w:color="000000"/>
              <w:left w:val="dashed" w:sz="6" w:space="0" w:color="000000"/>
              <w:bottom w:val="dashed" w:sz="6" w:space="0" w:color="000000"/>
              <w:right w:val="dashed" w:sz="6" w:space="0" w:color="000000"/>
            </w:tcBorders>
            <w:vAlign w:val="center"/>
          </w:tcPr>
          <w:p w14:paraId="52682DDC" w14:textId="3EA2BEAD" w:rsidR="00E548BB" w:rsidRDefault="00B46F5E">
            <w:pPr>
              <w:jc w:val="center"/>
            </w:pPr>
            <w:r w:rsidRPr="00B46F5E">
              <w:rPr>
                <w:b/>
                <w:bCs/>
                <w:color w:val="000000"/>
              </w:rPr>
              <w:drawing>
                <wp:inline distT="0" distB="0" distL="0" distR="0" wp14:anchorId="0479B6BD" wp14:editId="4C641380">
                  <wp:extent cx="6375400" cy="3602355"/>
                  <wp:effectExtent l="0" t="0" r="6350" b="0"/>
                  <wp:docPr id="1993712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712532" name=""/>
                          <pic:cNvPicPr/>
                        </pic:nvPicPr>
                        <pic:blipFill>
                          <a:blip r:embed="rId13"/>
                          <a:stretch>
                            <a:fillRect/>
                          </a:stretch>
                        </pic:blipFill>
                        <pic:spPr>
                          <a:xfrm>
                            <a:off x="0" y="0"/>
                            <a:ext cx="6375400" cy="3602355"/>
                          </a:xfrm>
                          <a:prstGeom prst="rect">
                            <a:avLst/>
                          </a:prstGeom>
                        </pic:spPr>
                      </pic:pic>
                    </a:graphicData>
                  </a:graphic>
                </wp:inline>
              </w:drawing>
            </w:r>
          </w:p>
        </w:tc>
      </w:tr>
    </w:tbl>
    <w:p w14:paraId="76CB18AA" w14:textId="77777777" w:rsidR="00E548BB" w:rsidRDefault="00E548BB">
      <w:pPr>
        <w:spacing w:after="80"/>
      </w:pP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24"/>
      </w:tblGrid>
      <w:tr w:rsidR="00E548BB" w14:paraId="7CFD2AC2" w14:textId="77777777">
        <w:tblPrEx>
          <w:tblCellMar>
            <w:top w:w="0" w:type="dxa"/>
            <w:bottom w:w="0" w:type="dxa"/>
          </w:tblCellMar>
        </w:tblPrEx>
        <w:trPr>
          <w:cantSplit/>
          <w:trHeight w:val="3200"/>
        </w:trPr>
        <w:tc>
          <w:tcPr>
            <w:tcW w:w="9800" w:type="dxa"/>
            <w:tcBorders>
              <w:top w:val="dashed" w:sz="6" w:space="0" w:color="000000"/>
              <w:left w:val="dashed" w:sz="6" w:space="0" w:color="000000"/>
              <w:bottom w:val="dashed" w:sz="6" w:space="0" w:color="000000"/>
              <w:right w:val="dashed" w:sz="6" w:space="0" w:color="000000"/>
            </w:tcBorders>
            <w:vAlign w:val="center"/>
          </w:tcPr>
          <w:p w14:paraId="17E31083" w14:textId="6243377B" w:rsidR="00E548BB" w:rsidRDefault="00F81198">
            <w:pPr>
              <w:jc w:val="center"/>
            </w:pPr>
            <w:r w:rsidRPr="00F81198">
              <w:rPr>
                <w:b/>
                <w:bCs/>
                <w:color w:val="000000"/>
              </w:rPr>
              <w:drawing>
                <wp:inline distT="0" distB="0" distL="0" distR="0" wp14:anchorId="47B4532F" wp14:editId="6BE80252">
                  <wp:extent cx="6375400" cy="3610610"/>
                  <wp:effectExtent l="0" t="0" r="6350" b="8890"/>
                  <wp:docPr id="1216455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455547" name=""/>
                          <pic:cNvPicPr/>
                        </pic:nvPicPr>
                        <pic:blipFill>
                          <a:blip r:embed="rId14"/>
                          <a:stretch>
                            <a:fillRect/>
                          </a:stretch>
                        </pic:blipFill>
                        <pic:spPr>
                          <a:xfrm>
                            <a:off x="0" y="0"/>
                            <a:ext cx="6375400" cy="3610610"/>
                          </a:xfrm>
                          <a:prstGeom prst="rect">
                            <a:avLst/>
                          </a:prstGeom>
                        </pic:spPr>
                      </pic:pic>
                    </a:graphicData>
                  </a:graphic>
                </wp:inline>
              </w:drawing>
            </w:r>
          </w:p>
        </w:tc>
      </w:tr>
    </w:tbl>
    <w:p w14:paraId="175E4506" w14:textId="77777777" w:rsidR="00E548BB" w:rsidRDefault="00E548BB">
      <w:pPr>
        <w:spacing w:after="80"/>
      </w:pPr>
    </w:p>
    <w:p w14:paraId="168AA411" w14:textId="77777777" w:rsidR="00E548BB" w:rsidRDefault="00000000">
      <w:pPr>
        <w:spacing w:after="120"/>
        <w:jc w:val="both"/>
      </w:pPr>
      <w:r>
        <w:rPr>
          <w:color w:val="000000"/>
        </w:rPr>
        <w:lastRenderedPageBreak/>
        <w:t xml:space="preserve">The behaviour of the robot over time is captured by the state transition diagram. After initialisation the robot is Idle; a start command takes it through Perceiving, </w:t>
      </w:r>
      <w:proofErr w:type="spellStart"/>
      <w:r>
        <w:rPr>
          <w:color w:val="000000"/>
        </w:rPr>
        <w:t>SceneConstruction</w:t>
      </w:r>
      <w:proofErr w:type="spellEnd"/>
      <w:r>
        <w:rPr>
          <w:color w:val="000000"/>
        </w:rPr>
        <w:t xml:space="preserve"> and a significance decision to </w:t>
      </w:r>
      <w:proofErr w:type="spellStart"/>
      <w:r>
        <w:rPr>
          <w:color w:val="000000"/>
        </w:rPr>
        <w:t>MemoryFormation</w:t>
      </w:r>
      <w:proofErr w:type="spellEnd"/>
      <w:r>
        <w:rPr>
          <w:color w:val="000000"/>
        </w:rPr>
        <w:t xml:space="preserve">, while a query takes it through </w:t>
      </w:r>
      <w:proofErr w:type="spellStart"/>
      <w:r>
        <w:rPr>
          <w:color w:val="000000"/>
        </w:rPr>
        <w:t>QueryHandling</w:t>
      </w:r>
      <w:proofErr w:type="spellEnd"/>
      <w:r>
        <w:rPr>
          <w:color w:val="000000"/>
        </w:rPr>
        <w:t xml:space="preserve">, Reasoning and </w:t>
      </w:r>
      <w:proofErr w:type="spellStart"/>
      <w:r>
        <w:rPr>
          <w:color w:val="000000"/>
        </w:rPr>
        <w:t>NavigationPlanning</w:t>
      </w:r>
      <w:proofErr w:type="spellEnd"/>
      <w:r>
        <w:rPr>
          <w:color w:val="000000"/>
        </w:rPr>
        <w:t xml:space="preserve"> to Navigating, with Replanning on obstacles and a Fault state for sensor or planning failures.</w:t>
      </w:r>
    </w:p>
    <w:p w14:paraId="5FC4CC15" w14:textId="77777777" w:rsidR="00E548BB" w:rsidRDefault="00000000">
      <w:pPr>
        <w:keepNext/>
        <w:spacing w:before="120"/>
        <w:jc w:val="center"/>
      </w:pPr>
      <w:r>
        <w:rPr>
          <w:noProof/>
        </w:rPr>
        <w:drawing>
          <wp:inline distT="0" distB="0" distL="0" distR="0" wp14:anchorId="3D2AD7D3" wp14:editId="2FA68B67">
            <wp:extent cx="6096000" cy="3429000"/>
            <wp:effectExtent l="0" t="0" r="0" b="0"/>
            <wp:docPr id="455875899" name="Picture 455875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096000" cy="3429000"/>
                    </a:xfrm>
                    <a:prstGeom prst="rect">
                      <a:avLst/>
                    </a:prstGeom>
                  </pic:spPr>
                </pic:pic>
              </a:graphicData>
            </a:graphic>
          </wp:inline>
        </w:drawing>
      </w:r>
    </w:p>
    <w:p w14:paraId="1BD62C67" w14:textId="77777777" w:rsidR="00E548BB" w:rsidRDefault="00000000">
      <w:pPr>
        <w:spacing w:before="60" w:after="200"/>
        <w:jc w:val="center"/>
      </w:pPr>
      <w:r>
        <w:rPr>
          <w:i/>
          <w:iCs/>
          <w:color w:val="000000"/>
          <w:sz w:val="20"/>
          <w:szCs w:val="20"/>
        </w:rPr>
        <w:t>Figure 5.8: State transition diagram of the robot</w:t>
      </w:r>
    </w:p>
    <w:p w14:paraId="02723F0B" w14:textId="77777777" w:rsidR="00E548BB" w:rsidRDefault="00000000">
      <w:pPr>
        <w:pStyle w:val="Heading2"/>
        <w:spacing w:before="220" w:after="100"/>
      </w:pPr>
      <w:r>
        <w:rPr>
          <w:color w:val="000000"/>
        </w:rPr>
        <w:t>5.5 ER diagram and database design</w:t>
      </w:r>
    </w:p>
    <w:p w14:paraId="73E93161" w14:textId="77777777" w:rsidR="00E548BB" w:rsidRDefault="00000000">
      <w:pPr>
        <w:spacing w:after="120"/>
        <w:jc w:val="both"/>
      </w:pPr>
      <w:r>
        <w:rPr>
          <w:color w:val="000000"/>
        </w:rPr>
        <w:t xml:space="preserve">The persistent data is organised into eleven entities, with </w:t>
      </w:r>
      <w:proofErr w:type="spellStart"/>
      <w:r>
        <w:rPr>
          <w:color w:val="000000"/>
        </w:rPr>
        <w:t>QueryResult</w:t>
      </w:r>
      <w:proofErr w:type="spellEnd"/>
      <w:r>
        <w:rPr>
          <w:color w:val="000000"/>
        </w:rPr>
        <w:t xml:space="preserve"> introduced as an associative entity to resolve the many-to-many relationship between </w:t>
      </w:r>
      <w:proofErr w:type="spellStart"/>
      <w:r>
        <w:rPr>
          <w:color w:val="000000"/>
        </w:rPr>
        <w:t>MemoryQuery</w:t>
      </w:r>
      <w:proofErr w:type="spellEnd"/>
      <w:r>
        <w:rPr>
          <w:color w:val="000000"/>
        </w:rPr>
        <w:t xml:space="preserve"> and </w:t>
      </w:r>
      <w:proofErr w:type="spellStart"/>
      <w:r>
        <w:rPr>
          <w:color w:val="000000"/>
        </w:rPr>
        <w:t>EpisodicMemory</w:t>
      </w:r>
      <w:proofErr w:type="spellEnd"/>
      <w:r>
        <w:rPr>
          <w:color w:val="000000"/>
        </w:rPr>
        <w:t xml:space="preserve">. The design satisfies Third Normal Form: every non-key attribute depends only on its entity's primary key, and derived values such as Duration and </w:t>
      </w:r>
      <w:proofErr w:type="spellStart"/>
      <w:r>
        <w:rPr>
          <w:color w:val="000000"/>
        </w:rPr>
        <w:t>ObjectCount</w:t>
      </w:r>
      <w:proofErr w:type="spellEnd"/>
      <w:r>
        <w:rPr>
          <w:color w:val="000000"/>
        </w:rPr>
        <w:t xml:space="preserve"> are computed rather than stored.</w:t>
      </w:r>
    </w:p>
    <w:p w14:paraId="541852C5" w14:textId="77777777" w:rsidR="00E548BB" w:rsidRDefault="00000000">
      <w:pPr>
        <w:keepNext/>
        <w:spacing w:before="120"/>
        <w:jc w:val="center"/>
      </w:pPr>
      <w:r>
        <w:rPr>
          <w:noProof/>
        </w:rPr>
        <w:lastRenderedPageBreak/>
        <w:drawing>
          <wp:inline distT="0" distB="0" distL="0" distR="0" wp14:anchorId="233EA86A" wp14:editId="35CFB49D">
            <wp:extent cx="6096000" cy="3429000"/>
            <wp:effectExtent l="0" t="0" r="0" b="0"/>
            <wp:docPr id="2008025871" name="Picture 2008025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096000" cy="3429000"/>
                    </a:xfrm>
                    <a:prstGeom prst="rect">
                      <a:avLst/>
                    </a:prstGeom>
                  </pic:spPr>
                </pic:pic>
              </a:graphicData>
            </a:graphic>
          </wp:inline>
        </w:drawing>
      </w:r>
    </w:p>
    <w:p w14:paraId="442C3C23" w14:textId="77777777" w:rsidR="00E548BB" w:rsidRDefault="00000000">
      <w:pPr>
        <w:spacing w:before="60" w:after="200"/>
        <w:jc w:val="center"/>
      </w:pPr>
      <w:r>
        <w:rPr>
          <w:i/>
          <w:iCs/>
          <w:color w:val="000000"/>
          <w:sz w:val="20"/>
          <w:szCs w:val="20"/>
        </w:rPr>
        <w:t>Figure 5.9: Entity-relationship diagram</w:t>
      </w:r>
    </w:p>
    <w:p w14:paraId="700BEC1E" w14:textId="77777777" w:rsidR="00E548BB" w:rsidRDefault="00000000">
      <w:pPr>
        <w:pStyle w:val="Heading2"/>
        <w:spacing w:before="220" w:after="100"/>
      </w:pPr>
      <w:r>
        <w:rPr>
          <w:color w:val="000000"/>
        </w:rPr>
        <w:t>5.6 UI design / wireframes</w:t>
      </w:r>
    </w:p>
    <w:p w14:paraId="146E4033" w14:textId="77777777" w:rsidR="00E548BB" w:rsidRDefault="00000000">
      <w:pPr>
        <w:spacing w:after="120"/>
        <w:jc w:val="both"/>
      </w:pPr>
      <w:r>
        <w:rPr>
          <w:color w:val="000000"/>
        </w:rPr>
        <w:t xml:space="preserve">The Mission Control dashboard presents the live camera feed with detections, the map with the robot </w:t>
      </w:r>
      <w:proofErr w:type="gramStart"/>
      <w:r>
        <w:rPr>
          <w:color w:val="000000"/>
        </w:rPr>
        <w:t>pose</w:t>
      </w:r>
      <w:proofErr w:type="gramEnd"/>
      <w:r>
        <w:rPr>
          <w:color w:val="000000"/>
        </w:rPr>
        <w:t xml:space="preserve"> and memory markers, the stored memory records, a command panel for queries and goals, and a reasoning panel for the decision and its explanation. The implemented dashboard uses a dark theme; the wireframe below shows the layout.</w:t>
      </w:r>
    </w:p>
    <w:p w14:paraId="548467FC" w14:textId="265625CF" w:rsidR="002F65EC" w:rsidRPr="002F65EC" w:rsidRDefault="002F65EC" w:rsidP="002F65EC">
      <w:pPr>
        <w:keepNext/>
        <w:spacing w:before="120"/>
        <w:jc w:val="center"/>
      </w:pPr>
      <w:r w:rsidRPr="002F65EC">
        <w:lastRenderedPageBreak/>
        <w:drawing>
          <wp:inline distT="0" distB="0" distL="0" distR="0" wp14:anchorId="15896F6D" wp14:editId="77C4E44E">
            <wp:extent cx="6375400" cy="3586480"/>
            <wp:effectExtent l="0" t="0" r="6350" b="0"/>
            <wp:docPr id="19061324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375400" cy="3586480"/>
                    </a:xfrm>
                    <a:prstGeom prst="rect">
                      <a:avLst/>
                    </a:prstGeom>
                    <a:noFill/>
                    <a:ln>
                      <a:noFill/>
                    </a:ln>
                  </pic:spPr>
                </pic:pic>
              </a:graphicData>
            </a:graphic>
          </wp:inline>
        </w:drawing>
      </w:r>
    </w:p>
    <w:p w14:paraId="64A19D65" w14:textId="4AB7182D" w:rsidR="00E548BB" w:rsidRDefault="00E548BB">
      <w:pPr>
        <w:keepNext/>
        <w:spacing w:before="120"/>
        <w:jc w:val="center"/>
      </w:pPr>
    </w:p>
    <w:p w14:paraId="272026BA" w14:textId="77777777" w:rsidR="00E548BB" w:rsidRDefault="00000000">
      <w:pPr>
        <w:spacing w:before="60" w:after="200"/>
        <w:jc w:val="center"/>
      </w:pPr>
      <w:r>
        <w:rPr>
          <w:i/>
          <w:iCs/>
          <w:color w:val="000000"/>
          <w:sz w:val="20"/>
          <w:szCs w:val="20"/>
        </w:rPr>
        <w:t>Figure 5.10: Mission Control dashboard wireframe</w:t>
      </w:r>
    </w:p>
    <w:p w14:paraId="6705205A" w14:textId="77777777" w:rsidR="00B46F5E" w:rsidRDefault="00B46F5E">
      <w:pPr>
        <w:pStyle w:val="Heading1"/>
        <w:spacing w:before="320" w:after="150"/>
        <w:rPr>
          <w:color w:val="000000"/>
        </w:rPr>
      </w:pPr>
    </w:p>
    <w:p w14:paraId="177A6ACA" w14:textId="2108BB46" w:rsidR="00E548BB" w:rsidRDefault="00000000">
      <w:pPr>
        <w:pStyle w:val="Heading1"/>
        <w:spacing w:before="320" w:after="150"/>
      </w:pPr>
      <w:r>
        <w:rPr>
          <w:color w:val="000000"/>
        </w:rPr>
        <w:t>6. Implementation</w:t>
      </w:r>
    </w:p>
    <w:p w14:paraId="4E5F8A38" w14:textId="77777777" w:rsidR="00E548BB" w:rsidRDefault="00000000">
      <w:pPr>
        <w:pStyle w:val="Heading2"/>
        <w:spacing w:before="220" w:after="100"/>
      </w:pPr>
      <w:r>
        <w:rPr>
          <w:color w:val="000000"/>
        </w:rPr>
        <w:t>6.1 Technology stack</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000"/>
      </w:tblGrid>
      <w:tr w:rsidR="00E548BB" w14:paraId="2D76BB77" w14:textId="77777777">
        <w:tblPrEx>
          <w:tblCellMar>
            <w:top w:w="0" w:type="dxa"/>
            <w:bottom w:w="0" w:type="dxa"/>
          </w:tblCellMar>
        </w:tblPrEx>
        <w:trPr>
          <w:tblHeader/>
        </w:trPr>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2466115" w14:textId="77777777" w:rsidR="00E548BB" w:rsidRDefault="00000000">
            <w:r>
              <w:rPr>
                <w:b/>
                <w:bCs/>
                <w:color w:val="000000"/>
                <w:sz w:val="20"/>
                <w:szCs w:val="20"/>
              </w:rPr>
              <w:t>Layer</w:t>
            </w:r>
          </w:p>
        </w:tc>
        <w:tc>
          <w:tcPr>
            <w:tcW w:w="7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073B32" w14:textId="77777777" w:rsidR="00E548BB" w:rsidRDefault="00000000">
            <w:r>
              <w:rPr>
                <w:b/>
                <w:bCs/>
                <w:color w:val="000000"/>
                <w:sz w:val="20"/>
                <w:szCs w:val="20"/>
              </w:rPr>
              <w:t>Technology</w:t>
            </w:r>
          </w:p>
        </w:tc>
      </w:tr>
      <w:tr w:rsidR="00E548BB" w14:paraId="1AE2A765"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0296F4" w14:textId="77777777" w:rsidR="00E548BB" w:rsidRDefault="00000000">
            <w:r>
              <w:rPr>
                <w:color w:val="000000"/>
                <w:sz w:val="20"/>
                <w:szCs w:val="20"/>
              </w:rPr>
              <w:t>Middleware</w:t>
            </w:r>
          </w:p>
        </w:tc>
        <w:tc>
          <w:tcPr>
            <w:tcW w:w="7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65D67F" w14:textId="77777777" w:rsidR="00E548BB" w:rsidRDefault="00000000">
            <w:r>
              <w:rPr>
                <w:color w:val="000000"/>
                <w:sz w:val="20"/>
                <w:szCs w:val="20"/>
              </w:rPr>
              <w:t>ROS 2 (Humble / Jazzy) [7] on Ubuntu 22.04</w:t>
            </w:r>
          </w:p>
        </w:tc>
      </w:tr>
      <w:tr w:rsidR="00E548BB" w14:paraId="4326AF8F"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3C9EB1" w14:textId="77777777" w:rsidR="00E548BB" w:rsidRDefault="00000000">
            <w:r>
              <w:rPr>
                <w:color w:val="000000"/>
                <w:sz w:val="20"/>
                <w:szCs w:val="20"/>
              </w:rPr>
              <w:t>Simulation</w:t>
            </w:r>
          </w:p>
        </w:tc>
        <w:tc>
          <w:tcPr>
            <w:tcW w:w="7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A0AD57" w14:textId="77777777" w:rsidR="00E548BB" w:rsidRDefault="00000000">
            <w:r>
              <w:rPr>
                <w:color w:val="000000"/>
                <w:sz w:val="20"/>
                <w:szCs w:val="20"/>
              </w:rPr>
              <w:t>Gazebo Harmonic [10]; custom open arena; TurtleBot3 Waffle</w:t>
            </w:r>
          </w:p>
        </w:tc>
      </w:tr>
      <w:tr w:rsidR="00E548BB" w14:paraId="5BD816F3"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29C955" w14:textId="77777777" w:rsidR="00E548BB" w:rsidRDefault="00000000">
            <w:r>
              <w:rPr>
                <w:color w:val="000000"/>
                <w:sz w:val="20"/>
                <w:szCs w:val="20"/>
              </w:rPr>
              <w:t>Mapping and navigation</w:t>
            </w:r>
          </w:p>
        </w:tc>
        <w:tc>
          <w:tcPr>
            <w:tcW w:w="7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1D8730" w14:textId="77777777" w:rsidR="00E548BB" w:rsidRDefault="00000000">
            <w:r>
              <w:rPr>
                <w:color w:val="000000"/>
                <w:sz w:val="20"/>
                <w:szCs w:val="20"/>
              </w:rPr>
              <w:t>Cartographer [8], AMCL [9], Nav2 [6]</w:t>
            </w:r>
          </w:p>
        </w:tc>
      </w:tr>
      <w:tr w:rsidR="00E548BB" w14:paraId="4100F4D0"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F5524E" w14:textId="77777777" w:rsidR="00E548BB" w:rsidRDefault="00000000">
            <w:r>
              <w:rPr>
                <w:color w:val="000000"/>
                <w:sz w:val="20"/>
                <w:szCs w:val="20"/>
              </w:rPr>
              <w:t>Perception</w:t>
            </w:r>
          </w:p>
        </w:tc>
        <w:tc>
          <w:tcPr>
            <w:tcW w:w="7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632EA2" w14:textId="77777777" w:rsidR="00E548BB" w:rsidRDefault="00000000">
            <w:proofErr w:type="spellStart"/>
            <w:r>
              <w:rPr>
                <w:color w:val="000000"/>
                <w:sz w:val="20"/>
                <w:szCs w:val="20"/>
              </w:rPr>
              <w:t>Ultralytics</w:t>
            </w:r>
            <w:proofErr w:type="spellEnd"/>
            <w:r>
              <w:rPr>
                <w:color w:val="000000"/>
                <w:sz w:val="20"/>
                <w:szCs w:val="20"/>
              </w:rPr>
              <w:t xml:space="preserve"> YOLOv8s [11]</w:t>
            </w:r>
          </w:p>
        </w:tc>
      </w:tr>
      <w:tr w:rsidR="00E548BB" w14:paraId="30A4A692"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BCA1FB" w14:textId="77777777" w:rsidR="00E548BB" w:rsidRDefault="00000000">
            <w:r>
              <w:rPr>
                <w:color w:val="000000"/>
                <w:sz w:val="20"/>
                <w:szCs w:val="20"/>
              </w:rPr>
              <w:t>Memory store</w:t>
            </w:r>
          </w:p>
        </w:tc>
        <w:tc>
          <w:tcPr>
            <w:tcW w:w="7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9F12E5" w14:textId="77777777" w:rsidR="00E548BB" w:rsidRDefault="00000000">
            <w:r>
              <w:rPr>
                <w:color w:val="000000"/>
                <w:sz w:val="20"/>
                <w:szCs w:val="20"/>
              </w:rPr>
              <w:t>SQLite; FAISS [12] for similarity retrieval</w:t>
            </w:r>
          </w:p>
        </w:tc>
      </w:tr>
      <w:tr w:rsidR="00E548BB" w14:paraId="0FE28DA0"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96FE8A" w14:textId="77777777" w:rsidR="00E548BB" w:rsidRDefault="00000000">
            <w:r>
              <w:rPr>
                <w:color w:val="000000"/>
                <w:sz w:val="20"/>
                <w:szCs w:val="20"/>
              </w:rPr>
              <w:t>Reasoning</w:t>
            </w:r>
          </w:p>
        </w:tc>
        <w:tc>
          <w:tcPr>
            <w:tcW w:w="7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AFC342" w14:textId="77777777" w:rsidR="00E548BB" w:rsidRDefault="00000000">
            <w:r>
              <w:rPr>
                <w:color w:val="000000"/>
                <w:sz w:val="20"/>
                <w:szCs w:val="20"/>
              </w:rPr>
              <w:t xml:space="preserve">Cost-model decision engine; </w:t>
            </w:r>
            <w:proofErr w:type="spellStart"/>
            <w:r>
              <w:rPr>
                <w:color w:val="000000"/>
                <w:sz w:val="20"/>
                <w:szCs w:val="20"/>
              </w:rPr>
              <w:t>Groq</w:t>
            </w:r>
            <w:proofErr w:type="spellEnd"/>
            <w:r>
              <w:rPr>
                <w:color w:val="000000"/>
                <w:sz w:val="20"/>
                <w:szCs w:val="20"/>
              </w:rPr>
              <w:t>-hosted open-source LLM for explanations</w:t>
            </w:r>
          </w:p>
        </w:tc>
      </w:tr>
      <w:tr w:rsidR="00E548BB" w14:paraId="61825837"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5FF404" w14:textId="77777777" w:rsidR="00E548BB" w:rsidRDefault="00000000">
            <w:r>
              <w:rPr>
                <w:color w:val="000000"/>
                <w:sz w:val="20"/>
                <w:szCs w:val="20"/>
              </w:rPr>
              <w:t>Interface</w:t>
            </w:r>
          </w:p>
        </w:tc>
        <w:tc>
          <w:tcPr>
            <w:tcW w:w="7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20FC77" w14:textId="77777777" w:rsidR="00E548BB" w:rsidRDefault="00000000">
            <w:r>
              <w:rPr>
                <w:color w:val="000000"/>
                <w:sz w:val="20"/>
                <w:szCs w:val="20"/>
              </w:rPr>
              <w:t>Web-based Mission Control dashboard</w:t>
            </w:r>
          </w:p>
        </w:tc>
      </w:tr>
      <w:tr w:rsidR="00E548BB" w14:paraId="6EBF9B19"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7F2C5E" w14:textId="77777777" w:rsidR="00E548BB" w:rsidRDefault="00000000">
            <w:r>
              <w:rPr>
                <w:color w:val="000000"/>
                <w:sz w:val="20"/>
                <w:szCs w:val="20"/>
              </w:rPr>
              <w:t>Tooling</w:t>
            </w:r>
          </w:p>
        </w:tc>
        <w:tc>
          <w:tcPr>
            <w:tcW w:w="7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D5EBB1" w14:textId="77777777" w:rsidR="00E548BB" w:rsidRDefault="00000000">
            <w:proofErr w:type="spellStart"/>
            <w:r>
              <w:rPr>
                <w:color w:val="000000"/>
                <w:sz w:val="20"/>
                <w:szCs w:val="20"/>
              </w:rPr>
              <w:t>StarUML</w:t>
            </w:r>
            <w:proofErr w:type="spellEnd"/>
            <w:r>
              <w:rPr>
                <w:color w:val="000000"/>
                <w:sz w:val="20"/>
                <w:szCs w:val="20"/>
              </w:rPr>
              <w:t>, Visual Studio Code, Git and GitHub</w:t>
            </w:r>
          </w:p>
        </w:tc>
      </w:tr>
    </w:tbl>
    <w:p w14:paraId="47ADF7F5" w14:textId="77777777" w:rsidR="00E548BB" w:rsidRDefault="00E548BB">
      <w:pPr>
        <w:spacing w:after="80"/>
      </w:pPr>
    </w:p>
    <w:p w14:paraId="780E3ECD" w14:textId="77777777" w:rsidR="00E548BB" w:rsidRDefault="00000000">
      <w:pPr>
        <w:pStyle w:val="Heading2"/>
        <w:spacing w:before="220" w:after="100"/>
      </w:pPr>
      <w:r>
        <w:rPr>
          <w:color w:val="000000"/>
        </w:rPr>
        <w:t>6.2 Module description</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700"/>
        <w:gridCol w:w="2900"/>
      </w:tblGrid>
      <w:tr w:rsidR="00E548BB" w14:paraId="0A31BFD7" w14:textId="77777777">
        <w:tblPrEx>
          <w:tblCellMar>
            <w:top w:w="0" w:type="dxa"/>
            <w:bottom w:w="0" w:type="dxa"/>
          </w:tblCellMar>
        </w:tblPrEx>
        <w:trPr>
          <w:tblHeader/>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8C45A4" w14:textId="77777777" w:rsidR="00E548BB" w:rsidRDefault="00000000">
            <w:r>
              <w:rPr>
                <w:b/>
                <w:bCs/>
                <w:color w:val="000000"/>
                <w:sz w:val="20"/>
                <w:szCs w:val="20"/>
              </w:rPr>
              <w:t>Module</w:t>
            </w:r>
          </w:p>
        </w:tc>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58987F" w14:textId="77777777" w:rsidR="00E548BB" w:rsidRDefault="00000000">
            <w:r>
              <w:rPr>
                <w:b/>
                <w:bCs/>
                <w:color w:val="000000"/>
                <w:sz w:val="20"/>
                <w:szCs w:val="20"/>
              </w:rPr>
              <w:t>Description</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DEF38A" w14:textId="77777777" w:rsidR="00E548BB" w:rsidRDefault="00000000">
            <w:r>
              <w:rPr>
                <w:b/>
                <w:bCs/>
                <w:color w:val="000000"/>
                <w:sz w:val="20"/>
                <w:szCs w:val="20"/>
              </w:rPr>
              <w:t>Design package</w:t>
            </w:r>
          </w:p>
        </w:tc>
      </w:tr>
      <w:tr w:rsidR="00E548BB" w14:paraId="6E967577"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995DB8" w14:textId="77777777" w:rsidR="00E548BB" w:rsidRDefault="00000000">
            <w:r>
              <w:rPr>
                <w:color w:val="000000"/>
                <w:sz w:val="20"/>
                <w:szCs w:val="20"/>
              </w:rPr>
              <w:t>Simulation and robot</w:t>
            </w:r>
          </w:p>
        </w:tc>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AD21AD" w14:textId="77777777" w:rsidR="00E548BB" w:rsidRDefault="00000000">
            <w:r>
              <w:rPr>
                <w:color w:val="000000"/>
                <w:sz w:val="20"/>
                <w:szCs w:val="20"/>
              </w:rPr>
              <w:t>Gazebo Harmonic arena, TurtleBot3 Waffle, sensor plugins</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F1CEC8" w14:textId="77777777" w:rsidR="00E548BB" w:rsidRDefault="00000000">
            <w:proofErr w:type="spellStart"/>
            <w:r>
              <w:rPr>
                <w:color w:val="000000"/>
                <w:sz w:val="20"/>
                <w:szCs w:val="20"/>
              </w:rPr>
              <w:t>SimulationSupport</w:t>
            </w:r>
            <w:proofErr w:type="spellEnd"/>
            <w:r>
              <w:rPr>
                <w:color w:val="000000"/>
                <w:sz w:val="20"/>
                <w:szCs w:val="20"/>
              </w:rPr>
              <w:t xml:space="preserve">, </w:t>
            </w:r>
            <w:proofErr w:type="spellStart"/>
            <w:r>
              <w:rPr>
                <w:color w:val="000000"/>
                <w:sz w:val="20"/>
                <w:szCs w:val="20"/>
              </w:rPr>
              <w:t>RobotManagement</w:t>
            </w:r>
            <w:proofErr w:type="spellEnd"/>
          </w:p>
        </w:tc>
      </w:tr>
      <w:tr w:rsidR="00E548BB" w14:paraId="0AE876FD"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2559E2" w14:textId="77777777" w:rsidR="00E548BB" w:rsidRDefault="00000000">
            <w:r>
              <w:rPr>
                <w:color w:val="000000"/>
                <w:sz w:val="20"/>
                <w:szCs w:val="20"/>
              </w:rPr>
              <w:lastRenderedPageBreak/>
              <w:t>Perception</w:t>
            </w:r>
          </w:p>
        </w:tc>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F5EC1F" w14:textId="77777777" w:rsidR="00E548BB" w:rsidRDefault="00000000">
            <w:r>
              <w:rPr>
                <w:color w:val="000000"/>
                <w:sz w:val="20"/>
                <w:szCs w:val="20"/>
              </w:rPr>
              <w:t>YOLOv8s node that detects objects and builds scenes with pose</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7043DE" w14:textId="77777777" w:rsidR="00E548BB" w:rsidRDefault="00000000">
            <w:r>
              <w:rPr>
                <w:color w:val="000000"/>
                <w:sz w:val="20"/>
                <w:szCs w:val="20"/>
              </w:rPr>
              <w:t>Perception</w:t>
            </w:r>
          </w:p>
        </w:tc>
      </w:tr>
      <w:tr w:rsidR="00E548BB" w14:paraId="3A125821"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298B80" w14:textId="77777777" w:rsidR="00E548BB" w:rsidRDefault="00000000">
            <w:r>
              <w:rPr>
                <w:color w:val="000000"/>
                <w:sz w:val="20"/>
                <w:szCs w:val="20"/>
              </w:rPr>
              <w:t>Localization and navigation</w:t>
            </w:r>
          </w:p>
        </w:tc>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95AD5" w14:textId="77777777" w:rsidR="00E548BB" w:rsidRDefault="00000000">
            <w:r>
              <w:rPr>
                <w:color w:val="000000"/>
                <w:sz w:val="20"/>
                <w:szCs w:val="20"/>
              </w:rPr>
              <w:t>Cartographer map, AMCL localization, Nav2 planner and controller</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7E7319" w14:textId="77777777" w:rsidR="00E548BB" w:rsidRDefault="00000000">
            <w:r>
              <w:rPr>
                <w:color w:val="000000"/>
                <w:sz w:val="20"/>
                <w:szCs w:val="20"/>
              </w:rPr>
              <w:t>Navigation</w:t>
            </w:r>
          </w:p>
        </w:tc>
      </w:tr>
      <w:tr w:rsidR="00E548BB" w14:paraId="5017F3DD"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CBBFDB" w14:textId="77777777" w:rsidR="00E548BB" w:rsidRDefault="00000000">
            <w:r>
              <w:rPr>
                <w:color w:val="000000"/>
                <w:sz w:val="20"/>
                <w:szCs w:val="20"/>
              </w:rPr>
              <w:t>Episodic memory</w:t>
            </w:r>
          </w:p>
        </w:tc>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8C148A" w14:textId="77777777" w:rsidR="00E548BB" w:rsidRDefault="00000000">
            <w:r>
              <w:rPr>
                <w:color w:val="000000"/>
                <w:sz w:val="20"/>
                <w:szCs w:val="20"/>
              </w:rPr>
              <w:t>SQLite store, significance filter, corroboration counting, conflict resolution</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FCE633" w14:textId="77777777" w:rsidR="00E548BB" w:rsidRDefault="00000000">
            <w:r>
              <w:rPr>
                <w:color w:val="000000"/>
                <w:sz w:val="20"/>
                <w:szCs w:val="20"/>
              </w:rPr>
              <w:t>Memory</w:t>
            </w:r>
          </w:p>
        </w:tc>
      </w:tr>
      <w:tr w:rsidR="00E548BB" w14:paraId="443D1FC7"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F34E1C" w14:textId="77777777" w:rsidR="00E548BB" w:rsidRDefault="00000000">
            <w:r>
              <w:rPr>
                <w:color w:val="000000"/>
                <w:sz w:val="20"/>
                <w:szCs w:val="20"/>
              </w:rPr>
              <w:t>Retrieval</w:t>
            </w:r>
          </w:p>
        </w:tc>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08666F" w14:textId="77777777" w:rsidR="00E548BB" w:rsidRDefault="00000000">
            <w:r>
              <w:rPr>
                <w:color w:val="000000"/>
                <w:sz w:val="20"/>
                <w:szCs w:val="20"/>
              </w:rPr>
              <w:t>Query handling, matching, ranking and result logging</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4E7722" w14:textId="77777777" w:rsidR="00E548BB" w:rsidRDefault="00000000">
            <w:r>
              <w:rPr>
                <w:color w:val="000000"/>
                <w:sz w:val="20"/>
                <w:szCs w:val="20"/>
              </w:rPr>
              <w:t>Retrieval</w:t>
            </w:r>
          </w:p>
        </w:tc>
      </w:tr>
      <w:tr w:rsidR="00E548BB" w14:paraId="27A41365"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F8F99E" w14:textId="77777777" w:rsidR="00E548BB" w:rsidRDefault="00000000">
            <w:r>
              <w:rPr>
                <w:color w:val="000000"/>
                <w:sz w:val="20"/>
                <w:szCs w:val="20"/>
              </w:rPr>
              <w:t>Reasoning</w:t>
            </w:r>
          </w:p>
        </w:tc>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8D2AEB" w14:textId="77777777" w:rsidR="00E548BB" w:rsidRDefault="00000000">
            <w:r>
              <w:rPr>
                <w:color w:val="000000"/>
                <w:sz w:val="20"/>
                <w:szCs w:val="20"/>
              </w:rPr>
              <w:t>Cost-model decision engine with an LLM explanation layer</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B4516A" w14:textId="77777777" w:rsidR="00E548BB" w:rsidRDefault="00000000">
            <w:r>
              <w:rPr>
                <w:color w:val="000000"/>
                <w:sz w:val="20"/>
                <w:szCs w:val="20"/>
              </w:rPr>
              <w:t>Reasoning</w:t>
            </w:r>
          </w:p>
        </w:tc>
      </w:tr>
      <w:tr w:rsidR="00E548BB" w14:paraId="2386603F"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88D2E5" w14:textId="77777777" w:rsidR="00E548BB" w:rsidRDefault="00000000">
            <w:r>
              <w:rPr>
                <w:color w:val="000000"/>
                <w:sz w:val="20"/>
                <w:szCs w:val="20"/>
              </w:rPr>
              <w:t>Mission Control</w:t>
            </w:r>
          </w:p>
        </w:tc>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0F86CB" w14:textId="77777777" w:rsidR="00E548BB" w:rsidRDefault="00000000">
            <w:r>
              <w:rPr>
                <w:color w:val="000000"/>
                <w:sz w:val="20"/>
                <w:szCs w:val="20"/>
              </w:rPr>
              <w:t>Dark-themed web dashboard with live camera, map, memory and command panels</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B2C6ED" w14:textId="77777777" w:rsidR="00E548BB" w:rsidRDefault="00000000">
            <w:proofErr w:type="spellStart"/>
            <w:r>
              <w:rPr>
                <w:color w:val="000000"/>
                <w:sz w:val="20"/>
                <w:szCs w:val="20"/>
              </w:rPr>
              <w:t>UserManagement</w:t>
            </w:r>
            <w:proofErr w:type="spellEnd"/>
            <w:r>
              <w:rPr>
                <w:color w:val="000000"/>
                <w:sz w:val="20"/>
                <w:szCs w:val="20"/>
              </w:rPr>
              <w:t xml:space="preserve"> and interface</w:t>
            </w:r>
          </w:p>
        </w:tc>
      </w:tr>
    </w:tbl>
    <w:p w14:paraId="752704CF" w14:textId="77777777" w:rsidR="00E548BB" w:rsidRDefault="00E548BB">
      <w:pPr>
        <w:spacing w:after="80"/>
      </w:pPr>
    </w:p>
    <w:p w14:paraId="74F074AE" w14:textId="77777777" w:rsidR="00E548BB" w:rsidRDefault="00000000">
      <w:pPr>
        <w:spacing w:after="120"/>
        <w:jc w:val="both"/>
      </w:pPr>
      <w:r>
        <w:t xml:space="preserve">The perception subsystem (yolo_perception_node.py) runs an asynchronous worker thread processing 320x320 camera frames at 30 FPS. Detections are paired with LiDAR depth clusters and mapped into global </w:t>
      </w:r>
      <w:proofErr w:type="spellStart"/>
      <w:r>
        <w:t>odom</w:t>
      </w:r>
      <w:proofErr w:type="spellEnd"/>
      <w:r>
        <w:t xml:space="preserve"> coordinates. To prevent COCO classification ambiguities (e.g., misclassifying a slatted wooden chair as a bench), we implemented nearest-</w:t>
      </w:r>
      <w:proofErr w:type="spellStart"/>
      <w:r>
        <w:t>neighbor</w:t>
      </w:r>
      <w:proofErr w:type="spellEnd"/>
      <w:r>
        <w:t xml:space="preserve"> spatial disambiguation against ground-truth coordinate clusters using a strict 1.4-meter non-overlapping acceptance radius. The episodic memory store (landmark_manager_node.py) records sightings in SQLite with WAL journal mode. Each record includes </w:t>
      </w:r>
      <w:proofErr w:type="spellStart"/>
      <w:r>
        <w:t>object_class</w:t>
      </w:r>
      <w:proofErr w:type="spellEnd"/>
      <w:r>
        <w:t xml:space="preserve">, metric coordinates (x, y), confidence score, corroboration count, robot pose, and a 384-dimensional dense vector generated via sentence-transformers (all-MiniLM-L6-v2). Fast similarity search is executed using a FAISS </w:t>
      </w:r>
      <w:proofErr w:type="spellStart"/>
      <w:r>
        <w:t>IndexFlatIP</w:t>
      </w:r>
      <w:proofErr w:type="spellEnd"/>
      <w:r>
        <w:t xml:space="preserve"> index. The decision engine (dashboard_node.py) parses user queries, applies rigorous input sanitization, and computes expected costs: </w:t>
      </w:r>
      <w:proofErr w:type="spellStart"/>
      <w:r>
        <w:t>C_trust</w:t>
      </w:r>
      <w:proofErr w:type="spellEnd"/>
      <w:r>
        <w:t xml:space="preserve"> = </w:t>
      </w:r>
      <w:proofErr w:type="spellStart"/>
      <w:r>
        <w:t>d_direct</w:t>
      </w:r>
      <w:proofErr w:type="spellEnd"/>
      <w:r>
        <w:t xml:space="preserve"> + (1 - </w:t>
      </w:r>
      <w:proofErr w:type="spellStart"/>
      <w:r>
        <w:t>p_valid</w:t>
      </w:r>
      <w:proofErr w:type="spellEnd"/>
      <w:r>
        <w:t xml:space="preserve">) * </w:t>
      </w:r>
      <w:proofErr w:type="spellStart"/>
      <w:r>
        <w:t>d_penalty</w:t>
      </w:r>
      <w:proofErr w:type="spellEnd"/>
      <w:r>
        <w:t xml:space="preserve">, versus </w:t>
      </w:r>
      <w:proofErr w:type="spellStart"/>
      <w:r>
        <w:t>C_reverify</w:t>
      </w:r>
      <w:proofErr w:type="spellEnd"/>
      <w:r>
        <w:t xml:space="preserve"> = </w:t>
      </w:r>
      <w:proofErr w:type="spellStart"/>
      <w:r>
        <w:t>d_intermediate</w:t>
      </w:r>
      <w:proofErr w:type="spellEnd"/>
      <w:r>
        <w:t xml:space="preserve"> + </w:t>
      </w:r>
      <w:proofErr w:type="spellStart"/>
      <w:r>
        <w:t>d_expected</w:t>
      </w:r>
      <w:proofErr w:type="spellEnd"/>
      <w:r>
        <w:t xml:space="preserve">. If the target moved during transit (&gt; 1.5 m), </w:t>
      </w:r>
      <w:proofErr w:type="spellStart"/>
      <w:r>
        <w:t>en</w:t>
      </w:r>
      <w:proofErr w:type="spellEnd"/>
      <w:r>
        <w:t>-route adaptive re-targeting intercepts the goal and updates SQLite. If an object is occluded behind interior partition walls, the node commands an autonomous 360-degree sweep followed by a multi-room perimeter scout around doorway vantage points.</w:t>
      </w:r>
    </w:p>
    <w:p w14:paraId="47B91E3D" w14:textId="77777777" w:rsidR="00E548BB" w:rsidRDefault="00000000">
      <w:pPr>
        <w:pStyle w:val="Heading2"/>
        <w:spacing w:before="220" w:after="100"/>
      </w:pPr>
      <w:r>
        <w:rPr>
          <w:color w:val="000000"/>
        </w:rPr>
        <w:t>6.3 Key code snippets</w:t>
      </w:r>
    </w:p>
    <w:p w14:paraId="23C9DAB6" w14:textId="77777777" w:rsidR="00E548BB" w:rsidRDefault="00000000">
      <w:pPr>
        <w:spacing w:after="120"/>
        <w:jc w:val="both"/>
      </w:pPr>
      <w:r>
        <w:t>The core of AEMS is demonstrated through two foundational code listings: Listing 6.1 details the persistent SQLite schema that stores metric sightings, spatial coordinates, corroboration counts, and 384-dimensional dense vector embeddings. Listing 6.2 illustrates the Decision-Theoretic Cost Engine (trust_verify.py), which evaluates whether the robot should directly navigate to a memorized standoff (</w:t>
      </w:r>
      <w:proofErr w:type="spellStart"/>
      <w:r>
        <w:t>C_trust</w:t>
      </w:r>
      <w:proofErr w:type="spellEnd"/>
      <w:r>
        <w:t>), execute an intermediate verification sweep (</w:t>
      </w:r>
      <w:proofErr w:type="spellStart"/>
      <w:r>
        <w:t>C_reverify</w:t>
      </w:r>
      <w:proofErr w:type="spellEnd"/>
      <w:r>
        <w:t>), or initiate autonomous multi-room exploration (</w:t>
      </w:r>
      <w:proofErr w:type="spellStart"/>
      <w:r>
        <w:t>C_explore</w:t>
      </w:r>
      <w:proofErr w:type="spellEnd"/>
      <w:r>
        <w:t>).</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00"/>
      </w:tblGrid>
      <w:tr w:rsidR="00E548BB" w14:paraId="2E91466F" w14:textId="77777777">
        <w:tblPrEx>
          <w:tblCellMar>
            <w:top w:w="0" w:type="dxa"/>
            <w:bottom w:w="0" w:type="dxa"/>
          </w:tblCellMar>
        </w:tblPrEx>
        <w:trPr>
          <w:cantSplit/>
        </w:trPr>
        <w:tc>
          <w:tcPr>
            <w:tcW w:w="9800" w:type="dxa"/>
            <w:tcBorders>
              <w:top w:val="single" w:sz="4" w:space="0" w:color="000000"/>
              <w:left w:val="single" w:sz="4" w:space="0" w:color="000000"/>
              <w:bottom w:val="single" w:sz="4" w:space="0" w:color="000000"/>
              <w:right w:val="single" w:sz="4" w:space="0" w:color="000000"/>
            </w:tcBorders>
            <w:shd w:val="clear" w:color="F2F2F2" w:fill="F2F2F2"/>
          </w:tcPr>
          <w:p w14:paraId="37CF2DD0" w14:textId="77777777" w:rsidR="002F65EC" w:rsidRDefault="00000000">
            <w:r>
              <w:lastRenderedPageBreak/>
              <w:t>-- Listing 6.1: SQLite Episodic Memory Schema</w:t>
            </w:r>
            <w:r>
              <w:br/>
              <w:t xml:space="preserve">CREATE TABLE IF NOT EXISTS </w:t>
            </w:r>
            <w:proofErr w:type="spellStart"/>
            <w:r>
              <w:t>object_sightings</w:t>
            </w:r>
            <w:proofErr w:type="spellEnd"/>
            <w:r>
              <w:t xml:space="preserve"> (</w:t>
            </w:r>
            <w:r>
              <w:br/>
              <w:t xml:space="preserve">    id INTEGER PRIMARY KEY AUTOINCREMENT,</w:t>
            </w:r>
            <w:r>
              <w:br/>
              <w:t xml:space="preserve">    </w:t>
            </w:r>
            <w:proofErr w:type="spellStart"/>
            <w:r>
              <w:t>object_class</w:t>
            </w:r>
            <w:proofErr w:type="spellEnd"/>
            <w:r>
              <w:t xml:space="preserve"> TEXT NOT NULL,</w:t>
            </w:r>
            <w:r>
              <w:br/>
              <w:t xml:space="preserve">    </w:t>
            </w:r>
            <w:proofErr w:type="spellStart"/>
            <w:r>
              <w:t>pos_x</w:t>
            </w:r>
            <w:proofErr w:type="spellEnd"/>
            <w:r>
              <w:t xml:space="preserve"> REAL NOT NULL,</w:t>
            </w:r>
            <w:r>
              <w:br/>
              <w:t xml:space="preserve">    </w:t>
            </w:r>
            <w:proofErr w:type="spellStart"/>
            <w:r>
              <w:t>pos_y</w:t>
            </w:r>
            <w:proofErr w:type="spellEnd"/>
            <w:r>
              <w:t xml:space="preserve"> REAL NOT NULL,</w:t>
            </w:r>
            <w:r>
              <w:br/>
              <w:t xml:space="preserve">    confidence REAL NOT NULL,</w:t>
            </w:r>
            <w:r>
              <w:br/>
              <w:t xml:space="preserve">    superseded INTEGER DEFAULT 0,</w:t>
            </w:r>
            <w:r>
              <w:br/>
              <w:t xml:space="preserve">    </w:t>
            </w:r>
            <w:proofErr w:type="spellStart"/>
            <w:r>
              <w:t>corroboration_count</w:t>
            </w:r>
            <w:proofErr w:type="spellEnd"/>
            <w:r>
              <w:t xml:space="preserve"> INTEGER DEFAULT 1,</w:t>
            </w:r>
            <w:r>
              <w:br/>
              <w:t xml:space="preserve">    </w:t>
            </w:r>
            <w:proofErr w:type="spellStart"/>
            <w:r>
              <w:t>robot_pos_x</w:t>
            </w:r>
            <w:proofErr w:type="spellEnd"/>
            <w:r>
              <w:t xml:space="preserve"> REAL, </w:t>
            </w:r>
            <w:proofErr w:type="spellStart"/>
            <w:r>
              <w:t>robot_pos_y</w:t>
            </w:r>
            <w:proofErr w:type="spellEnd"/>
            <w:r>
              <w:t xml:space="preserve"> REAL, </w:t>
            </w:r>
            <w:proofErr w:type="spellStart"/>
            <w:r>
              <w:t>robot_yaw</w:t>
            </w:r>
            <w:proofErr w:type="spellEnd"/>
            <w:r>
              <w:t xml:space="preserve"> REAL,</w:t>
            </w:r>
            <w:r>
              <w:br/>
              <w:t xml:space="preserve">    </w:t>
            </w:r>
            <w:proofErr w:type="spellStart"/>
            <w:r>
              <w:t>task_info</w:t>
            </w:r>
            <w:proofErr w:type="spellEnd"/>
            <w:r>
              <w:t xml:space="preserve"> TEXT,</w:t>
            </w:r>
            <w:r>
              <w:br/>
              <w:t xml:space="preserve">    </w:t>
            </w:r>
            <w:proofErr w:type="spellStart"/>
            <w:r>
              <w:t>scene_description</w:t>
            </w:r>
            <w:proofErr w:type="spellEnd"/>
            <w:r>
              <w:t xml:space="preserve"> TEXT,</w:t>
            </w:r>
            <w:r>
              <w:br/>
              <w:t xml:space="preserve">    embedding BLOB,           -- 384-dimensional dense vector (all-MiniLM-L6-v2)</w:t>
            </w:r>
            <w:r>
              <w:br/>
              <w:t xml:space="preserve">    timestamp DATETIME DEFAULT CURRENT_TIMESTAMP</w:t>
            </w:r>
            <w:r>
              <w:br/>
              <w:t>);</w:t>
            </w:r>
          </w:p>
          <w:p w14:paraId="5C11A335" w14:textId="77777777" w:rsidR="002F65EC" w:rsidRDefault="002F65EC"/>
          <w:p w14:paraId="11D835B6" w14:textId="221D60A7" w:rsidR="00E548BB" w:rsidRDefault="00000000">
            <w:r>
              <w:br/>
              <w:t xml:space="preserve">CREATE INDEX IF NOT EXISTS </w:t>
            </w:r>
            <w:proofErr w:type="spellStart"/>
            <w:r>
              <w:t>idx_obj_class</w:t>
            </w:r>
            <w:proofErr w:type="spellEnd"/>
            <w:r>
              <w:t xml:space="preserve"> ON </w:t>
            </w:r>
            <w:proofErr w:type="spellStart"/>
            <w:r>
              <w:t>object_</w:t>
            </w:r>
            <w:proofErr w:type="gramStart"/>
            <w:r>
              <w:t>sightings</w:t>
            </w:r>
            <w:proofErr w:type="spellEnd"/>
            <w:r>
              <w:t>(</w:t>
            </w:r>
            <w:proofErr w:type="spellStart"/>
            <w:proofErr w:type="gramEnd"/>
            <w:r>
              <w:t>object_class</w:t>
            </w:r>
            <w:proofErr w:type="spellEnd"/>
            <w:r>
              <w:t>, superseded);</w:t>
            </w:r>
          </w:p>
        </w:tc>
      </w:tr>
    </w:tbl>
    <w:p w14:paraId="1647D676" w14:textId="77777777" w:rsidR="00E548BB" w:rsidRDefault="00E548BB">
      <w:pPr>
        <w:spacing w:after="80"/>
      </w:pP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00"/>
      </w:tblGrid>
      <w:tr w:rsidR="00E548BB" w14:paraId="292BA09C" w14:textId="77777777">
        <w:tblPrEx>
          <w:tblCellMar>
            <w:top w:w="0" w:type="dxa"/>
            <w:bottom w:w="0" w:type="dxa"/>
          </w:tblCellMar>
        </w:tblPrEx>
        <w:trPr>
          <w:cantSplit/>
          <w:trHeight w:val="2200"/>
        </w:trPr>
        <w:tc>
          <w:tcPr>
            <w:tcW w:w="9800" w:type="dxa"/>
            <w:tcBorders>
              <w:top w:val="dashed" w:sz="6" w:space="0" w:color="000000"/>
              <w:left w:val="dashed" w:sz="6" w:space="0" w:color="000000"/>
              <w:bottom w:val="dashed" w:sz="6" w:space="0" w:color="000000"/>
              <w:right w:val="dashed" w:sz="6" w:space="0" w:color="000000"/>
            </w:tcBorders>
            <w:vAlign w:val="center"/>
          </w:tcPr>
          <w:p w14:paraId="5CFB20F1" w14:textId="77777777" w:rsidR="00E548BB" w:rsidRDefault="00000000">
            <w:r>
              <w:t># Listing 6.2: Decision-Theoretic Cost Formulation &amp; Strategy Selection (trust_verify.py)</w:t>
            </w:r>
            <w:r>
              <w:br/>
              <w:t xml:space="preserve">class </w:t>
            </w:r>
            <w:proofErr w:type="spellStart"/>
            <w:r>
              <w:t>TrustVerifyReasoner</w:t>
            </w:r>
            <w:proofErr w:type="spellEnd"/>
            <w:r>
              <w:t>:</w:t>
            </w:r>
            <w:r>
              <w:br/>
              <w:t xml:space="preserve">    def __</w:t>
            </w:r>
            <w:proofErr w:type="spellStart"/>
            <w:r>
              <w:t>init</w:t>
            </w:r>
            <w:proofErr w:type="spellEnd"/>
            <w:r>
              <w:t xml:space="preserve">__(self, store: </w:t>
            </w:r>
            <w:proofErr w:type="spellStart"/>
            <w:r>
              <w:t>MemoryStore</w:t>
            </w:r>
            <w:proofErr w:type="spellEnd"/>
            <w:r>
              <w:t xml:space="preserve">, retrieval: </w:t>
            </w:r>
            <w:proofErr w:type="spellStart"/>
            <w:r>
              <w:t>MemoryRetrieval</w:t>
            </w:r>
            <w:proofErr w:type="spellEnd"/>
            <w:r>
              <w:t>):</w:t>
            </w:r>
            <w:r>
              <w:br/>
              <w:t xml:space="preserve">        </w:t>
            </w:r>
            <w:proofErr w:type="spellStart"/>
            <w:r>
              <w:t>self.base_memory_travel_cost</w:t>
            </w:r>
            <w:proofErr w:type="spellEnd"/>
            <w:r>
              <w:t xml:space="preserve"> = 8.0   # Nominal transit time (s) across arena</w:t>
            </w:r>
            <w:r>
              <w:br/>
              <w:t xml:space="preserve">        </w:t>
            </w:r>
            <w:proofErr w:type="spellStart"/>
            <w:r>
              <w:t>self.cost_of_reverify</w:t>
            </w:r>
            <w:proofErr w:type="spellEnd"/>
            <w:r>
              <w:t xml:space="preserve"> = 12.0         # 360-deg visual verification sweep (s)</w:t>
            </w:r>
            <w:r>
              <w:br/>
              <w:t xml:space="preserve">        </w:t>
            </w:r>
            <w:proofErr w:type="spellStart"/>
            <w:r>
              <w:t>self.cost_of_exploration</w:t>
            </w:r>
            <w:proofErr w:type="spellEnd"/>
            <w:r>
              <w:t xml:space="preserve"> = 40.0      # Exhaustive multi-room search time (s)</w:t>
            </w:r>
            <w:r>
              <w:br/>
            </w:r>
            <w:r>
              <w:br/>
              <w:t xml:space="preserve">    def decide(self, </w:t>
            </w:r>
            <w:proofErr w:type="spellStart"/>
            <w:r>
              <w:t>object_class</w:t>
            </w:r>
            <w:proofErr w:type="spellEnd"/>
            <w:r>
              <w:t xml:space="preserve">: str, </w:t>
            </w:r>
            <w:proofErr w:type="spellStart"/>
            <w:r>
              <w:t>task_type</w:t>
            </w:r>
            <w:proofErr w:type="spellEnd"/>
            <w:r>
              <w:t xml:space="preserve">: str = 'navigate') -&gt; </w:t>
            </w:r>
            <w:proofErr w:type="spellStart"/>
            <w:r>
              <w:t>dict</w:t>
            </w:r>
            <w:proofErr w:type="spellEnd"/>
            <w:r>
              <w:t>:</w:t>
            </w:r>
            <w:r>
              <w:br/>
              <w:t xml:space="preserve">        best = </w:t>
            </w:r>
            <w:proofErr w:type="spellStart"/>
            <w:r>
              <w:t>self.retrieval.get_best_route_hint</w:t>
            </w:r>
            <w:proofErr w:type="spellEnd"/>
            <w:r>
              <w:t>(</w:t>
            </w:r>
            <w:proofErr w:type="spellStart"/>
            <w:r>
              <w:t>object_class</w:t>
            </w:r>
            <w:proofErr w:type="spellEnd"/>
            <w:r>
              <w:t>)</w:t>
            </w:r>
            <w:r>
              <w:br/>
              <w:t xml:space="preserve">        if best is None:</w:t>
            </w:r>
            <w:r>
              <w:br/>
              <w:t xml:space="preserve">            return {'action': 'explore', 'reason': 'No episodic record found'}</w:t>
            </w:r>
            <w:r>
              <w:br/>
            </w:r>
            <w:r>
              <w:br/>
              <w:t xml:space="preserve">        # Compute estimated probability of validity based on corroboration and age</w:t>
            </w:r>
            <w:r>
              <w:br/>
              <w:t xml:space="preserve">        score = best['score']</w:t>
            </w:r>
            <w:r>
              <w:br/>
              <w:t xml:space="preserve">        </w:t>
            </w:r>
            <w:proofErr w:type="spellStart"/>
            <w:r>
              <w:t>p_valid</w:t>
            </w:r>
            <w:proofErr w:type="spellEnd"/>
            <w:r>
              <w:t xml:space="preserve"> = max(0.05, min(0.98, score))</w:t>
            </w:r>
            <w:r>
              <w:br/>
            </w:r>
            <w:r>
              <w:br/>
              <w:t xml:space="preserve">        # Expected cost of directly trusting episodic memory vs reverifying</w:t>
            </w:r>
            <w:r>
              <w:br/>
              <w:t xml:space="preserve">        </w:t>
            </w:r>
            <w:proofErr w:type="spellStart"/>
            <w:r>
              <w:t>cost_trust</w:t>
            </w:r>
            <w:proofErr w:type="spellEnd"/>
            <w:r>
              <w:t xml:space="preserve"> = </w:t>
            </w:r>
            <w:proofErr w:type="spellStart"/>
            <w:r>
              <w:t>self.base_memory_travel_cost</w:t>
            </w:r>
            <w:proofErr w:type="spellEnd"/>
            <w:r>
              <w:t xml:space="preserve"> + (1.0 - </w:t>
            </w:r>
            <w:proofErr w:type="spellStart"/>
            <w:r>
              <w:t>p_valid</w:t>
            </w:r>
            <w:proofErr w:type="spellEnd"/>
            <w:r>
              <w:t xml:space="preserve">) * </w:t>
            </w:r>
            <w:proofErr w:type="spellStart"/>
            <w:r>
              <w:t>self.cost_of_exploration</w:t>
            </w:r>
            <w:proofErr w:type="spellEnd"/>
            <w:r>
              <w:br/>
              <w:t xml:space="preserve">        </w:t>
            </w:r>
            <w:proofErr w:type="spellStart"/>
            <w:r>
              <w:t>cost_reverify</w:t>
            </w:r>
            <w:proofErr w:type="spellEnd"/>
            <w:r>
              <w:t xml:space="preserve"> = </w:t>
            </w:r>
            <w:proofErr w:type="spellStart"/>
            <w:r>
              <w:t>self.cost_of_reverify</w:t>
            </w:r>
            <w:proofErr w:type="spellEnd"/>
            <w:r>
              <w:t xml:space="preserve"> + (</w:t>
            </w:r>
            <w:proofErr w:type="spellStart"/>
            <w:r>
              <w:t>self.base_memory_travel_cost</w:t>
            </w:r>
            <w:proofErr w:type="spellEnd"/>
            <w:r>
              <w:t xml:space="preserve"> * 0.6)</w:t>
            </w:r>
            <w:r>
              <w:br/>
            </w:r>
            <w:r>
              <w:br/>
              <w:t xml:space="preserve">        if </w:t>
            </w:r>
            <w:proofErr w:type="spellStart"/>
            <w:r>
              <w:t>cost_trust</w:t>
            </w:r>
            <w:proofErr w:type="spellEnd"/>
            <w:r>
              <w:t xml:space="preserve"> &lt; </w:t>
            </w:r>
            <w:proofErr w:type="spellStart"/>
            <w:r>
              <w:t>cost_reverify</w:t>
            </w:r>
            <w:proofErr w:type="spellEnd"/>
            <w:r>
              <w:t xml:space="preserve"> and score &gt; 0.45:</w:t>
            </w:r>
            <w:r>
              <w:br/>
              <w:t xml:space="preserve">            return {'action': '</w:t>
            </w:r>
            <w:proofErr w:type="spellStart"/>
            <w:r>
              <w:t>trust_memory</w:t>
            </w:r>
            <w:proofErr w:type="spellEnd"/>
            <w:r>
              <w:t>', 'score': score, '</w:t>
            </w:r>
            <w:proofErr w:type="spellStart"/>
            <w:r>
              <w:t>landmark_id</w:t>
            </w:r>
            <w:proofErr w:type="spellEnd"/>
            <w:r>
              <w:t>': best['</w:t>
            </w:r>
            <w:proofErr w:type="spellStart"/>
            <w:r>
              <w:t>landmark_id</w:t>
            </w:r>
            <w:proofErr w:type="spellEnd"/>
            <w:r>
              <w:t>']}</w:t>
            </w:r>
            <w:r>
              <w:br/>
              <w:t xml:space="preserve">        </w:t>
            </w:r>
            <w:proofErr w:type="spellStart"/>
            <w:r>
              <w:t>elif</w:t>
            </w:r>
            <w:proofErr w:type="spellEnd"/>
            <w:r>
              <w:t xml:space="preserve"> score &gt; 0.25:</w:t>
            </w:r>
            <w:r>
              <w:br/>
              <w:t xml:space="preserve">            return {'action': 'reverify', 'score': score, '</w:t>
            </w:r>
            <w:proofErr w:type="spellStart"/>
            <w:r>
              <w:t>landmark_id</w:t>
            </w:r>
            <w:proofErr w:type="spellEnd"/>
            <w:r>
              <w:t>': best['</w:t>
            </w:r>
            <w:proofErr w:type="spellStart"/>
            <w:r>
              <w:t>landmark_id</w:t>
            </w:r>
            <w:proofErr w:type="spellEnd"/>
            <w:r>
              <w:t>']}</w:t>
            </w:r>
            <w:r>
              <w:br/>
              <w:t xml:space="preserve">        else:</w:t>
            </w:r>
            <w:r>
              <w:br/>
              <w:t xml:space="preserve">            return {'action': 'explore', 'score': score, 'reason': 'Memory confidence too low'}</w:t>
            </w:r>
          </w:p>
        </w:tc>
      </w:tr>
    </w:tbl>
    <w:p w14:paraId="09BD3919" w14:textId="77777777" w:rsidR="00E548BB" w:rsidRDefault="00E548BB">
      <w:pPr>
        <w:spacing w:after="80"/>
      </w:pPr>
    </w:p>
    <w:p w14:paraId="3B441EF1" w14:textId="77777777" w:rsidR="00E548BB" w:rsidRDefault="00000000">
      <w:pPr>
        <w:pStyle w:val="Heading1"/>
        <w:spacing w:before="320" w:after="150"/>
      </w:pPr>
      <w:r>
        <w:rPr>
          <w:color w:val="000000"/>
        </w:rPr>
        <w:t>7. Software Tools Used (Demo Screenshots)</w:t>
      </w:r>
    </w:p>
    <w:p w14:paraId="3F63D97E" w14:textId="77777777" w:rsidR="00E548BB" w:rsidRPr="002F65EC" w:rsidRDefault="00000000">
      <w:pPr>
        <w:pStyle w:val="Heading2"/>
        <w:spacing w:before="220" w:after="100"/>
        <w:rPr>
          <w:color w:val="000000" w:themeColor="text1"/>
        </w:rPr>
      </w:pPr>
      <w:r w:rsidRPr="002F65EC">
        <w:rPr>
          <w:color w:val="000000" w:themeColor="text1"/>
        </w:rPr>
        <w:t xml:space="preserve">7.1 Tool 1: </w:t>
      </w:r>
      <w:proofErr w:type="spellStart"/>
      <w:r w:rsidRPr="002F65EC">
        <w:rPr>
          <w:color w:val="000000" w:themeColor="text1"/>
        </w:rPr>
        <w:t>StarUML</w:t>
      </w:r>
      <w:proofErr w:type="spellEnd"/>
    </w:p>
    <w:p w14:paraId="749B9DB9" w14:textId="77777777" w:rsidR="00E548BB" w:rsidRDefault="00000000">
      <w:pPr>
        <w:spacing w:after="120"/>
        <w:jc w:val="both"/>
      </w:pPr>
      <w:r>
        <w:t>Purpose: Object-oriented analysis, architectural design, and UML/ER modelling.</w:t>
      </w:r>
      <w:r>
        <w:br/>
        <w:t xml:space="preserve">Usage in project: </w:t>
      </w:r>
      <w:proofErr w:type="spellStart"/>
      <w:r>
        <w:t>StarUML</w:t>
      </w:r>
      <w:proofErr w:type="spellEnd"/>
      <w:r>
        <w:t xml:space="preserve"> (v7.1) was employed throughout the analysis and design sprints to formalize the </w:t>
      </w:r>
      <w:r>
        <w:lastRenderedPageBreak/>
        <w:t xml:space="preserve">software architecture. We </w:t>
      </w:r>
      <w:proofErr w:type="spellStart"/>
      <w:r>
        <w:t>modeled</w:t>
      </w:r>
      <w:proofErr w:type="spellEnd"/>
      <w:r>
        <w:t xml:space="preserve"> sixteen use cases across three actors (Researcher, Administrator, Robot), structured eight modular packages, specified the class hierarchy for episodic memory entities, and mapped out the eleven-table relational database schema.</w:t>
      </w:r>
    </w:p>
    <w:p w14:paraId="10FEB214" w14:textId="77777777" w:rsidR="00E548BB" w:rsidRDefault="00000000">
      <w:pPr>
        <w:keepNext/>
        <w:spacing w:before="120"/>
        <w:jc w:val="center"/>
      </w:pPr>
      <w:r>
        <w:rPr>
          <w:noProof/>
        </w:rPr>
        <w:drawing>
          <wp:inline distT="0" distB="0" distL="0" distR="0" wp14:anchorId="0162CED6" wp14:editId="46A59EBD">
            <wp:extent cx="5715000" cy="3219450"/>
            <wp:effectExtent l="0" t="0" r="0" b="0"/>
            <wp:docPr id="497492234" name="Picture 497492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3219450"/>
                    </a:xfrm>
                    <a:prstGeom prst="rect">
                      <a:avLst/>
                    </a:prstGeom>
                  </pic:spPr>
                </pic:pic>
              </a:graphicData>
            </a:graphic>
          </wp:inline>
        </w:drawing>
      </w:r>
    </w:p>
    <w:p w14:paraId="16026416" w14:textId="77777777" w:rsidR="00E548BB" w:rsidRDefault="00000000">
      <w:pPr>
        <w:spacing w:before="60" w:after="200"/>
        <w:jc w:val="center"/>
      </w:pPr>
      <w:r>
        <w:rPr>
          <w:i/>
          <w:iCs/>
          <w:color w:val="000000"/>
          <w:sz w:val="20"/>
          <w:szCs w:val="20"/>
        </w:rPr>
        <w:t xml:space="preserve">Figure 7.1: Arranging the entities and relationships of the ER diagram in </w:t>
      </w:r>
      <w:proofErr w:type="spellStart"/>
      <w:r>
        <w:rPr>
          <w:i/>
          <w:iCs/>
          <w:color w:val="000000"/>
          <w:sz w:val="20"/>
          <w:szCs w:val="20"/>
        </w:rPr>
        <w:t>StarUML</w:t>
      </w:r>
      <w:proofErr w:type="spellEnd"/>
    </w:p>
    <w:p w14:paraId="74C66A05" w14:textId="77777777" w:rsidR="00E548BB" w:rsidRDefault="00000000">
      <w:pPr>
        <w:keepNext/>
        <w:spacing w:before="120"/>
        <w:jc w:val="center"/>
      </w:pPr>
      <w:r>
        <w:rPr>
          <w:noProof/>
        </w:rPr>
        <w:drawing>
          <wp:inline distT="0" distB="0" distL="0" distR="0" wp14:anchorId="5AC79EF0" wp14:editId="3729402B">
            <wp:extent cx="5715000" cy="3209925"/>
            <wp:effectExtent l="0" t="0" r="0" b="0"/>
            <wp:docPr id="724947271" name="Picture 724947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3209925"/>
                    </a:xfrm>
                    <a:prstGeom prst="rect">
                      <a:avLst/>
                    </a:prstGeom>
                  </pic:spPr>
                </pic:pic>
              </a:graphicData>
            </a:graphic>
          </wp:inline>
        </w:drawing>
      </w:r>
    </w:p>
    <w:p w14:paraId="7ADE2D56" w14:textId="77777777" w:rsidR="00E548BB" w:rsidRDefault="00000000">
      <w:pPr>
        <w:spacing w:before="60" w:after="200"/>
        <w:jc w:val="center"/>
      </w:pPr>
      <w:r>
        <w:rPr>
          <w:i/>
          <w:iCs/>
          <w:color w:val="000000"/>
          <w:sz w:val="20"/>
          <w:szCs w:val="20"/>
        </w:rPr>
        <w:t xml:space="preserve">Figure 7.2: State transition diagram elements placed in </w:t>
      </w:r>
      <w:proofErr w:type="spellStart"/>
      <w:r>
        <w:rPr>
          <w:i/>
          <w:iCs/>
          <w:color w:val="000000"/>
          <w:sz w:val="20"/>
          <w:szCs w:val="20"/>
        </w:rPr>
        <w:t>StarUML</w:t>
      </w:r>
      <w:proofErr w:type="spellEnd"/>
      <w:r>
        <w:rPr>
          <w:i/>
          <w:iCs/>
          <w:color w:val="000000"/>
          <w:sz w:val="20"/>
          <w:szCs w:val="20"/>
        </w:rPr>
        <w:t xml:space="preserve"> before arrangement</w:t>
      </w:r>
    </w:p>
    <w:p w14:paraId="387E2F42" w14:textId="77777777" w:rsidR="00E548BB" w:rsidRPr="002F65EC" w:rsidRDefault="00000000">
      <w:pPr>
        <w:pStyle w:val="Heading2"/>
        <w:spacing w:before="220" w:after="100"/>
        <w:rPr>
          <w:color w:val="000000" w:themeColor="text1"/>
        </w:rPr>
      </w:pPr>
      <w:r>
        <w:t>7.2 Tool 2: Jira Software (Atlassian)</w:t>
      </w:r>
    </w:p>
    <w:p w14:paraId="5BE7C9EC" w14:textId="77777777" w:rsidR="00E548BB" w:rsidRDefault="00000000">
      <w:pPr>
        <w:spacing w:after="120"/>
        <w:jc w:val="both"/>
      </w:pPr>
      <w:r>
        <w:t>Purpose: Agile project management, Sprint tracking, Kanban board workflow, user story mapping, and defect lifecycle management.</w:t>
        <w:br/>
        <w:br/>
        <w:t>Usage in project: Atlassian Jira Software was deployed as the primary project management platform throughout all development sprints. The official project board is hosted at https://episodicmemory.atlassian.net/jira/software/projects/KAN/boards/1?filter=&amp;groupBy=none (Project Key: KAN). We utilized the Kanban board to track 18 user stories across the backlog, managing active development through 'To Do', 'In Progress', 'In Review', and 'Done' workflow states. Automated integration test cases (T1–T15) were directly linked to Jira issues (KAN-1 through KAN-15), and engineering defects (B1, B2, B3) were tracked from detection through root-cause analysis to formal verification and closure.</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24"/>
      </w:tblGrid>
      <w:tr w:rsidR="00E548BB" w14:paraId="266C7A62" w14:textId="77777777">
        <w:tblPrEx>
          <w:tblCellMar>
            <w:top w:w="0" w:type="dxa"/>
            <w:bottom w:w="0" w:type="dxa"/>
          </w:tblCellMar>
        </w:tblPrEx>
        <w:trPr>
          <w:cantSplit/>
          <w:trHeight w:val="3000"/>
        </w:trPr>
        <w:tc>
          <w:tcPr>
            <w:tcW w:w="9800" w:type="dxa"/>
            <w:tcBorders>
              <w:top w:val="dashed" w:sz="6" w:space="0" w:color="000000"/>
              <w:left w:val="dashed" w:sz="6" w:space="0" w:color="000000"/>
              <w:bottom w:val="dashed" w:sz="6" w:space="0" w:color="000000"/>
              <w:right w:val="dashed" w:sz="6" w:space="0" w:color="000000"/>
            </w:tcBorders>
            <w:vAlign w:val="center"/>
          </w:tcPr>
          <w:p w14:paraId="75ADC506" w14:textId="61C1AA78" w:rsidR="00E548BB" w:rsidRDefault="00E47EEC">
            <w:pPr>
              <w:jc w:val="center"/>
            </w:pPr>
            <w:r w:rsidRPr="00E47EEC">
              <w:rPr>
                <w:b/>
                <w:bCs/>
                <w:color w:val="000000"/>
              </w:rPr>
              <w:drawing>
                <wp:inline distT="0" distB="0" distL="0" distR="0" wp14:anchorId="5DB5AA77" wp14:editId="1D596E26">
                  <wp:extent cx="6375400" cy="3412490"/>
                  <wp:effectExtent l="0" t="0" r="6350" b="0"/>
                  <wp:docPr id="1908066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066335" name=""/>
                          <pic:cNvPicPr/>
                        </pic:nvPicPr>
                        <pic:blipFill>
                          <a:blip r:embed="rId20"/>
                          <a:stretch>
                            <a:fillRect/>
                          </a:stretch>
                        </pic:blipFill>
                        <pic:spPr>
                          <a:xfrm>
                            <a:off x="0" y="0"/>
                            <a:ext cx="6375400" cy="3412490"/>
                          </a:xfrm>
                          <a:prstGeom prst="rect">
                            <a:avLst/>
                          </a:prstGeom>
                        </pic:spPr>
                      </pic:pic>
                    </a:graphicData>
                  </a:graphic>
                </wp:inline>
              </w:drawing>
            </w:r>
          </w:p>
        </w:tc>
      </w:tr>
    </w:tbl>
    <w:p w14:paraId="2A9FB72D" w14:textId="77777777" w:rsidR="00E548BB" w:rsidRDefault="00E548BB">
      <w:pPr>
        <w:spacing w:after="80"/>
      </w:pPr>
      <w:r>
        <w:t>7.3 Tool 3: Apache JMeter</w:t>
      </w:r>
    </w:p>
    <w:p w14:paraId="4C430E51" w14:textId="77777777" w:rsidR="00E548BB" w:rsidRPr="009150A8" w:rsidRDefault="00000000">
      <w:pPr>
        <w:pStyle w:val="Heading2"/>
        <w:spacing w:before="220" w:after="100"/>
        <w:rPr>
          <w:color w:val="000000" w:themeColor="text1"/>
        </w:rPr>
      </w:pPr>
      <w:r>
        <w:t>Purpose: Enterprise-grade performance profiling, load testing, and concurrency stress testing.</w:t>
      </w:r>
    </w:p>
    <w:p w14:paraId="43891284" w14:textId="77777777" w:rsidR="00E548BB" w:rsidRDefault="00000000">
      <w:pPr>
        <w:spacing w:after="120"/>
        <w:jc w:val="both"/>
      </w:pPr>
      <w:r>
        <w:t>Usage in project: Apache JMeter was employed to rigorously stress-test the AEMS Web Bridge HTTP server (:8080) and WebSocket telemetry pipeline (:9090). A test plan was configured with a thread group simulating 50 concurrent virtual users issuing 500 continuous requests per second to the /api/memory endpoint and WebSocket telemetry channels. JMeter benchmark results confirmed an average response latency of 4.2 ms with 0.0% packet error rate, demonstrating that the SQLite Write-Ahead Logging (WAL) architecture and asynchronous asyncio loop handle high concurrency without blocking the ROS 2 executor.</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24"/>
      </w:tblGrid>
      <w:tr w:rsidR="00E548BB" w14:paraId="1237DB79" w14:textId="77777777">
        <w:tblPrEx>
          <w:tblCellMar>
            <w:top w:w="0" w:type="dxa"/>
            <w:bottom w:w="0" w:type="dxa"/>
          </w:tblCellMar>
        </w:tblPrEx>
        <w:trPr>
          <w:cantSplit/>
          <w:trHeight w:val="3000"/>
        </w:trPr>
        <w:tc>
          <w:tcPr>
            <w:tcW w:w="9800" w:type="dxa"/>
            <w:tcBorders>
              <w:top w:val="dashed" w:sz="6" w:space="0" w:color="000000"/>
              <w:left w:val="dashed" w:sz="6" w:space="0" w:color="000000"/>
              <w:bottom w:val="dashed" w:sz="6" w:space="0" w:color="000000"/>
              <w:right w:val="dashed" w:sz="6" w:space="0" w:color="000000"/>
            </w:tcBorders>
            <w:vAlign w:val="center"/>
          </w:tcPr>
          <w:p w14:paraId="2E27C1E0" w14:textId="5EB93638" w:rsidR="009C0ABD" w:rsidRPr="009C0ABD" w:rsidRDefault="009C0ABD" w:rsidP="009C0ABD">
            <w:pPr>
              <w:jc w:val="center"/>
              <w:rPr>
                <w:b/>
                <w:bCs/>
                <w:color w:val="000000"/>
              </w:rPr>
            </w:pPr>
            <w:r w:rsidRPr="009C0ABD">
              <w:rPr>
                <w:b/>
                <w:bCs/>
                <w:color w:val="000000"/>
              </w:rPr>
              <w:lastRenderedPageBreak/>
              <w:drawing>
                <wp:inline distT="0" distB="0" distL="0" distR="0" wp14:anchorId="503C236C" wp14:editId="296D2998">
                  <wp:extent cx="6375400" cy="3586480"/>
                  <wp:effectExtent l="0" t="0" r="6350" b="0"/>
                  <wp:docPr id="14524087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375400" cy="3586480"/>
                          </a:xfrm>
                          <a:prstGeom prst="rect">
                            <a:avLst/>
                          </a:prstGeom>
                          <a:noFill/>
                          <a:ln>
                            <a:noFill/>
                          </a:ln>
                        </pic:spPr>
                      </pic:pic>
                    </a:graphicData>
                  </a:graphic>
                </wp:inline>
              </w:drawing>
            </w:r>
          </w:p>
          <w:p w14:paraId="2EF899FA" w14:textId="788638C0" w:rsidR="00E548BB" w:rsidRDefault="00E548BB">
            <w:pPr>
              <w:jc w:val="center"/>
            </w:pPr>
          </w:p>
        </w:tc>
      </w:tr>
    </w:tbl>
    <w:p w14:paraId="03EB67A9" w14:textId="77777777" w:rsidR="00E548BB" w:rsidRDefault="00E548BB">
      <w:pPr>
        <w:spacing w:after="80"/>
      </w:pPr>
      <w:r>
        <w:t>7.4 Tool 4: Selenium WebDriver</w:t>
      </w:r>
    </w:p>
    <w:p w14:paraId="78F4626F" w14:textId="77777777" w:rsidR="00E548BB" w:rsidRDefault="00000000">
      <w:pPr>
        <w:pStyle w:val="Heading2"/>
        <w:spacing w:before="220" w:after="100"/>
        <w:rPr>
          <w:color w:val="000000" w:themeColor="text1"/>
        </w:rPr>
      </w:pPr>
      <w:r>
        <w:t>Purpose: Automated browser-based functional verification, UI regression testing, and end-to-end integration validation.</w:t>
      </w:r>
    </w:p>
    <w:p w14:paraId="7E7B76E1" w14:textId="77777777" w:rsidR="009150A8" w:rsidRDefault="009150A8" w:rsidP="009150A8">
      <w:r>
        <w:t>Usage in project: Selenium WebDriver was deployed to run automated end-to-end regression test suites against the Mission Control Web Dashboard (http://localhost:8080). Operating in headless Chrome mode, Selenium automated user workflows: establishing WebSocket connectivity, toggling Memory Vault filters (Active vs Superseded), submitting natural language navigation directives into the Mission Command Terminal, and asserting that the HTML5 Tactical Arena Map canvas, Live Perception HUD, and system event logs rendered cleanly without DOM exceptions.</w:t>
      </w:r>
    </w:p>
    <w:p w14:paraId="0142C2C0" w14:textId="77777777" w:rsidR="00E47EEC" w:rsidRDefault="00E47EEC" w:rsidP="00E47EEC">
      <w:r>
        <w:t>7.5 Tool 5: Git &amp; GitHub</w:t>
      </w:r>
    </w:p>
    <w:p w14:paraId="7935E30A" w14:textId="77777777" w:rsidR="00E47EEC" w:rsidRDefault="00E47EEC" w:rsidP="00E47EEC">
      <w:pPr>
        <w:spacing w:after="120"/>
      </w:pPr>
      <w:r>
        <w:t>Purpose: Distributed version control, branch management, issue tracking, and release management.</w:t>
        <w:br/>
        <w:br/>
        <w:t>Usage in project: Git was used for atomic commit tracking throughout all sprints, ensuring clean branch isolation. GitHub (https://github.com/D4S19C3-26/aems-robot) hosts the complete public repository, including all ROS 2 Jazzy packages, YOLO weights, Gazebo worlds, Nav2 configurations, and test scripts. Automated push protection and secret scanning were enforced.</w:t>
      </w:r>
    </w:p>
    <w:p w14:paraId="077F2CEE" w14:textId="649F0A91" w:rsidR="00E47EEC" w:rsidRDefault="00E47EEC" w:rsidP="00E47EEC">
      <w:r>
        <w:t>7.6 Tool 6: Gazebo Harmonic with ROS 2 (RViz2 and Nav2)</w:t>
      </w:r>
    </w:p>
    <w:p w14:paraId="680AB981" w14:textId="5D8CC0FD" w:rsidR="009150A8" w:rsidRPr="009150A8" w:rsidRDefault="009150A8" w:rsidP="009150A8">
      <w:pPr>
        <w:rPr>
          <w:sz w:val="26"/>
          <w:szCs w:val="26"/>
        </w:rPr>
      </w:pPr>
      <w:r>
        <w:t>Purpose: Physics-based robotics simulation, sensor emulation, SLAM mapping, and autonomous navigation.</w:t>
        <w:br/>
        <w:br/>
        <w:t>Usage in project: Gazebo Harmonic simulates the custom 20 m x 20 m multi-room arena with static boundary walls, interior partition walls, and realistic dynamic furniture. The TurtleBot3 Waffle model publishes synchronized sensor topics (30 FPS RGB camera, 2D LiDAR at 25 Hz, wheel odometry at 50 Hz, and IMU). Nav2 executes global Dijkstra path planning and MPPI dynamic local trajectory control.</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700"/>
        <w:gridCol w:w="2200"/>
        <w:gridCol w:w="3200"/>
      </w:tblGrid>
      <w:tr w:rsidR="00E548BB" w14:paraId="1D914DBB" w14:textId="77777777">
        <w:tblPrEx>
          <w:tblCellMar>
            <w:top w:w="0" w:type="dxa"/>
            <w:bottom w:w="0" w:type="dxa"/>
          </w:tblCellMar>
        </w:tblPrEx>
        <w:trPr>
          <w:tblHeader/>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t>Tool</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t>Purpose</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t>Phase of SDLC</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t>Usage in project</w:t>
            </w:r>
          </w:p>
        </w:tc>
      </w:tr>
      <w:tr w:rsidR="00E548BB" w14:paraId="7B15ECE7"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t>StarUML</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t>UML and ER system modelling</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t>Analysis and Design</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t>Use case, package, class, sequence, state, and ER diagrams.</w:t>
            </w:r>
          </w:p>
        </w:tc>
      </w:tr>
      <w:tr w:rsidR="00E548BB" w14:paraId="4063B88C"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t>Jira Software</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t>Agile Kanban, sprint tracking &amp; bug lifecycle</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t>All Phases</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t>Kanban board (KAN) tracking 18 user stories, 15 test cases, and defects at https://episodicmemory.atlassian.net/jira/software/projects/KAN/boards/1</w:t>
            </w:r>
          </w:p>
        </w:tc>
      </w:tr>
      <w:tr w:rsidR="00E548BB" w14:paraId="7A744CDB"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t>Apache JMeter</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t>Performance, stress &amp; concurrency load testing</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t>Testing Phase</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t>50 concurrent virtual users flooding HTTP (:8080) and WebSockets (:9090); 4.2 ms response time, 0% packet loss.</w:t>
            </w:r>
          </w:p>
        </w:tc>
      </w:tr>
      <w:tr w:rsidR="00E548BB" w14:paraId="39AC2583" w14:textId="77777777">
        <w:tblPrEx>
          <w:tblCellMar>
            <w:top w:w="0" w:type="dxa"/>
            <w:bottom w:w="0" w:type="dxa"/>
          </w:tblCellMar>
        </w:tblPrEx>
        <w:tc>
          <w:tcPr>
            <w:tcW w:w="1700" w:type="dxa"/>
          </w:tcPr>
          <w:p>
            <w:r>
              <w:t>Selenium WebDriver</w:t>
            </w:r>
          </w:p>
        </w:tc>
        <w:tc>
          <w:tcPr>
            <w:tcW w:w="2700" w:type="dxa"/>
          </w:tcPr>
          <w:p>
            <w:r>
              <w:t>Automated web UI &amp; end-to-end regression testing</w:t>
            </w:r>
          </w:p>
        </w:tc>
        <w:tc>
          <w:tcPr>
            <w:tcW w:w="2200" w:type="dxa"/>
          </w:tcPr>
          <w:p>
            <w:r>
              <w:t>Testing Phase</w:t>
            </w:r>
          </w:p>
        </w:tc>
        <w:tc>
          <w:tcPr>
            <w:tcW w:w="3200" w:type="dxa"/>
          </w:tcPr>
          <w:p>
            <w:r>
              <w:t>Headless browser automation validating HUD canvas, tactical map drawing, and command terminal dispatches.</w:t>
            </w:r>
          </w:p>
        </w:tc>
      </w:tr>
      <w:tr>
        <w:tc>
          <w:tcPr>
            <w:tcW w:type="dxa" w:w="1700"/>
          </w:tcPr>
          <w:p>
            <w:r>
              <w:t>Git &amp; GitHub</w:t>
            </w:r>
          </w:p>
        </w:tc>
        <w:tc>
          <w:tcPr>
            <w:tcW w:type="dxa" w:w="2700"/>
          </w:tcPr>
          <w:p>
            <w:r>
              <w:t>Version control, branching &amp; remote code hosting</w:t>
            </w:r>
          </w:p>
        </w:tc>
        <w:tc>
          <w:tcPr>
            <w:tcW w:type="dxa" w:w="2200"/>
          </w:tcPr>
          <w:p>
            <w:r>
              <w:t>All Phases</w:t>
            </w:r>
          </w:p>
        </w:tc>
        <w:tc>
          <w:tcPr>
            <w:tcW w:type="dxa" w:w="3200"/>
          </w:tcPr>
          <w:p>
            <w:r>
              <w:t>Branch tracking, automated commit history, issue tracking, and public code release at https://github.com/D4S19C3-26/aems-robot</w:t>
            </w:r>
          </w:p>
        </w:tc>
      </w:tr>
      <w:tr>
        <w:tc>
          <w:tcPr>
            <w:tcW w:type="dxa" w:w="1700"/>
          </w:tcPr>
          <w:p>
            <w:r>
              <w:t>Gazebo Harmonic &amp; ROS 2</w:t>
            </w:r>
          </w:p>
        </w:tc>
        <w:tc>
          <w:tcPr>
            <w:tcW w:type="dxa" w:w="2700"/>
          </w:tcPr>
          <w:p>
            <w:r>
              <w:t>Physics simulation, sensor emulation &amp; Nav2</w:t>
            </w:r>
          </w:p>
        </w:tc>
        <w:tc>
          <w:tcPr>
            <w:tcW w:type="dxa" w:w="2200"/>
          </w:tcPr>
          <w:p>
            <w:r>
              <w:t>Implementation &amp; Testing</w:t>
            </w:r>
          </w:p>
        </w:tc>
        <w:tc>
          <w:tcPr>
            <w:tcW w:type="dxa" w:w="3200"/>
          </w:tcPr>
          <w:p>
            <w:r>
              <w:t>Physics simulation of arena, TurtleBot3 Waffle, LiDAR, AMCL localization, and Nav2 trajectory execution.</w:t>
            </w:r>
          </w:p>
        </w:tc>
      </w:tr>
    </w:tbl>
    <w:p w14:paraId="7B16A1CB" w14:textId="77777777" w:rsidR="00E548BB" w:rsidRDefault="00000000">
      <w:pPr>
        <w:pStyle w:val="Heading1"/>
        <w:spacing w:before="320" w:after="150"/>
      </w:pPr>
      <w:r>
        <w:rPr>
          <w:color w:val="000000"/>
        </w:rPr>
        <w:lastRenderedPageBreak/>
        <w:t>8. Testing</w:t>
      </w:r>
    </w:p>
    <w:p w14:paraId="2E49E3A1" w14:textId="77777777" w:rsidR="00E548BB" w:rsidRDefault="00000000">
      <w:pPr>
        <w:pStyle w:val="Heading2"/>
        <w:spacing w:before="220" w:after="100"/>
      </w:pPr>
      <w:r>
        <w:t>8.1 Test plan and strategy</w:t>
      </w:r>
    </w:p>
    <w:p w14:paraId="63AE6D21" w14:textId="77777777" w:rsidR="00E548BB" w:rsidRDefault="00000000">
      <w:pPr>
        <w:spacing w:after="120"/>
        <w:jc w:val="both"/>
      </w:pPr>
      <w:r>
        <w:t>Testing follows a comprehensive, multi-tier quality assurance strategy combining automated tooling and system verification:</w:t>
        <w:br/>
        <w:br/>
        <w:t>1. Automated UI &amp; Functional Testing (Selenium WebDriver): Validates the Mission Control web dashboard interface (http://localhost:8080), verifying that DOM elements, WebSocket connections, perception HUD overlays, and interactive tactical map canvases operate without regression.</w:t>
        <w:br/>
        <w:br/>
        <w:t>2. Performance, Load &amp; Concurrency Stress Testing (Apache JMeter): Assesses the resilience of the AEMS telemetry pipeline, measuring HTTP response latency and WebSocket throughput under 50 concurrent virtual users issuing 500 requests/second to ensure SQLite WAL handles non-blocking concurrency.</w:t>
        <w:br/>
        <w:br/>
        <w:t>3. Agile Defect Tracking &amp; Test Lifecycle Management (Jira): Managed through our Atlassian Jira board (https://episodicmemory.atlassian.net/jira/software/projects/KAN/boards/1?filter=&amp;groupBy=none), where all test cases (KAN-1 through KAN-15) and defect tickets (KAN-21 through KAN-23) are tracked from backlog to closed status across sprint workflows.</w:t>
        <w:br/>
        <w:br/>
        <w:t>4. System &amp; Scenario Testing (Gazebo Harmonic): Validates end-to-end robotic autonomy, covering memory formation, decision-theoretic cost valuation (C_trust vs C_reverify), dynamic en-route re-targeting, and doorway perimeter scouting.</w:t>
      </w:r>
    </w:p>
    <w:p w14:paraId="359D7C6E" w14:textId="77777777" w:rsidR="00E548BB" w:rsidRDefault="00000000">
      <w:pPr>
        <w:pStyle w:val="Heading2"/>
        <w:spacing w:before="220" w:after="100"/>
      </w:pPr>
      <w:r>
        <w:rPr>
          <w:color w:val="000000"/>
        </w:rPr>
        <w:t>8.2 Test cases</w:t>
      </w:r>
    </w:p>
    <w:p w14:paraId="75BB61F2" w14:textId="77777777" w:rsidR="00E548BB" w:rsidRDefault="00000000">
      <w:pPr>
        <w:spacing w:after="120"/>
        <w:jc w:val="both"/>
      </w:pPr>
      <w:r>
        <w:t>The 15 test cases below follow the functional requirements in Section 4.1 and are tracked in Jira (Project Key: KAN). Each test case records the test ID, Jira issue key, input conditions, expected outcome, actual measured outcome, and pass status.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300"/>
        <w:gridCol w:w="2900"/>
        <w:gridCol w:w="2400"/>
        <w:gridCol w:w="1600"/>
      </w:tblGrid>
      <w:tr w:rsidR="00E548BB" w14:paraId="68CD795A" w14:textId="77777777">
        <w:tblPrEx>
          <w:tblCellMar>
            <w:top w:w="0" w:type="dxa"/>
            <w:bottom w:w="0" w:type="dxa"/>
          </w:tblCellMar>
        </w:tblPrEx>
        <w:trPr>
          <w:tblHeader/>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t>ID</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t>Input</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t>Expected output</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t>Actual output</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t>Status</w:t>
            </w:r>
          </w:p>
        </w:tc>
      </w:tr>
      <w:tr w:rsidR="00E548BB" w14:paraId="5EBB3795" w14:textId="77777777">
        <w:tblPrEx>
          <w:tblCellMar>
            <w:top w:w="0" w:type="dxa"/>
            <w:bottom w:w="0" w:type="dxa"/>
          </w:tblCellMar>
        </w:tblPrEx>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t>T1 (KAN-1)</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t>Robot started in the arena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t>Camera, depth, LiDAR and IMU topics are published</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t>All sensor topics published at nominal rates (/camera/image_raw at 30 Hz, /scan at 10 Hz, /odom at 50 Hz)</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t>Pass</w:t>
            </w:r>
          </w:p>
        </w:tc>
      </w:tr>
      <w:tr w:rsidR="00E548BB" w14:paraId="7793DF7C" w14:textId="77777777">
        <w:tblPrEx>
          <w:tblCellMar>
            <w:top w:w="0" w:type="dxa"/>
            <w:bottom w:w="0" w:type="dxa"/>
          </w:tblCellMar>
        </w:tblPrEx>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t>T2 (KAN-2)</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t>Known object placed in view</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t>Object detected with label, confidence and bounding box</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t>Target identified with 256x256 YOLOv8; bounding box drawn and depth cluster verified (conf &gt;= 0.75)</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t>Pass</w:t>
            </w:r>
          </w:p>
        </w:tc>
      </w:tr>
      <w:tr w:rsidR="00E548BB" w14:paraId="5F7C78B1" w14:textId="77777777">
        <w:tblPrEx>
          <w:tblCellMar>
            <w:top w:w="0" w:type="dxa"/>
            <w:bottom w:w="0" w:type="dxa"/>
          </w:tblCellMar>
        </w:tblPrEx>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t>T3 (KAN-3)</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t>Frame with several objects</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t>Scene created containing every detected object</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t>Multi-object detection successfully constructs scene entity with 3D metric coordinates in map frame</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t>Pass</w:t>
            </w:r>
          </w:p>
        </w:tc>
      </w:tr>
      <w:tr w:rsidR="00E548BB" w14:paraId="77BC3595" w14:textId="77777777">
        <w:tblPrEx>
          <w:tblCellMar>
            <w:top w:w="0" w:type="dxa"/>
            <w:bottom w:w="0" w:type="dxa"/>
          </w:tblCellMar>
        </w:tblPrEx>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t>T4 (KAN-4)</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t>Scene with a new object</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t>Scene judged significant; episodic memory stored</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t>Significance filter triggers on new spatial cluster; sighting stored in SQLite with 384-d FAISS vector</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t>Pass</w:t>
            </w:r>
          </w:p>
        </w:tc>
      </w:tr>
      <w:tr w:rsidR="00E548BB" w14:paraId="5AC55E55" w14:textId="77777777">
        <w:tblPrEx>
          <w:tblCellMar>
            <w:top w:w="0" w:type="dxa"/>
            <w:bottom w:w="0" w:type="dxa"/>
          </w:tblCellMar>
        </w:tblPrEx>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t>T5 (KAN-5)</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t>Scene with no new information</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t>Scene discarded; no memory stored</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t>Stationary observation within tolerance (delta_dist &lt; 0.2 m) filters duplicate record insertion</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t>Pass</w:t>
            </w:r>
          </w:p>
        </w:tc>
      </w:tr>
      <w:tr w:rsidR="00E548BB" w14:paraId="31DFAE67" w14:textId="77777777">
        <w:tblPrEx>
          <w:tblCellMar>
            <w:top w:w="0" w:type="dxa"/>
            <w:bottom w:w="0" w:type="dxa"/>
          </w:tblCellMar>
        </w:tblPrEx>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t>T6 (KAN-6)</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t>Same object observed repeatedly</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t>Corroboration count of the existing record increases</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t>Repeated sighting within 1.4 m radius increments corroboration_count from 1 to 3+ and updates timestamp</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t>Pass</w:t>
            </w:r>
          </w:p>
        </w:tc>
      </w:tr>
      <w:tr w:rsidR="00E548BB" w14:paraId="35583B38" w14:textId="77777777">
        <w:tblPrEx>
          <w:tblCellMar>
            <w:top w:w="0" w:type="dxa"/>
            <w:bottom w:w="0" w:type="dxa"/>
          </w:tblCellMar>
        </w:tblPrEx>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t>T7 (KAN-7)</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t>Object observed at a new location</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t>Older record superseded; new record stored</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t>Displacement &gt; 1.5 m flags older sighting as superseded=1 and creates new active memory record</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t>Pass</w:t>
            </w:r>
          </w:p>
        </w:tc>
      </w:tr>
      <w:tr w:rsidR="00E548BB" w14:paraId="4614E53C" w14:textId="77777777">
        <w:tblPrEx>
          <w:tblCellMar>
            <w:top w:w="0" w:type="dxa"/>
            <w:bottom w:w="0" w:type="dxa"/>
          </w:tblCellMar>
        </w:tblPrEx>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t>T8 (KAN-8)</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t>Query for a stored object</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t>Matching memories returned, ranked by relevance</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t>FAISS IndexFlatIP cosine similarity query returns top-k nearest records in 11.67 ms mean latency</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t>Pass</w:t>
            </w:r>
          </w:p>
        </w:tc>
      </w:tr>
      <w:tr w:rsidR="00E548BB" w14:paraId="64E8FA8B" w14:textId="77777777">
        <w:tblPrEx>
          <w:tblCellMar>
            <w:top w:w="0" w:type="dxa"/>
            <w:bottom w:w="0" w:type="dxa"/>
          </w:tblCellMar>
        </w:tblPrEx>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t>T9 (KAN-9)</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t>Query for an object never seen</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t>Empty result; robot returns to idle</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t>Zero similarity threshold match returns graceful empty result payload; robot remains in IDLE state</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t>Pass</w:t>
            </w:r>
          </w:p>
        </w:tc>
      </w:tr>
      <w:tr w:rsidR="00E548BB" w14:paraId="5013572B" w14:textId="77777777">
        <w:tblPrEx>
          <w:tblCellMar>
            <w:top w:w="0" w:type="dxa"/>
            <w:bottom w:w="0" w:type="dxa"/>
          </w:tblCellMar>
        </w:tblPrEx>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t>T10 (KAN-10)</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t>Goal derived from a retrieved memory</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t>Nav2 plan generated and goal reached</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t>Cost engine selects TRUST_MEMORY; standoff pose computed and reached within 0.25 m goal tolerance</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t>Pass</w:t>
            </w:r>
          </w:p>
        </w:tc>
      </w:tr>
      <w:tr w:rsidR="00E548BB" w14:paraId="5958F215" w14:textId="77777777">
        <w:tblPrEx>
          <w:tblCellMar>
            <w:top w:w="0" w:type="dxa"/>
            <w:bottom w:w="0" w:type="dxa"/>
          </w:tblCellMar>
        </w:tblPrEx>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t>T11 (KAN-11)</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t>Obstacle placed on the path</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t>Robot replans and still reaches the goal</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t>Costmap obstacle layer detects dynamic obstruction; MPPI local controller replans obstacle-clearing path</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t>Pass</w:t>
            </w:r>
          </w:p>
        </w:tc>
      </w:tr>
      <w:tr w:rsidR="00E548BB" w14:paraId="6B4E4FA6" w14:textId="77777777">
        <w:tblPrEx>
          <w:tblCellMar>
            <w:top w:w="0" w:type="dxa"/>
            <w:bottom w:w="0" w:type="dxa"/>
          </w:tblCellMar>
        </w:tblPrEx>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t>T12 (KAN-12)</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t>Sensor feed interrupted</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t>Robot enters fault state; resumes after reset</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t>Watchdog timer flags sensor timeout (&gt; 2.0 s); robot pauses velocity commands and logs warning</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t>Pass</w:t>
            </w:r>
          </w:p>
        </w:tc>
      </w:tr>
      <w:tr w:rsidR="00E548BB" w14:paraId="19AB3783" w14:textId="77777777">
        <w:tblPrEx>
          <w:tblCellMar>
            <w:top w:w="0" w:type="dxa"/>
            <w:bottom w:w="0" w:type="dxa"/>
          </w:tblCellMar>
        </w:tblPrEx>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t>T13 (KAN-13)</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t>Decision made from memory</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t>LLM explanation shown alongside the decision</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t>Groq-hosted LLM produces grounded natural language justification citing coordinates and confidence</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t>Pass</w:t>
            </w:r>
          </w:p>
        </w:tc>
      </w:tr>
      <w:tr w:rsidR="00E548BB" w14:paraId="2E263E82" w14:textId="77777777">
        <w:tblPrEx>
          <w:tblCellMar>
            <w:top w:w="0" w:type="dxa"/>
            <w:bottom w:w="0" w:type="dxa"/>
          </w:tblCellMar>
        </w:tblPrEx>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t>T14 (KAN-14)</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t>Selenium WebDriver automated UI test suite executed</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t>Live camera, map, memory filters, and terminal inputs assert cleanly</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t>Selenium headless Chrome asserts dashboard title, verifies 30 FPS video canvas, draws tactical map, and toggles filters without errors</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t>Pass</w:t>
            </w:r>
          </w:p>
        </w:tc>
      </w:tr>
      <w:tr w:rsidR="00E548BB" w14:paraId="36DA43E8" w14:textId="77777777">
        <w:tblPrEx>
          <w:tblCellMar>
            <w:top w:w="0" w:type="dxa"/>
            <w:bottom w:w="0" w:type="dxa"/>
          </w:tblCellMar>
        </w:tblPrEx>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t>T15 (KAN-15)</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t>Apache JMeter concurrency load test (50 virtual users)</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t>HTTP (:8080) and WebSocket (:9090) telemetry handle peak load</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t>JMeter generates 500 req/sec; average response time 4.2 ms with 0.0% error rate; SQLite WAL maintains read-write isolation</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t>Pass</w:t>
            </w:r>
          </w:p>
        </w:tc>
      </w:tr>
    </w:tbl>
    <w:p w14:paraId="6E6BFC3C" w14:textId="77777777" w:rsidR="00E548BB" w:rsidRDefault="00E548BB">
      <w:pPr>
        <w:spacing w:after="80"/>
      </w:pPr>
    </w:p>
    <w:p w14:paraId="3FB88BA6" w14:textId="77777777" w:rsidR="00E548BB" w:rsidRDefault="00000000">
      <w:pPr>
        <w:pStyle w:val="Heading2"/>
        <w:spacing w:before="220" w:after="100"/>
      </w:pPr>
      <w:r>
        <w:rPr>
          <w:color w:val="000000"/>
        </w:rPr>
        <w:lastRenderedPageBreak/>
        <w:t>8.3 Test results and bug log</w:t>
      </w:r>
    </w:p>
    <w:p w14:paraId="25D230E7" w14:textId="77777777" w:rsidR="00E548BB" w:rsidRDefault="00000000">
      <w:pPr>
        <w:spacing w:after="120"/>
        <w:jc w:val="both"/>
      </w:pPr>
      <w:r>
        <w:rPr>
          <w:color w:val="000000"/>
        </w:rPr>
        <w:t>Results are summarised after execution of the test cases, and defects found during testing are recorded in the bug log below.</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400"/>
        <w:gridCol w:w="1200"/>
        <w:gridCol w:w="1400"/>
        <w:gridCol w:w="3000"/>
      </w:tblGrid>
      <w:tr w:rsidR="00E548BB" w14:paraId="75171BDE" w14:textId="77777777">
        <w:tblPrEx>
          <w:tblCellMar>
            <w:top w:w="0" w:type="dxa"/>
            <w:bottom w:w="0" w:type="dxa"/>
          </w:tblCellMar>
        </w:tblPrEx>
        <w:trPr>
          <w:tblHeader/>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t>Bug ID</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t>Description</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t>Severity</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t>Status</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t>Fix / remarks (Jira KAN Board)</w:t>
            </w:r>
          </w:p>
        </w:tc>
      </w:tr>
      <w:tr w:rsidR="00E548BB" w14:paraId="20E8E880"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t>B1 (KAN-21)</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t>YOLOv8 CPU inference blocked ROS 2 main thread, degrading camera HUD to 1-2 FPS</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t>High</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t>Closed</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t>Decoupled perception into an asynchronous worker thread at 256x256; verified at 30 FPS non-blocking streaming.</w:t>
            </w:r>
          </w:p>
        </w:tc>
      </w:tr>
      <w:tr w:rsidR="00E548BB" w14:paraId="4AC0B6D1"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t>B2 (KAN-22)</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t>YOLOv8 misclassified slatted wooden chair mesh as 'bench' from side angle (conf 0.62)</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t>Medium</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t>Closed</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t>Added Euclidean nearest-neighbor spatial disambiguation with a 1.4 m non-overlapping acceptance radius.</w:t>
            </w:r>
          </w:p>
        </w:tc>
      </w:tr>
      <w:tr w:rsidR="00E548BB" w14:paraId="75BAAF92"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t>B3 (KAN-23)</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t>Duplicate dashboard node instances competed for Nav2 goal actions during rapid launches</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t>High</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t>Closed</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t>Implemented OS-level singleton process lock via fcntl.flock on /tmp/aems_dashboard.lock with clean shutdown.</w:t>
            </w:r>
          </w:p>
        </w:tc>
      </w:tr>
    </w:tbl>
    <w:p w14:paraId="15EE7598" w14:textId="77777777" w:rsidR="00E548BB" w:rsidRPr="002F65EC" w:rsidRDefault="00000000">
      <w:pPr>
        <w:pStyle w:val="Heading1"/>
        <w:spacing w:before="320" w:after="150"/>
        <w:rPr>
          <w:color w:val="000000" w:themeColor="text1"/>
          <w:sz w:val="22"/>
          <w:szCs w:val="22"/>
        </w:rPr>
      </w:pPr>
      <w:r w:rsidRPr="002F65EC">
        <w:rPr>
          <w:color w:val="000000" w:themeColor="text1"/>
          <w:sz w:val="22"/>
          <w:szCs w:val="22"/>
        </w:rPr>
        <w:t xml:space="preserve">The operational verification of AEMS was conducted in the Gazebo Harmonic arena across four distinct functional phases: 1) Object detection and LiDAR depth clustering: The YOLOv8 perception node successfully recognizes indoor targets, overlays bounding boxes on the 30 FPS camera feed, and projects 2D pixels into 3D metric </w:t>
      </w:r>
      <w:proofErr w:type="spellStart"/>
      <w:r w:rsidRPr="002F65EC">
        <w:rPr>
          <w:color w:val="000000" w:themeColor="text1"/>
          <w:sz w:val="22"/>
          <w:szCs w:val="22"/>
        </w:rPr>
        <w:t>odom</w:t>
      </w:r>
      <w:proofErr w:type="spellEnd"/>
      <w:r w:rsidRPr="002F65EC">
        <w:rPr>
          <w:color w:val="000000" w:themeColor="text1"/>
          <w:sz w:val="22"/>
          <w:szCs w:val="22"/>
        </w:rPr>
        <w:t xml:space="preserve"> coordinates. 2) Episodic memory persistence: Significant observations are stored in SQLite, recording coordinates, confidence scores, and corroboration counts. Repeated observations increment corroboration, while displaced objects trigger automatic superseding (superseded=1). 3) Memory-guided navigation: The robot receives natural language commands, evaluates the decision-theoretic cost model (</w:t>
      </w:r>
      <w:proofErr w:type="spellStart"/>
      <w:r w:rsidRPr="002F65EC">
        <w:rPr>
          <w:color w:val="000000" w:themeColor="text1"/>
          <w:sz w:val="22"/>
          <w:szCs w:val="22"/>
        </w:rPr>
        <w:t>C_trust</w:t>
      </w:r>
      <w:proofErr w:type="spellEnd"/>
      <w:r w:rsidRPr="002F65EC">
        <w:rPr>
          <w:color w:val="000000" w:themeColor="text1"/>
          <w:sz w:val="22"/>
          <w:szCs w:val="22"/>
        </w:rPr>
        <w:t xml:space="preserve"> vs </w:t>
      </w:r>
      <w:proofErr w:type="spellStart"/>
      <w:r w:rsidRPr="002F65EC">
        <w:rPr>
          <w:color w:val="000000" w:themeColor="text1"/>
          <w:sz w:val="22"/>
          <w:szCs w:val="22"/>
        </w:rPr>
        <w:t>C_reverify</w:t>
      </w:r>
      <w:proofErr w:type="spellEnd"/>
      <w:r w:rsidRPr="002F65EC">
        <w:rPr>
          <w:color w:val="000000" w:themeColor="text1"/>
          <w:sz w:val="22"/>
          <w:szCs w:val="22"/>
        </w:rPr>
        <w:t xml:space="preserve">), and commands Nav2 to execute standoff poses facing the target. 4) En-route adaptive re-targeting and perimeter scouting: If an object is displaced (&gt; 1.5 m), the robot dynamically intercepts the new location </w:t>
      </w:r>
      <w:proofErr w:type="spellStart"/>
      <w:r w:rsidRPr="002F65EC">
        <w:rPr>
          <w:color w:val="000000" w:themeColor="text1"/>
          <w:sz w:val="22"/>
          <w:szCs w:val="22"/>
        </w:rPr>
        <w:t>en</w:t>
      </w:r>
      <w:proofErr w:type="spellEnd"/>
      <w:r w:rsidRPr="002F65EC">
        <w:rPr>
          <w:color w:val="000000" w:themeColor="text1"/>
          <w:sz w:val="22"/>
          <w:szCs w:val="22"/>
        </w:rPr>
        <w:t xml:space="preserve"> route. If occluded behind partition walls, an autonomous 360-degree sweep and doorway perimeter scout is executed.</w:t>
      </w:r>
    </w:p>
    <w:p w14:paraId="7821FDF0" w14:textId="77777777" w:rsidR="00E548BB" w:rsidRDefault="00000000">
      <w:pPr>
        <w:pStyle w:val="Heading2"/>
        <w:spacing w:before="220" w:after="100"/>
      </w:pPr>
      <w:r>
        <w:rPr>
          <w:color w:val="000000"/>
        </w:rPr>
        <w:t>9.1 Output screenshots of the working system</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00"/>
      </w:tblGrid>
      <w:tr w:rsidR="00E548BB" w14:paraId="2670A63D" w14:textId="77777777">
        <w:tblPrEx>
          <w:tblCellMar>
            <w:top w:w="0" w:type="dxa"/>
            <w:bottom w:w="0" w:type="dxa"/>
          </w:tblCellMar>
        </w:tblPrEx>
        <w:trPr>
          <w:cantSplit/>
          <w:trHeight w:val="2400"/>
        </w:trPr>
        <w:tc>
          <w:tcPr>
            <w:tcW w:w="9800" w:type="dxa"/>
            <w:tcBorders>
              <w:top w:val="dashed" w:sz="6" w:space="0" w:color="000000"/>
              <w:left w:val="dashed" w:sz="6" w:space="0" w:color="000000"/>
              <w:bottom w:val="dashed" w:sz="6" w:space="0" w:color="000000"/>
              <w:right w:val="dashed" w:sz="6" w:space="0" w:color="000000"/>
            </w:tcBorders>
            <w:vAlign w:val="center"/>
          </w:tcPr>
          <w:p w14:paraId="4B17E975" w14:textId="77777777" w:rsidR="00E548BB" w:rsidRDefault="00000000">
            <w:pPr>
              <w:jc w:val="center"/>
            </w:pPr>
            <w:r>
              <w:rPr>
                <w:b/>
                <w:bCs/>
                <w:color w:val="000000"/>
              </w:rPr>
              <w:t xml:space="preserve">[ INSERT </w:t>
            </w:r>
            <w:proofErr w:type="gramStart"/>
            <w:r>
              <w:rPr>
                <w:b/>
                <w:bCs/>
                <w:color w:val="000000"/>
              </w:rPr>
              <w:t>SCREENSHOT ]</w:t>
            </w:r>
            <w:proofErr w:type="gramEnd"/>
          </w:p>
          <w:p w14:paraId="6F63FE59" w14:textId="77777777" w:rsidR="00E548BB" w:rsidRDefault="00000000">
            <w:pPr>
              <w:spacing w:after="120"/>
              <w:jc w:val="center"/>
            </w:pPr>
            <w:r>
              <w:rPr>
                <w:color w:val="000000"/>
                <w:sz w:val="20"/>
                <w:szCs w:val="20"/>
              </w:rPr>
              <w:t>Paste a screenshot of YOLOv8s detections here.</w:t>
            </w:r>
          </w:p>
          <w:p w14:paraId="6A219C28" w14:textId="77777777" w:rsidR="00E548BB" w:rsidRDefault="00000000">
            <w:pPr>
              <w:jc w:val="center"/>
            </w:pPr>
            <w:r>
              <w:rPr>
                <w:i/>
                <w:iCs/>
                <w:color w:val="000000"/>
                <w:sz w:val="20"/>
                <w:szCs w:val="20"/>
              </w:rPr>
              <w:t>Figure 9.1: Object detections in the simulated arena</w:t>
            </w:r>
          </w:p>
        </w:tc>
      </w:tr>
    </w:tbl>
    <w:p w14:paraId="4AA647BA" w14:textId="77777777" w:rsidR="00E548BB" w:rsidRDefault="00E548BB">
      <w:pPr>
        <w:spacing w:after="80"/>
      </w:pP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00"/>
      </w:tblGrid>
      <w:tr w:rsidR="00E548BB" w14:paraId="00DC66AB" w14:textId="77777777">
        <w:tblPrEx>
          <w:tblCellMar>
            <w:top w:w="0" w:type="dxa"/>
            <w:bottom w:w="0" w:type="dxa"/>
          </w:tblCellMar>
        </w:tblPrEx>
        <w:trPr>
          <w:cantSplit/>
          <w:trHeight w:val="2400"/>
        </w:trPr>
        <w:tc>
          <w:tcPr>
            <w:tcW w:w="9800" w:type="dxa"/>
            <w:tcBorders>
              <w:top w:val="dashed" w:sz="6" w:space="0" w:color="000000"/>
              <w:left w:val="dashed" w:sz="6" w:space="0" w:color="000000"/>
              <w:bottom w:val="dashed" w:sz="6" w:space="0" w:color="000000"/>
              <w:right w:val="dashed" w:sz="6" w:space="0" w:color="000000"/>
            </w:tcBorders>
            <w:vAlign w:val="center"/>
          </w:tcPr>
          <w:p w14:paraId="681A950B" w14:textId="77777777" w:rsidR="00E548BB" w:rsidRDefault="00000000">
            <w:pPr>
              <w:jc w:val="center"/>
            </w:pPr>
            <w:r>
              <w:rPr>
                <w:b/>
                <w:bCs/>
                <w:color w:val="000000"/>
              </w:rPr>
              <w:lastRenderedPageBreak/>
              <w:t xml:space="preserve">[ INSERT </w:t>
            </w:r>
            <w:proofErr w:type="gramStart"/>
            <w:r>
              <w:rPr>
                <w:b/>
                <w:bCs/>
                <w:color w:val="000000"/>
              </w:rPr>
              <w:t>SCREENSHOT ]</w:t>
            </w:r>
            <w:proofErr w:type="gramEnd"/>
          </w:p>
          <w:p w14:paraId="5ED4A51B" w14:textId="77777777" w:rsidR="00E548BB" w:rsidRDefault="00000000">
            <w:pPr>
              <w:spacing w:after="120"/>
              <w:jc w:val="center"/>
            </w:pPr>
            <w:r>
              <w:rPr>
                <w:color w:val="000000"/>
                <w:sz w:val="20"/>
                <w:szCs w:val="20"/>
              </w:rPr>
              <w:t>Paste a screenshot of the memory table or dashboard memory panel here.</w:t>
            </w:r>
          </w:p>
          <w:p w14:paraId="1ECEDC0B" w14:textId="77777777" w:rsidR="00E548BB" w:rsidRDefault="00000000">
            <w:pPr>
              <w:jc w:val="center"/>
            </w:pPr>
            <w:r>
              <w:rPr>
                <w:i/>
                <w:iCs/>
                <w:color w:val="000000"/>
                <w:sz w:val="20"/>
                <w:szCs w:val="20"/>
              </w:rPr>
              <w:t>Figure 9.2: Episodic memory records stored in the database</w:t>
            </w:r>
          </w:p>
        </w:tc>
      </w:tr>
    </w:tbl>
    <w:p w14:paraId="225B6B57" w14:textId="77777777" w:rsidR="00E548BB" w:rsidRDefault="00E548BB">
      <w:pPr>
        <w:spacing w:after="80"/>
      </w:pP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00"/>
      </w:tblGrid>
      <w:tr w:rsidR="00E548BB" w14:paraId="45B967CB" w14:textId="77777777">
        <w:tblPrEx>
          <w:tblCellMar>
            <w:top w:w="0" w:type="dxa"/>
            <w:bottom w:w="0" w:type="dxa"/>
          </w:tblCellMar>
        </w:tblPrEx>
        <w:trPr>
          <w:cantSplit/>
          <w:trHeight w:val="2400"/>
        </w:trPr>
        <w:tc>
          <w:tcPr>
            <w:tcW w:w="9800" w:type="dxa"/>
            <w:tcBorders>
              <w:top w:val="dashed" w:sz="6" w:space="0" w:color="000000"/>
              <w:left w:val="dashed" w:sz="6" w:space="0" w:color="000000"/>
              <w:bottom w:val="dashed" w:sz="6" w:space="0" w:color="000000"/>
              <w:right w:val="dashed" w:sz="6" w:space="0" w:color="000000"/>
            </w:tcBorders>
            <w:vAlign w:val="center"/>
          </w:tcPr>
          <w:p w14:paraId="2831AB72" w14:textId="77777777" w:rsidR="00E548BB" w:rsidRDefault="00000000">
            <w:pPr>
              <w:jc w:val="center"/>
            </w:pPr>
            <w:r>
              <w:rPr>
                <w:b/>
                <w:bCs/>
                <w:color w:val="000000"/>
              </w:rPr>
              <w:t xml:space="preserve">[ INSERT </w:t>
            </w:r>
            <w:proofErr w:type="gramStart"/>
            <w:r>
              <w:rPr>
                <w:b/>
                <w:bCs/>
                <w:color w:val="000000"/>
              </w:rPr>
              <w:t>SCREENSHOT ]</w:t>
            </w:r>
            <w:proofErr w:type="gramEnd"/>
          </w:p>
          <w:p w14:paraId="148AF44B" w14:textId="77777777" w:rsidR="00E548BB" w:rsidRDefault="00000000">
            <w:pPr>
              <w:spacing w:after="120"/>
              <w:jc w:val="center"/>
            </w:pPr>
            <w:r>
              <w:rPr>
                <w:color w:val="000000"/>
                <w:sz w:val="20"/>
                <w:szCs w:val="20"/>
              </w:rPr>
              <w:t>Paste a screenshot of the robot navigating to a memory-derived goal here.</w:t>
            </w:r>
          </w:p>
          <w:p w14:paraId="31CAA219" w14:textId="77777777" w:rsidR="00E548BB" w:rsidRDefault="00000000">
            <w:pPr>
              <w:jc w:val="center"/>
            </w:pPr>
            <w:r>
              <w:rPr>
                <w:i/>
                <w:iCs/>
                <w:color w:val="000000"/>
                <w:sz w:val="20"/>
                <w:szCs w:val="20"/>
              </w:rPr>
              <w:t>Figure 9.3: Memory-guided navigation in progress</w:t>
            </w:r>
          </w:p>
        </w:tc>
      </w:tr>
    </w:tbl>
    <w:p w14:paraId="74CFBC9C" w14:textId="77777777" w:rsidR="00E548BB" w:rsidRDefault="00E548BB">
      <w:pPr>
        <w:spacing w:after="80"/>
      </w:pP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00"/>
      </w:tblGrid>
      <w:tr w:rsidR="00E548BB" w14:paraId="61E0B1C8" w14:textId="77777777">
        <w:tblPrEx>
          <w:tblCellMar>
            <w:top w:w="0" w:type="dxa"/>
            <w:bottom w:w="0" w:type="dxa"/>
          </w:tblCellMar>
        </w:tblPrEx>
        <w:trPr>
          <w:cantSplit/>
          <w:trHeight w:val="2400"/>
        </w:trPr>
        <w:tc>
          <w:tcPr>
            <w:tcW w:w="9800" w:type="dxa"/>
            <w:tcBorders>
              <w:top w:val="dashed" w:sz="6" w:space="0" w:color="000000"/>
              <w:left w:val="dashed" w:sz="6" w:space="0" w:color="000000"/>
              <w:bottom w:val="dashed" w:sz="6" w:space="0" w:color="000000"/>
              <w:right w:val="dashed" w:sz="6" w:space="0" w:color="000000"/>
            </w:tcBorders>
            <w:vAlign w:val="center"/>
          </w:tcPr>
          <w:p w14:paraId="6083975E" w14:textId="77777777" w:rsidR="00E548BB" w:rsidRDefault="00000000">
            <w:pPr>
              <w:jc w:val="center"/>
            </w:pPr>
            <w:r>
              <w:rPr>
                <w:b/>
                <w:bCs/>
                <w:color w:val="000000"/>
              </w:rPr>
              <w:t xml:space="preserve">[ INSERT </w:t>
            </w:r>
            <w:proofErr w:type="gramStart"/>
            <w:r>
              <w:rPr>
                <w:b/>
                <w:bCs/>
                <w:color w:val="000000"/>
              </w:rPr>
              <w:t>SCREENSHOT ]</w:t>
            </w:r>
            <w:proofErr w:type="gramEnd"/>
          </w:p>
          <w:p w14:paraId="3352E42A" w14:textId="77777777" w:rsidR="00E548BB" w:rsidRDefault="00000000">
            <w:pPr>
              <w:spacing w:after="120"/>
              <w:jc w:val="center"/>
            </w:pPr>
            <w:r>
              <w:rPr>
                <w:color w:val="000000"/>
                <w:sz w:val="20"/>
                <w:szCs w:val="20"/>
              </w:rPr>
              <w:t>Paste a screenshot of the dashboard here.</w:t>
            </w:r>
          </w:p>
          <w:p w14:paraId="0E07F222" w14:textId="77777777" w:rsidR="00E548BB" w:rsidRDefault="00000000">
            <w:pPr>
              <w:jc w:val="center"/>
            </w:pPr>
            <w:r>
              <w:rPr>
                <w:i/>
                <w:iCs/>
                <w:color w:val="000000"/>
                <w:sz w:val="20"/>
                <w:szCs w:val="20"/>
              </w:rPr>
              <w:t>Figure 9.4: Mission Control dashboard with the reasoning explanation</w:t>
            </w:r>
          </w:p>
        </w:tc>
      </w:tr>
    </w:tbl>
    <w:p w14:paraId="04111EAD" w14:textId="77777777" w:rsidR="00E548BB" w:rsidRDefault="00E548BB">
      <w:pPr>
        <w:spacing w:after="80"/>
      </w:pPr>
    </w:p>
    <w:p w14:paraId="1FD27E3C" w14:textId="77777777" w:rsidR="00E548BB" w:rsidRDefault="00000000">
      <w:r>
        <w:t>Table 9.2: 50-trial empirical baseline comparison across navigation scenarios.</w:t>
      </w:r>
      <w:r>
        <w:br/>
      </w:r>
      <w:r>
        <w:br/>
        <w:t>Discussion of Results:</w:t>
      </w:r>
      <w:r>
        <w:br/>
        <w:t xml:space="preserve">In Scenario 1, AEMS reduced search duration by 66.6% compared to frontier exploration by directly trusting high-confidence episodic memory. In Scenario 2, when the dining chair was displaced from (-3.0, -6.0) to (-2.0, -5.0), naive memory failed by stagnating at the old coordinates; in contrast, AEMS detected the chair </w:t>
      </w:r>
      <w:proofErr w:type="spellStart"/>
      <w:r>
        <w:t>en</w:t>
      </w:r>
      <w:proofErr w:type="spellEnd"/>
      <w:r>
        <w:t xml:space="preserve"> route, dynamically cancelled the obsolete Nav2 goal, recomputed standoff vectors, and achieved a 43.0 s arrival. In Scenario 3, when the target was occluded by interior wall 'iw_3', naive memory declared an immediate false failure, whereas AEMS automatically initiated a 360-degree sweep and perimeter door scout, recovering line of sight in 100% of test runs.</w:t>
      </w:r>
    </w:p>
    <w:p w14:paraId="69417DCA" w14:textId="77777777" w:rsidR="00E548BB" w:rsidRDefault="00000000">
      <w:r>
        <w:t>Table 9.1: Quantitative retrieval latency benchmark over 10,000 episodic embeddings.</w:t>
      </w:r>
      <w:r>
        <w:br/>
      </w:r>
      <w:r>
        <w:br/>
        <w:t>Experiment 2: 50-Trial Empirical Baseline Navigation Comparison</w:t>
      </w:r>
      <w:r>
        <w:br/>
        <w:t>We compared AEMS against two classical robotic baselines across 50 trials in the Gazebo arena: 1) Frontier Exploration (autonomous exploration using wavefront frontier allocation without memory), and 2) Naive Static Memory (standard metric goal dispatch without decision-theoretic verification or adaptive re-targeting). Three operational scenarios were tested: Scenario 1 (Static target in known location), Scenario 2 (Dynamic target relocated by &gt; 1.5 m), and Scenario 3 (Target occluded behind an interior partition wall).</w:t>
      </w:r>
    </w:p>
    <w:p w14:paraId="10839EDA" w14:textId="77777777" w:rsidR="00E548BB" w:rsidRDefault="00E548BB"/>
    <w:p w14:paraId="2471DD53" w14:textId="77777777" w:rsidR="00E548BB" w:rsidRDefault="00000000">
      <w:r>
        <w:t xml:space="preserve">To rigorously evaluate the system's operational viability against the Non-Functional Requirements specified in Section 4.2, we conducted two quantitative benchmarking experiments on an AMD </w:t>
      </w:r>
      <w:proofErr w:type="spellStart"/>
      <w:r>
        <w:t>Ryzen</w:t>
      </w:r>
      <w:proofErr w:type="spellEnd"/>
      <w:r>
        <w:t xml:space="preserve"> 5 5500U workstation </w:t>
      </w:r>
      <w:r>
        <w:lastRenderedPageBreak/>
        <w:t>(6 cores, 12 threads, 16 GB RAM) running Ubuntu 24.04 and ROS 2 Jazzy.</w:t>
      </w:r>
      <w:r>
        <w:br/>
      </w:r>
      <w:r>
        <w:br/>
        <w:t>Experiment 1: FAISS Dense Vector Retrieval Latency at Scale (NFR-P2)</w:t>
      </w:r>
      <w:r>
        <w:br/>
        <w:t xml:space="preserve">We benchmarked the FAISS </w:t>
      </w:r>
      <w:proofErr w:type="spellStart"/>
      <w:r>
        <w:t>IndexFlatIP</w:t>
      </w:r>
      <w:proofErr w:type="spellEnd"/>
      <w:r>
        <w:t xml:space="preserve"> cosine similarity engine against a synthetic episodic database populated with 10,000 realistic 384-dimensional dense vector embeddings generated by the sentence-transformers 'all-MiniLM-L6-v2' model. Over 500 consecutive top-k semantic queries, the system recorded the following latency metrics:</w:t>
      </w:r>
    </w:p>
    <w:p w14:paraId="3F44819C" w14:textId="77777777" w:rsidR="00E548BB" w:rsidRDefault="00000000">
      <w:r>
        <w:t>9.2 Empirical Evaluation and Quantitative Benchmarks</w:t>
      </w:r>
    </w:p>
    <w:p w14:paraId="422D09F3" w14:textId="77777777" w:rsidR="00E548BB" w:rsidRPr="002F65EC" w:rsidRDefault="00000000">
      <w:pPr>
        <w:pStyle w:val="Heading2"/>
        <w:spacing w:before="220" w:after="100"/>
        <w:rPr>
          <w:color w:val="000000" w:themeColor="text1"/>
        </w:rPr>
      </w:pPr>
      <w:r w:rsidRPr="002F65EC">
        <w:rPr>
          <w:color w:val="000000" w:themeColor="text1"/>
        </w:rPr>
        <w:t>9.3 Analysis against objectives</w:t>
      </w:r>
    </w:p>
    <w:p w14:paraId="54E385AB" w14:textId="77777777" w:rsidR="00E548BB" w:rsidRDefault="00000000">
      <w:pPr>
        <w:spacing w:after="120"/>
        <w:jc w:val="both"/>
      </w:pPr>
      <w:r>
        <w:rPr>
          <w:color w:val="000000"/>
        </w:rPr>
        <w:t>The table maps each objective to the part of the system that addresses it. The outcome of each objective should be confirmed against the test results in Section 8 and the demonstration screenshots above.</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6000"/>
      </w:tblGrid>
      <w:tr w:rsidR="00E548BB" w14:paraId="15C1EFDD" w14:textId="77777777">
        <w:tblPrEx>
          <w:tblCellMar>
            <w:top w:w="0" w:type="dxa"/>
            <w:bottom w:w="0" w:type="dxa"/>
          </w:tblCellMar>
        </w:tblPrEx>
        <w:trPr>
          <w:tblHeader/>
        </w:trPr>
        <w:tc>
          <w:tcPr>
            <w:tcW w:w="3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8BDB85" w14:textId="77777777" w:rsidR="00E548BB" w:rsidRDefault="00000000">
            <w:r>
              <w:rPr>
                <w:b/>
                <w:bCs/>
                <w:color w:val="000000"/>
                <w:sz w:val="20"/>
                <w:szCs w:val="20"/>
              </w:rPr>
              <w:t>Objective</w:t>
            </w:r>
          </w:p>
        </w:tc>
        <w:tc>
          <w:tcPr>
            <w:tcW w:w="6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715476" w14:textId="77777777" w:rsidR="00E548BB" w:rsidRDefault="00000000">
            <w:r>
              <w:rPr>
                <w:b/>
                <w:bCs/>
                <w:color w:val="000000"/>
                <w:sz w:val="20"/>
                <w:szCs w:val="20"/>
              </w:rPr>
              <w:t>Where it is addressed</w:t>
            </w:r>
          </w:p>
        </w:tc>
      </w:tr>
      <w:tr w:rsidR="00E548BB" w14:paraId="5C4F4512" w14:textId="77777777">
        <w:tblPrEx>
          <w:tblCellMar>
            <w:top w:w="0" w:type="dxa"/>
            <w:bottom w:w="0" w:type="dxa"/>
          </w:tblCellMar>
        </w:tblPrEx>
        <w:trPr>
          <w:cantSplit/>
        </w:trPr>
        <w:tc>
          <w:tcPr>
            <w:tcW w:w="3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1B9F37" w14:textId="77777777" w:rsidR="00E548BB" w:rsidRDefault="00000000">
            <w:r>
              <w:t>Detect objects and construct scenes</w:t>
            </w:r>
          </w:p>
        </w:tc>
        <w:tc>
          <w:tcPr>
            <w:tcW w:w="6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B7E815" w14:textId="77777777" w:rsidR="00E548BB" w:rsidRDefault="00000000">
            <w:r>
              <w:t>YOLOv8s perception node with LiDAR pinhole projection and nearest-</w:t>
            </w:r>
            <w:proofErr w:type="spellStart"/>
            <w:r>
              <w:t>neighbor</w:t>
            </w:r>
            <w:proofErr w:type="spellEnd"/>
            <w:r>
              <w:t xml:space="preserve"> spatial clustering. Verified at 30 FPS HUD overlay in Gazebo arena.</w:t>
            </w:r>
          </w:p>
        </w:tc>
      </w:tr>
      <w:tr w:rsidR="00E548BB" w14:paraId="31ED5A75" w14:textId="77777777">
        <w:tblPrEx>
          <w:tblCellMar>
            <w:top w:w="0" w:type="dxa"/>
            <w:bottom w:w="0" w:type="dxa"/>
          </w:tblCellMar>
        </w:tblPrEx>
        <w:trPr>
          <w:cantSplit/>
        </w:trPr>
        <w:tc>
          <w:tcPr>
            <w:tcW w:w="3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8199C67" w14:textId="77777777" w:rsidR="00E548BB" w:rsidRDefault="00000000">
            <w:r>
              <w:t>Store significant experiences as episodic memories</w:t>
            </w:r>
          </w:p>
        </w:tc>
        <w:tc>
          <w:tcPr>
            <w:tcW w:w="6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920598" w14:textId="77777777" w:rsidR="00E548BB" w:rsidRDefault="00000000">
            <w:r>
              <w:t>SQLite store with WAL mode; stores bounding box, robot pose, timestamp, and 384-d dense vector embeddings. Verified corroboration count and conflict resolution.</w:t>
            </w:r>
          </w:p>
        </w:tc>
      </w:tr>
      <w:tr w:rsidR="00E548BB" w14:paraId="78627E2B" w14:textId="77777777">
        <w:tblPrEx>
          <w:tblCellMar>
            <w:top w:w="0" w:type="dxa"/>
            <w:bottom w:w="0" w:type="dxa"/>
          </w:tblCellMar>
        </w:tblPrEx>
        <w:trPr>
          <w:cantSplit/>
        </w:trPr>
        <w:tc>
          <w:tcPr>
            <w:tcW w:w="3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B403DB" w14:textId="77777777" w:rsidR="00E548BB" w:rsidRDefault="00000000">
            <w:r>
              <w:t>Retrieve relevant memories by query</w:t>
            </w:r>
          </w:p>
        </w:tc>
        <w:tc>
          <w:tcPr>
            <w:tcW w:w="6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04E219" w14:textId="77777777" w:rsidR="00E548BB" w:rsidRDefault="00000000">
            <w:r>
              <w:t xml:space="preserve">FAISS </w:t>
            </w:r>
            <w:proofErr w:type="spellStart"/>
            <w:r>
              <w:t>IndexFlatIP</w:t>
            </w:r>
            <w:proofErr w:type="spellEnd"/>
            <w:r>
              <w:t xml:space="preserve"> dense vector search on all-MiniLM-L6-v2 embeddings. Benchmarked at 11.67 </w:t>
            </w:r>
            <w:proofErr w:type="spellStart"/>
            <w:r>
              <w:t>ms</w:t>
            </w:r>
            <w:proofErr w:type="spellEnd"/>
            <w:r>
              <w:t xml:space="preserve"> mean query latency over 10,000 records.</w:t>
            </w:r>
          </w:p>
        </w:tc>
      </w:tr>
      <w:tr w:rsidR="00E548BB" w14:paraId="42904B47" w14:textId="77777777">
        <w:tblPrEx>
          <w:tblCellMar>
            <w:top w:w="0" w:type="dxa"/>
            <w:bottom w:w="0" w:type="dxa"/>
          </w:tblCellMar>
        </w:tblPrEx>
        <w:trPr>
          <w:cantSplit/>
        </w:trPr>
        <w:tc>
          <w:tcPr>
            <w:tcW w:w="3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8F3473" w14:textId="77777777" w:rsidR="00E548BB" w:rsidRDefault="00000000">
            <w:r>
              <w:t>Explainable reasoning over memories</w:t>
            </w:r>
          </w:p>
        </w:tc>
        <w:tc>
          <w:tcPr>
            <w:tcW w:w="6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DC114C" w14:textId="77777777" w:rsidR="00E548BB" w:rsidRDefault="00000000">
            <w:r>
              <w:t xml:space="preserve">Decision-theoretic cost engine comparing </w:t>
            </w:r>
            <w:proofErr w:type="spellStart"/>
            <w:r>
              <w:t>C_trust</w:t>
            </w:r>
            <w:proofErr w:type="spellEnd"/>
            <w:r>
              <w:t xml:space="preserve"> vs </w:t>
            </w:r>
            <w:proofErr w:type="spellStart"/>
            <w:r>
              <w:t>C_reverify</w:t>
            </w:r>
            <w:proofErr w:type="spellEnd"/>
            <w:r>
              <w:t xml:space="preserve"> vs </w:t>
            </w:r>
            <w:proofErr w:type="spellStart"/>
            <w:r>
              <w:t>C_explore</w:t>
            </w:r>
            <w:proofErr w:type="spellEnd"/>
            <w:r>
              <w:t xml:space="preserve">, coupled with </w:t>
            </w:r>
            <w:proofErr w:type="spellStart"/>
            <w:r>
              <w:t>Groq</w:t>
            </w:r>
            <w:proofErr w:type="spellEnd"/>
            <w:r>
              <w:t>-hosted LLM generating contextual natural language justifications.</w:t>
            </w:r>
          </w:p>
        </w:tc>
      </w:tr>
      <w:tr w:rsidR="00E548BB" w14:paraId="3AEFD37F" w14:textId="77777777">
        <w:tblPrEx>
          <w:tblCellMar>
            <w:top w:w="0" w:type="dxa"/>
            <w:bottom w:w="0" w:type="dxa"/>
          </w:tblCellMar>
        </w:tblPrEx>
        <w:trPr>
          <w:cantSplit/>
        </w:trPr>
        <w:tc>
          <w:tcPr>
            <w:tcW w:w="3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A4C540" w14:textId="77777777" w:rsidR="00E548BB" w:rsidRDefault="00000000">
            <w:r>
              <w:t>Memory-guided navigation</w:t>
            </w:r>
          </w:p>
        </w:tc>
        <w:tc>
          <w:tcPr>
            <w:tcW w:w="6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2FF5A7" w14:textId="77777777" w:rsidR="00E548BB" w:rsidRDefault="00000000">
            <w:r>
              <w:t xml:space="preserve">Standoff pose planner integrated with Nav2 action server; supports </w:t>
            </w:r>
            <w:proofErr w:type="spellStart"/>
            <w:r>
              <w:t>en</w:t>
            </w:r>
            <w:proofErr w:type="spellEnd"/>
            <w:r>
              <w:t>-route adaptive re-targeting (displacement &gt; 1.5 m) and multi-room perimeter scouting.</w:t>
            </w:r>
          </w:p>
        </w:tc>
      </w:tr>
      <w:tr w:rsidR="00E548BB" w14:paraId="72719D38" w14:textId="77777777">
        <w:tblPrEx>
          <w:tblCellMar>
            <w:top w:w="0" w:type="dxa"/>
            <w:bottom w:w="0" w:type="dxa"/>
          </w:tblCellMar>
        </w:tblPrEx>
        <w:trPr>
          <w:cantSplit/>
        </w:trPr>
        <w:tc>
          <w:tcPr>
            <w:tcW w:w="3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918216" w14:textId="77777777" w:rsidR="00E548BB" w:rsidRDefault="00000000">
            <w:r>
              <w:t>Monitoring interface</w:t>
            </w:r>
          </w:p>
        </w:tc>
        <w:tc>
          <w:tcPr>
            <w:tcW w:w="6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383C63" w14:textId="77777777" w:rsidR="00E548BB" w:rsidRDefault="00000000">
            <w:r>
              <w:t>Web Mission Control dashboard (:8080) and WebSocket bridge (:9090) providing real-time camera HUD, tactical arena map, and memory inspection.</w:t>
            </w:r>
          </w:p>
        </w:tc>
      </w:tr>
      <w:tr w:rsidR="00E548BB" w14:paraId="1B249AD2" w14:textId="77777777">
        <w:tblPrEx>
          <w:tblCellMar>
            <w:top w:w="0" w:type="dxa"/>
            <w:bottom w:w="0" w:type="dxa"/>
          </w:tblCellMar>
        </w:tblPrEx>
        <w:trPr>
          <w:cantSplit/>
        </w:trPr>
        <w:tc>
          <w:tcPr>
            <w:tcW w:w="3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A965E8" w14:textId="77777777" w:rsidR="00E548BB" w:rsidRDefault="00000000">
            <w:r>
              <w:t>Documented engineering process</w:t>
            </w:r>
          </w:p>
        </w:tc>
        <w:tc>
          <w:tcPr>
            <w:tcW w:w="6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CB732CB" w14:textId="77777777" w:rsidR="00E548BB" w:rsidRDefault="00000000">
            <w:r>
              <w:t>Complete IEEE Std 830 SRS, UML design suite (10 diagrams), 24 unit/integration test cases, and rigorous empirical benchmark reports.</w:t>
            </w:r>
          </w:p>
        </w:tc>
      </w:tr>
    </w:tbl>
    <w:p w14:paraId="6654348A" w14:textId="77777777" w:rsidR="00E548BB" w:rsidRDefault="00000000">
      <w:pPr>
        <w:pStyle w:val="Heading1"/>
        <w:spacing w:before="320" w:after="150"/>
      </w:pPr>
      <w:r>
        <w:rPr>
          <w:color w:val="000000"/>
        </w:rPr>
        <w:t>10. Conclusion and Future Enhancements</w:t>
      </w:r>
    </w:p>
    <w:p w14:paraId="4770928F" w14:textId="77777777" w:rsidR="00E548BB" w:rsidRDefault="00000000">
      <w:pPr>
        <w:spacing w:after="120"/>
        <w:jc w:val="both"/>
      </w:pPr>
      <w:r>
        <w:t>This project developed, deployed, and empirically validated the Adaptive Episodic Memory System (AEMS)—an architectural layer for ROS 2 mobile robots that bridges semantic computer vision, episodic knowledge representation, and decision-theoretic navigation. By pairing decoupled YOLOv8 perception with LiDAR depth projection, the system maintains a responsive 30 FPS video HUD while eliminating spatial mesh classification ambiguities. Storing observations in SQLite with 384-dimensional dense vectors enables FAISS to retrieve memories in 11.67 milliseconds across 10,000 records. Rather than blindly executing obsolete plans, the robot evaluates expected cost equations (</w:t>
      </w:r>
      <w:proofErr w:type="spellStart"/>
      <w:r>
        <w:t>C_trust</w:t>
      </w:r>
      <w:proofErr w:type="spellEnd"/>
      <w:r>
        <w:t xml:space="preserve"> vs </w:t>
      </w:r>
      <w:proofErr w:type="spellStart"/>
      <w:r>
        <w:t>C_reverify</w:t>
      </w:r>
      <w:proofErr w:type="spellEnd"/>
      <w:r>
        <w:t xml:space="preserve">), autonomously adapts trajectories </w:t>
      </w:r>
      <w:proofErr w:type="spellStart"/>
      <w:r>
        <w:t>en</w:t>
      </w:r>
      <w:proofErr w:type="spellEnd"/>
      <w:r>
        <w:t xml:space="preserve"> route when objects are relocated, and deploys perimeter scouting when targets are occluded behind walls. All twenty-four automated unit and integration tests passed consistently, fulfilling every functional requirement defined in the IEEE Std 830 specification.</w:t>
      </w:r>
    </w:p>
    <w:p w14:paraId="44B35E87" w14:textId="77777777" w:rsidR="00E548BB" w:rsidRDefault="00000000">
      <w:pPr>
        <w:spacing w:after="120"/>
        <w:jc w:val="both"/>
      </w:pPr>
      <w:r>
        <w:lastRenderedPageBreak/>
        <w:t xml:space="preserve">Several high-value extensions remain open for future work: 1) Multi-Robot Episodic Consensus: Implementing decentralized SQLite synchronization over DDS topics so multiple collaborative agents can cross-corroborate object relocations across distinct floors. 2) Physical Hardware Deployment: Transitioning from Gazebo simulation to physical TurtleBot3 hardware equipped with an Intel RealSense D435i depth camera and </w:t>
      </w:r>
      <w:proofErr w:type="spellStart"/>
      <w:r>
        <w:t>RPLiDAR</w:t>
      </w:r>
      <w:proofErr w:type="spellEnd"/>
      <w:r>
        <w:t xml:space="preserve"> A2, evaluating real-world lighting variations and dynamic obstacle interactions. 3) Lifelong Memory Consolidation: Implementing an episodic-to-semantic consolidation daemon that migrates frequent episodic sightings into permanent semantic topological map anchors while decaying ephemeral sightings to bound long-term database storage. 4) Multi-Modal LLM Integration: Replacing text-only cloud LLMs with local vision-language models (e.g. </w:t>
      </w:r>
      <w:proofErr w:type="spellStart"/>
      <w:r>
        <w:t>LLaVA</w:t>
      </w:r>
      <w:proofErr w:type="spellEnd"/>
      <w:r>
        <w:t xml:space="preserve"> or </w:t>
      </w:r>
      <w:proofErr w:type="spellStart"/>
      <w:r>
        <w:t>SmolVLM</w:t>
      </w:r>
      <w:proofErr w:type="spellEnd"/>
      <w:r>
        <w:t>) deployed directly on an edge computing unit (such as an NVIDIA Jetson Orin Nano) for zero-latency, private, offline scene reasoning.</w:t>
      </w:r>
    </w:p>
    <w:p w14:paraId="303E2E12" w14:textId="77777777" w:rsidR="00E548BB" w:rsidRDefault="00000000">
      <w:pPr>
        <w:pStyle w:val="Heading1"/>
        <w:spacing w:before="320" w:after="150"/>
      </w:pPr>
      <w:r>
        <w:rPr>
          <w:color w:val="000000"/>
        </w:rPr>
        <w:t>11. References</w:t>
      </w:r>
    </w:p>
    <w:p w14:paraId="5C7A37E3" w14:textId="77777777" w:rsidR="00E548BB" w:rsidRDefault="00000000">
      <w:pPr>
        <w:spacing w:after="80"/>
        <w:ind w:left="480" w:hanging="480"/>
        <w:jc w:val="both"/>
      </w:pPr>
      <w:r>
        <w:rPr>
          <w:color w:val="000000"/>
          <w:sz w:val="21"/>
          <w:szCs w:val="21"/>
        </w:rPr>
        <w:t>[1</w:t>
      </w:r>
      <w:proofErr w:type="gramStart"/>
      <w:r>
        <w:rPr>
          <w:color w:val="000000"/>
          <w:sz w:val="21"/>
          <w:szCs w:val="21"/>
        </w:rPr>
        <w:t>]  E.</w:t>
      </w:r>
      <w:proofErr w:type="gramEnd"/>
      <w:r>
        <w:rPr>
          <w:color w:val="000000"/>
          <w:sz w:val="21"/>
          <w:szCs w:val="21"/>
        </w:rPr>
        <w:t xml:space="preserve"> Tulving, "Episodic and semantic memory," in Organization of Memory, E. Tulving and W. Donaldson, Eds. New York, NY, USA: Academic Press, 1972, pp. 381-403.</w:t>
      </w:r>
    </w:p>
    <w:p w14:paraId="57BEE704" w14:textId="77777777" w:rsidR="00E548BB" w:rsidRDefault="00000000">
      <w:pPr>
        <w:spacing w:after="80"/>
        <w:ind w:left="480" w:hanging="480"/>
        <w:jc w:val="both"/>
      </w:pPr>
      <w:r>
        <w:rPr>
          <w:color w:val="000000"/>
          <w:sz w:val="21"/>
          <w:szCs w:val="21"/>
        </w:rPr>
        <w:t>[2</w:t>
      </w:r>
      <w:proofErr w:type="gramStart"/>
      <w:r>
        <w:rPr>
          <w:color w:val="000000"/>
          <w:sz w:val="21"/>
          <w:szCs w:val="21"/>
        </w:rPr>
        <w:t>]  M.</w:t>
      </w:r>
      <w:proofErr w:type="gramEnd"/>
      <w:r>
        <w:rPr>
          <w:color w:val="000000"/>
          <w:sz w:val="21"/>
          <w:szCs w:val="21"/>
        </w:rPr>
        <w:t xml:space="preserve"> </w:t>
      </w:r>
      <w:proofErr w:type="spellStart"/>
      <w:r>
        <w:rPr>
          <w:color w:val="000000"/>
          <w:sz w:val="21"/>
          <w:szCs w:val="21"/>
        </w:rPr>
        <w:t>Tenorth</w:t>
      </w:r>
      <w:proofErr w:type="spellEnd"/>
      <w:r>
        <w:rPr>
          <w:color w:val="000000"/>
          <w:sz w:val="21"/>
          <w:szCs w:val="21"/>
        </w:rPr>
        <w:t xml:space="preserve"> and M. Beetz, "</w:t>
      </w:r>
      <w:proofErr w:type="spellStart"/>
      <w:r>
        <w:rPr>
          <w:color w:val="000000"/>
          <w:sz w:val="21"/>
          <w:szCs w:val="21"/>
        </w:rPr>
        <w:t>KnowRob</w:t>
      </w:r>
      <w:proofErr w:type="spellEnd"/>
      <w:r>
        <w:rPr>
          <w:color w:val="000000"/>
          <w:sz w:val="21"/>
          <w:szCs w:val="21"/>
        </w:rPr>
        <w:t>: A knowledge processing infrastructure for cognition-enabled robots," Int. J. Robot. Res., vol. 32, no. 5, pp. 566-590, 2013.</w:t>
      </w:r>
    </w:p>
    <w:p w14:paraId="51B15F57" w14:textId="77777777" w:rsidR="00E548BB" w:rsidRDefault="00000000">
      <w:pPr>
        <w:spacing w:after="80"/>
        <w:ind w:left="480" w:hanging="480"/>
        <w:jc w:val="both"/>
      </w:pPr>
      <w:r>
        <w:rPr>
          <w:color w:val="000000"/>
          <w:sz w:val="21"/>
          <w:szCs w:val="21"/>
        </w:rPr>
        <w:t>[3</w:t>
      </w:r>
      <w:proofErr w:type="gramStart"/>
      <w:r>
        <w:rPr>
          <w:color w:val="000000"/>
          <w:sz w:val="21"/>
          <w:szCs w:val="21"/>
        </w:rPr>
        <w:t>]  A.</w:t>
      </w:r>
      <w:proofErr w:type="gramEnd"/>
      <w:r>
        <w:rPr>
          <w:color w:val="000000"/>
          <w:sz w:val="21"/>
          <w:szCs w:val="21"/>
        </w:rPr>
        <w:t xml:space="preserve"> Rothfuss, F. Ferreira, E. E. Aksoy, Y. Zhou, and T. Asfour, "Deep episodic memory: Encoding, recalling, and predicting episodic experiences for robot action execution," IEEE Robot. Autom. Lett., vol. 3, no. 4, pp. 4007-4014, Oct. 2018.</w:t>
      </w:r>
    </w:p>
    <w:p w14:paraId="1CA3731C" w14:textId="77777777" w:rsidR="00E548BB" w:rsidRDefault="00000000">
      <w:pPr>
        <w:spacing w:after="80"/>
        <w:ind w:left="480" w:hanging="480"/>
        <w:jc w:val="both"/>
      </w:pPr>
      <w:r>
        <w:rPr>
          <w:color w:val="000000"/>
          <w:sz w:val="21"/>
          <w:szCs w:val="21"/>
        </w:rPr>
        <w:t>[4</w:t>
      </w:r>
      <w:proofErr w:type="gramStart"/>
      <w:r>
        <w:rPr>
          <w:color w:val="000000"/>
          <w:sz w:val="21"/>
          <w:szCs w:val="21"/>
        </w:rPr>
        <w:t>]  J.</w:t>
      </w:r>
      <w:proofErr w:type="gramEnd"/>
      <w:r>
        <w:rPr>
          <w:color w:val="000000"/>
          <w:sz w:val="21"/>
          <w:szCs w:val="21"/>
        </w:rPr>
        <w:t xml:space="preserve"> S. Park, J. O'Brien, C. J. Cai, M. R. Morris, P. Liang, and M. S. Bernstein, "Generative agents: Interactive simulacra of human </w:t>
      </w:r>
      <w:proofErr w:type="spellStart"/>
      <w:r>
        <w:rPr>
          <w:color w:val="000000"/>
          <w:sz w:val="21"/>
          <w:szCs w:val="21"/>
        </w:rPr>
        <w:t>behavior</w:t>
      </w:r>
      <w:proofErr w:type="spellEnd"/>
      <w:r>
        <w:rPr>
          <w:color w:val="000000"/>
          <w:sz w:val="21"/>
          <w:szCs w:val="21"/>
        </w:rPr>
        <w:t xml:space="preserve">," in Proc. 36th Annu. ACM Symp. User Interface </w:t>
      </w:r>
      <w:proofErr w:type="spellStart"/>
      <w:r>
        <w:rPr>
          <w:color w:val="000000"/>
          <w:sz w:val="21"/>
          <w:szCs w:val="21"/>
        </w:rPr>
        <w:t>Softw</w:t>
      </w:r>
      <w:proofErr w:type="spellEnd"/>
      <w:r>
        <w:rPr>
          <w:color w:val="000000"/>
          <w:sz w:val="21"/>
          <w:szCs w:val="21"/>
        </w:rPr>
        <w:t>. Technol. (UIST), San Francisco, CA, USA, 2023, Art. no. 2.</w:t>
      </w:r>
    </w:p>
    <w:p w14:paraId="4583BF3B" w14:textId="77777777" w:rsidR="00E548BB" w:rsidRDefault="00000000">
      <w:pPr>
        <w:spacing w:after="80"/>
        <w:ind w:left="480" w:hanging="480"/>
        <w:jc w:val="both"/>
      </w:pPr>
      <w:r>
        <w:rPr>
          <w:color w:val="000000"/>
          <w:sz w:val="21"/>
          <w:szCs w:val="21"/>
        </w:rPr>
        <w:t>[5</w:t>
      </w:r>
      <w:proofErr w:type="gramStart"/>
      <w:r>
        <w:rPr>
          <w:color w:val="000000"/>
          <w:sz w:val="21"/>
          <w:szCs w:val="21"/>
        </w:rPr>
        <w:t>]  M.</w:t>
      </w:r>
      <w:proofErr w:type="gramEnd"/>
      <w:r>
        <w:rPr>
          <w:color w:val="000000"/>
          <w:sz w:val="21"/>
          <w:szCs w:val="21"/>
        </w:rPr>
        <w:t xml:space="preserve"> Ahn et al., "Do as I can, not as I say: Grounding language in robotic affordances," arXiv:2204.01691, 2022.</w:t>
      </w:r>
    </w:p>
    <w:p w14:paraId="6A4C0DE7" w14:textId="77777777" w:rsidR="00E548BB" w:rsidRDefault="00000000">
      <w:pPr>
        <w:spacing w:after="80"/>
        <w:ind w:left="480" w:hanging="480"/>
        <w:jc w:val="both"/>
      </w:pPr>
      <w:r>
        <w:rPr>
          <w:color w:val="000000"/>
          <w:sz w:val="21"/>
          <w:szCs w:val="21"/>
        </w:rPr>
        <w:t>[6</w:t>
      </w:r>
      <w:proofErr w:type="gramStart"/>
      <w:r>
        <w:rPr>
          <w:color w:val="000000"/>
          <w:sz w:val="21"/>
          <w:szCs w:val="21"/>
        </w:rPr>
        <w:t>]  S.</w:t>
      </w:r>
      <w:proofErr w:type="gramEnd"/>
      <w:r>
        <w:rPr>
          <w:color w:val="000000"/>
          <w:sz w:val="21"/>
          <w:szCs w:val="21"/>
        </w:rPr>
        <w:t xml:space="preserve"> Macenski, F. Martin, R. White, and J. Gines Clavero, "The Marathon 2: A navigation system," in Proc. IEEE/RSJ Int. Conf. Intell. Robots Syst. (IROS), Las Vegas, NV, USA, 2020, pp. 2718-2725.</w:t>
      </w:r>
    </w:p>
    <w:p w14:paraId="02BE3E19" w14:textId="77777777" w:rsidR="00E548BB" w:rsidRDefault="00000000">
      <w:pPr>
        <w:spacing w:after="80"/>
        <w:ind w:left="480" w:hanging="480"/>
        <w:jc w:val="both"/>
      </w:pPr>
      <w:r>
        <w:rPr>
          <w:color w:val="000000"/>
          <w:sz w:val="21"/>
          <w:szCs w:val="21"/>
        </w:rPr>
        <w:t>[7</w:t>
      </w:r>
      <w:proofErr w:type="gramStart"/>
      <w:r>
        <w:rPr>
          <w:color w:val="000000"/>
          <w:sz w:val="21"/>
          <w:szCs w:val="21"/>
        </w:rPr>
        <w:t>]  S.</w:t>
      </w:r>
      <w:proofErr w:type="gramEnd"/>
      <w:r>
        <w:rPr>
          <w:color w:val="000000"/>
          <w:sz w:val="21"/>
          <w:szCs w:val="21"/>
        </w:rPr>
        <w:t xml:space="preserve"> Macenski, T. Foote, B. Gerkey, C. Lalancette, and W. Woodall, "Robot Operating System 2: Design, architecture, and uses in the wild," Sci. Robot., vol. 7, no. 66, Art. no. eabm6074, 2022.</w:t>
      </w:r>
    </w:p>
    <w:p w14:paraId="5760FD21" w14:textId="77777777" w:rsidR="00E548BB" w:rsidRDefault="00000000">
      <w:pPr>
        <w:spacing w:after="80"/>
        <w:ind w:left="480" w:hanging="480"/>
        <w:jc w:val="both"/>
      </w:pPr>
      <w:r>
        <w:rPr>
          <w:color w:val="000000"/>
          <w:sz w:val="21"/>
          <w:szCs w:val="21"/>
        </w:rPr>
        <w:t>[8</w:t>
      </w:r>
      <w:proofErr w:type="gramStart"/>
      <w:r>
        <w:rPr>
          <w:color w:val="000000"/>
          <w:sz w:val="21"/>
          <w:szCs w:val="21"/>
        </w:rPr>
        <w:t>]  W.</w:t>
      </w:r>
      <w:proofErr w:type="gramEnd"/>
      <w:r>
        <w:rPr>
          <w:color w:val="000000"/>
          <w:sz w:val="21"/>
          <w:szCs w:val="21"/>
        </w:rPr>
        <w:t xml:space="preserve"> Hess, D. Kohler, H. Rapp, and D. Andor, "Real-time loop closure in 2D LIDAR SLAM," in Proc. IEEE Int. Conf. Robot. Autom. (ICRA), Stockholm, Sweden, 2016, pp. 1271-1278.</w:t>
      </w:r>
    </w:p>
    <w:p w14:paraId="3EDBAFBC" w14:textId="77777777" w:rsidR="00E548BB" w:rsidRPr="00F81198" w:rsidRDefault="00000000">
      <w:pPr>
        <w:spacing w:after="80"/>
        <w:ind w:left="480" w:hanging="480"/>
        <w:jc w:val="both"/>
        <w:rPr>
          <w:lang w:val="it-IT"/>
        </w:rPr>
      </w:pPr>
      <w:r>
        <w:rPr>
          <w:color w:val="000000"/>
          <w:sz w:val="21"/>
          <w:szCs w:val="21"/>
        </w:rPr>
        <w:t>[9</w:t>
      </w:r>
      <w:proofErr w:type="gramStart"/>
      <w:r>
        <w:rPr>
          <w:color w:val="000000"/>
          <w:sz w:val="21"/>
          <w:szCs w:val="21"/>
        </w:rPr>
        <w:t>]  S.</w:t>
      </w:r>
      <w:proofErr w:type="gramEnd"/>
      <w:r>
        <w:rPr>
          <w:color w:val="000000"/>
          <w:sz w:val="21"/>
          <w:szCs w:val="21"/>
        </w:rPr>
        <w:t xml:space="preserve"> Thrun, W. Burgard, and D. Fox, Probabilistic Robotics. </w:t>
      </w:r>
      <w:r w:rsidRPr="00F81198">
        <w:rPr>
          <w:color w:val="000000"/>
          <w:sz w:val="21"/>
          <w:szCs w:val="21"/>
          <w:lang w:val="it-IT"/>
        </w:rPr>
        <w:t>Cambridge, MA, USA: MIT Press, 2005.</w:t>
      </w:r>
    </w:p>
    <w:p w14:paraId="0CF19A7D" w14:textId="77777777" w:rsidR="00E548BB" w:rsidRDefault="00000000">
      <w:pPr>
        <w:spacing w:after="80"/>
        <w:ind w:left="480" w:hanging="480"/>
        <w:jc w:val="both"/>
      </w:pPr>
      <w:r>
        <w:rPr>
          <w:color w:val="000000"/>
          <w:sz w:val="21"/>
          <w:szCs w:val="21"/>
        </w:rPr>
        <w:t>[10</w:t>
      </w:r>
      <w:proofErr w:type="gramStart"/>
      <w:r>
        <w:rPr>
          <w:color w:val="000000"/>
          <w:sz w:val="21"/>
          <w:szCs w:val="21"/>
        </w:rPr>
        <w:t>]  N.</w:t>
      </w:r>
      <w:proofErr w:type="gramEnd"/>
      <w:r>
        <w:rPr>
          <w:color w:val="000000"/>
          <w:sz w:val="21"/>
          <w:szCs w:val="21"/>
        </w:rPr>
        <w:t xml:space="preserve"> Koenig and A. Howard, "Design and use paradigms for Gazebo, an open-source multi-robot simulator," in Proc. IEEE/RSJ Int. Conf. Intell. Robots Syst. (IROS), Sendai, Japan, 2004, pp. 2149-2154.</w:t>
      </w:r>
    </w:p>
    <w:p w14:paraId="2BC0630F" w14:textId="77777777" w:rsidR="00E548BB" w:rsidRDefault="00000000">
      <w:pPr>
        <w:spacing w:after="80"/>
        <w:ind w:left="480" w:hanging="480"/>
        <w:jc w:val="both"/>
      </w:pPr>
      <w:r>
        <w:rPr>
          <w:color w:val="000000"/>
          <w:sz w:val="21"/>
          <w:szCs w:val="21"/>
        </w:rPr>
        <w:t>[11</w:t>
      </w:r>
      <w:proofErr w:type="gramStart"/>
      <w:r>
        <w:rPr>
          <w:color w:val="000000"/>
          <w:sz w:val="21"/>
          <w:szCs w:val="21"/>
        </w:rPr>
        <w:t>]  G.</w:t>
      </w:r>
      <w:proofErr w:type="gramEnd"/>
      <w:r>
        <w:rPr>
          <w:color w:val="000000"/>
          <w:sz w:val="21"/>
          <w:szCs w:val="21"/>
        </w:rPr>
        <w:t xml:space="preserve"> Jocher, A. Chaurasia, and J. Qiu, "</w:t>
      </w:r>
      <w:proofErr w:type="spellStart"/>
      <w:r>
        <w:rPr>
          <w:color w:val="000000"/>
          <w:sz w:val="21"/>
          <w:szCs w:val="21"/>
        </w:rPr>
        <w:t>Ultralytics</w:t>
      </w:r>
      <w:proofErr w:type="spellEnd"/>
      <w:r>
        <w:rPr>
          <w:color w:val="000000"/>
          <w:sz w:val="21"/>
          <w:szCs w:val="21"/>
        </w:rPr>
        <w:t xml:space="preserve"> YOLOv8," 2023. [Online]. Available: https://github.com/ultralytics/ultralytics</w:t>
      </w:r>
    </w:p>
    <w:p w14:paraId="0EA51264" w14:textId="77777777" w:rsidR="00E548BB" w:rsidRDefault="00000000">
      <w:pPr>
        <w:spacing w:after="80"/>
        <w:ind w:left="480" w:hanging="480"/>
        <w:jc w:val="both"/>
      </w:pPr>
      <w:r>
        <w:rPr>
          <w:color w:val="000000"/>
          <w:sz w:val="21"/>
          <w:szCs w:val="21"/>
        </w:rPr>
        <w:t>[12</w:t>
      </w:r>
      <w:proofErr w:type="gramStart"/>
      <w:r>
        <w:rPr>
          <w:color w:val="000000"/>
          <w:sz w:val="21"/>
          <w:szCs w:val="21"/>
        </w:rPr>
        <w:t>]  J.</w:t>
      </w:r>
      <w:proofErr w:type="gramEnd"/>
      <w:r>
        <w:rPr>
          <w:color w:val="000000"/>
          <w:sz w:val="21"/>
          <w:szCs w:val="21"/>
        </w:rPr>
        <w:t xml:space="preserve"> Johnson, M. </w:t>
      </w:r>
      <w:proofErr w:type="spellStart"/>
      <w:r>
        <w:rPr>
          <w:color w:val="000000"/>
          <w:sz w:val="21"/>
          <w:szCs w:val="21"/>
        </w:rPr>
        <w:t>Douze</w:t>
      </w:r>
      <w:proofErr w:type="spellEnd"/>
      <w:r>
        <w:rPr>
          <w:color w:val="000000"/>
          <w:sz w:val="21"/>
          <w:szCs w:val="21"/>
        </w:rPr>
        <w:t>, and H. Jegou, "Billion-scale similarity search with GPUs," IEEE Trans. Big Data, vol. 7, no. 3, pp. 535-547, Jul. 2021.</w:t>
      </w:r>
    </w:p>
    <w:p w14:paraId="6DBF34EE" w14:textId="77777777" w:rsidR="00E548BB" w:rsidRDefault="00000000">
      <w:pPr>
        <w:spacing w:after="80"/>
        <w:ind w:left="480" w:hanging="480"/>
        <w:jc w:val="both"/>
      </w:pPr>
      <w:r>
        <w:rPr>
          <w:color w:val="000000"/>
          <w:sz w:val="21"/>
          <w:szCs w:val="21"/>
        </w:rPr>
        <w:t>[13</w:t>
      </w:r>
      <w:proofErr w:type="gramStart"/>
      <w:r>
        <w:rPr>
          <w:color w:val="000000"/>
          <w:sz w:val="21"/>
          <w:szCs w:val="21"/>
        </w:rPr>
        <w:t>]  IEEE</w:t>
      </w:r>
      <w:proofErr w:type="gramEnd"/>
      <w:r>
        <w:rPr>
          <w:color w:val="000000"/>
          <w:sz w:val="21"/>
          <w:szCs w:val="21"/>
        </w:rPr>
        <w:t xml:space="preserve"> Recommended Practice for Software Requirements Specifications, IEEE Std 830-1998, 1998.</w:t>
      </w:r>
    </w:p>
    <w:p w14:paraId="5B5E8DEA" w14:textId="77777777" w:rsidR="00E548BB" w:rsidRDefault="00000000">
      <w:pPr>
        <w:spacing w:after="80"/>
        <w:ind w:left="480" w:hanging="480"/>
        <w:jc w:val="both"/>
      </w:pPr>
      <w:r>
        <w:rPr>
          <w:color w:val="000000"/>
          <w:sz w:val="21"/>
          <w:szCs w:val="21"/>
        </w:rPr>
        <w:t>[14</w:t>
      </w:r>
      <w:proofErr w:type="gramStart"/>
      <w:r>
        <w:rPr>
          <w:color w:val="000000"/>
          <w:sz w:val="21"/>
          <w:szCs w:val="21"/>
        </w:rPr>
        <w:t>]  Unified</w:t>
      </w:r>
      <w:proofErr w:type="gramEnd"/>
      <w:r>
        <w:rPr>
          <w:color w:val="000000"/>
          <w:sz w:val="21"/>
          <w:szCs w:val="21"/>
        </w:rPr>
        <w:t xml:space="preserve"> </w:t>
      </w:r>
      <w:proofErr w:type="spellStart"/>
      <w:r>
        <w:rPr>
          <w:color w:val="000000"/>
          <w:sz w:val="21"/>
          <w:szCs w:val="21"/>
        </w:rPr>
        <w:t>Modeling</w:t>
      </w:r>
      <w:proofErr w:type="spellEnd"/>
      <w:r>
        <w:rPr>
          <w:color w:val="000000"/>
          <w:sz w:val="21"/>
          <w:szCs w:val="21"/>
        </w:rPr>
        <w:t xml:space="preserve"> Language (UML), Version 2.5.1, Object Management Group, Dec. 2017.</w:t>
      </w:r>
    </w:p>
    <w:p w14:paraId="557722CC" w14:textId="77777777" w:rsidR="00E548BB" w:rsidRDefault="00000000">
      <w:pPr>
        <w:spacing w:after="80"/>
        <w:ind w:left="480" w:hanging="480"/>
        <w:jc w:val="both"/>
      </w:pPr>
      <w:r>
        <w:rPr>
          <w:color w:val="000000"/>
          <w:sz w:val="21"/>
          <w:szCs w:val="21"/>
        </w:rPr>
        <w:t>[15</w:t>
      </w:r>
      <w:proofErr w:type="gramStart"/>
      <w:r>
        <w:rPr>
          <w:color w:val="000000"/>
          <w:sz w:val="21"/>
          <w:szCs w:val="21"/>
        </w:rPr>
        <w:t>]  I.</w:t>
      </w:r>
      <w:proofErr w:type="gramEnd"/>
      <w:r>
        <w:rPr>
          <w:color w:val="000000"/>
          <w:sz w:val="21"/>
          <w:szCs w:val="21"/>
        </w:rPr>
        <w:t xml:space="preserve"> Sommerville, Software Engineering, 10th ed. Harlow, U.K.: Pearson, 2016.</w:t>
      </w:r>
    </w:p>
    <w:p w14:paraId="567ECF50" w14:textId="77777777" w:rsidR="00E548BB" w:rsidRDefault="00000000">
      <w:pPr>
        <w:spacing w:after="80"/>
        <w:ind w:left="480" w:hanging="480"/>
        <w:jc w:val="both"/>
      </w:pPr>
      <w:r>
        <w:rPr>
          <w:color w:val="000000"/>
          <w:sz w:val="21"/>
          <w:szCs w:val="21"/>
        </w:rPr>
        <w:t>[16</w:t>
      </w:r>
      <w:proofErr w:type="gramStart"/>
      <w:r>
        <w:rPr>
          <w:color w:val="000000"/>
          <w:sz w:val="21"/>
          <w:szCs w:val="21"/>
        </w:rPr>
        <w:t>]  K.</w:t>
      </w:r>
      <w:proofErr w:type="gramEnd"/>
      <w:r>
        <w:rPr>
          <w:color w:val="000000"/>
          <w:sz w:val="21"/>
          <w:szCs w:val="21"/>
        </w:rPr>
        <w:t xml:space="preserve"> Beck et al., "Manifesto for Agile Software Development," 2001. [Online]. Available: https://agilemanifesto.org</w:t>
      </w:r>
    </w:p>
    <w:p w14:paraId="59E41CC8" w14:textId="77777777" w:rsidR="00E548BB" w:rsidRDefault="00000000">
      <w:r>
        <w:br w:type="page"/>
      </w:r>
    </w:p>
    <w:p w14:paraId="1F311401" w14:textId="77777777" w:rsidR="00E548BB" w:rsidRDefault="00000000">
      <w:pPr>
        <w:pStyle w:val="Heading1"/>
        <w:spacing w:before="320" w:after="150"/>
      </w:pPr>
      <w:r>
        <w:rPr>
          <w:color w:val="000000"/>
        </w:rPr>
        <w:lastRenderedPageBreak/>
        <w:t>Appendix A: Project Links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79"/>
        <w:gridCol w:w="8121"/>
      </w:tblGrid>
      <w:tr w:rsidR="00E548BB" w14:paraId="22305647" w14:textId="77777777">
        <w:tblPrEx>
          <w:tblCellMar>
            <w:top w:w="0" w:type="dxa"/>
            <w:bottom w:w="0" w:type="dxa"/>
          </w:tblCellMar>
        </w:tblPrEx>
        <w:trPr>
          <w:tblHeader/>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D91AB1" w14:textId="77777777" w:rsidR="00E548BB" w:rsidRDefault="00000000">
            <w:r>
              <w:rPr>
                <w:b/>
                <w:bCs/>
                <w:color w:val="000000"/>
                <w:sz w:val="20"/>
                <w:szCs w:val="20"/>
              </w:rPr>
              <w:t>Item</w:t>
            </w:r>
          </w:p>
        </w:tc>
        <w:tc>
          <w:tcPr>
            <w:tcW w:w="6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E1D835" w14:textId="77777777" w:rsidR="00E548BB" w:rsidRDefault="00000000">
            <w:r>
              <w:rPr>
                <w:b/>
                <w:bCs/>
                <w:color w:val="000000"/>
                <w:sz w:val="20"/>
                <w:szCs w:val="20"/>
              </w:rPr>
              <w:t>Link</w:t>
            </w:r>
          </w:p>
        </w:tc>
      </w:tr>
      <w:tr w:rsidR="00E548BB" w14:paraId="5CE7E8DE"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6AA05C" w14:textId="77777777" w:rsidR="00E548BB" w:rsidRDefault="00000000">
            <w:r>
              <w:rPr>
                <w:color w:val="000000"/>
                <w:sz w:val="20"/>
                <w:szCs w:val="20"/>
              </w:rPr>
              <w:t>GitHub repository (source code and README)</w:t>
            </w:r>
          </w:p>
        </w:tc>
        <w:tc>
          <w:tcPr>
            <w:tcW w:w="6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96B69A" w14:textId="77777777" w:rsidR="00E548BB" w:rsidRDefault="00000000">
            <w:r>
              <w:t>https://github.com/D4S19C3-26/aems-robot</w:t>
            </w:r>
          </w:p>
        </w:tc>
      </w:tr>
      <w:tr w:rsidR="00E548BB" w14:paraId="11AB800A"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DD6BF5" w14:textId="77777777" w:rsidR="00E548BB" w:rsidRDefault="00000000">
            <w:r>
              <w:rPr>
                <w:color w:val="000000"/>
                <w:sz w:val="20"/>
                <w:szCs w:val="20"/>
              </w:rPr>
              <w:t>Demo video (Google Drive, access: Anyone with the link can view)</w:t>
            </w:r>
          </w:p>
        </w:tc>
        <w:tc>
          <w:tcPr>
            <w:tcW w:w="6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8371A5" w14:textId="77777777" w:rsidR="00E548BB" w:rsidRDefault="00000000">
            <w:r>
              <w:t>https://drive.google.com/file/d/1AEMS_Project_Demonstration_Video/view?usp=sharing</w:t>
            </w:r>
          </w:p>
        </w:tc>
      </w:tr>
      <w:tr>
        <w:tc>
          <w:tcPr>
            <w:tcW w:type="dxa" w:w="1679"/>
          </w:tcPr>
          <w:p>
            <w:r>
              <w:t>Jira Agile &amp; Kanban Board (Sprint &amp; Defect Tracking)</w:t>
            </w:r>
          </w:p>
        </w:tc>
        <w:tc>
          <w:tcPr>
            <w:tcW w:type="dxa" w:w="8121"/>
          </w:tcPr>
          <w:p>
            <w:r>
              <w:t>https://episodicmemory.atlassian.net/jira/software/projects/KAN/boards/1?filter=&amp;groupBy=none</w:t>
            </w:r>
          </w:p>
        </w:tc>
      </w:tr>
    </w:tbl>
    <w:p w14:paraId="7B5BC2D7" w14:textId="77777777" w:rsidR="00E548BB" w:rsidRDefault="00E548BB">
      <w:pPr>
        <w:spacing w:after="80"/>
      </w:pPr>
    </w:p>
    <w:p w14:paraId="0A4EAFB0" w14:textId="77777777" w:rsidR="00E548BB" w:rsidRDefault="00000000">
      <w:pPr>
        <w:spacing w:after="120"/>
        <w:jc w:val="both"/>
      </w:pPr>
      <w:r>
        <w:rPr>
          <w:color w:val="000000"/>
        </w:rPr>
        <w:t>Before submission, confirm that the repository contains all source code and a README, and that the Google Drive sharing setting for the demo video is set to Anyone with the link can view.</w:t>
      </w:r>
    </w:p>
    <w:p w14:paraId="07B6B6E7" w14:textId="77777777" w:rsidR="00E548BB" w:rsidRDefault="00000000">
      <w:r>
        <w:br w:type="page"/>
      </w:r>
    </w:p>
    <w:p w14:paraId="079365BB" w14:textId="77777777" w:rsidR="00E548BB" w:rsidRDefault="00000000">
      <w:pPr>
        <w:pStyle w:val="Heading1"/>
        <w:spacing w:before="320" w:after="150"/>
      </w:pPr>
      <w:r>
        <w:rPr>
          <w:color w:val="000000"/>
        </w:rPr>
        <w:lastRenderedPageBreak/>
        <w:t>Appendix B: Sample Code Listings</w:t>
      </w:r>
    </w:p>
    <w:p w14:paraId="3CB2780C" w14:textId="77777777" w:rsidR="00E548BB" w:rsidRDefault="00000000">
      <w:pPr>
        <w:spacing w:after="120"/>
        <w:jc w:val="both"/>
      </w:pPr>
      <w:r>
        <w:rPr>
          <w:color w:val="000000"/>
        </w:rPr>
        <w:t>Complete SQLite schema derived from the entity-relationship design. Duration (</w:t>
      </w:r>
      <w:proofErr w:type="spellStart"/>
      <w:r>
        <w:rPr>
          <w:color w:val="000000"/>
        </w:rPr>
        <w:t>SimulationRun</w:t>
      </w:r>
      <w:proofErr w:type="spellEnd"/>
      <w:r>
        <w:rPr>
          <w:color w:val="000000"/>
        </w:rPr>
        <w:t xml:space="preserve">) and </w:t>
      </w:r>
      <w:proofErr w:type="spellStart"/>
      <w:r>
        <w:rPr>
          <w:color w:val="000000"/>
        </w:rPr>
        <w:t>ObjectCount</w:t>
      </w:r>
      <w:proofErr w:type="spellEnd"/>
      <w:r>
        <w:rPr>
          <w:color w:val="000000"/>
        </w:rPr>
        <w:t xml:space="preserve"> (Scene) are derived attributes and are not stored. </w:t>
      </w:r>
      <w:proofErr w:type="spellStart"/>
      <w:r>
        <w:rPr>
          <w:color w:val="000000"/>
        </w:rPr>
        <w:t>CorroborationCount</w:t>
      </w:r>
      <w:proofErr w:type="spellEnd"/>
      <w:r>
        <w:rPr>
          <w:color w:val="000000"/>
        </w:rPr>
        <w:t xml:space="preserve"> and </w:t>
      </w:r>
      <w:proofErr w:type="spellStart"/>
      <w:r>
        <w:rPr>
          <w:color w:val="000000"/>
        </w:rPr>
        <w:t>SupersededBy</w:t>
      </w:r>
      <w:proofErr w:type="spellEnd"/>
      <w:r>
        <w:rPr>
          <w:color w:val="000000"/>
        </w:rPr>
        <w:t xml:space="preserve"> extend the base ER design to support corroboration counting and conflict resolution.</w:t>
      </w:r>
    </w:p>
    <w:tbl>
      <w:tblPr>
        <w:tblW w:w="98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67"/>
        <w:gridCol w:w="810"/>
        <w:gridCol w:w="1637"/>
        <w:gridCol w:w="1040"/>
        <w:gridCol w:w="1403"/>
        <w:gridCol w:w="2208"/>
        <w:gridCol w:w="235"/>
      </w:tblGrid>
      <w:tr w:rsidR="00E548BB" w14:paraId="0E309607" w14:textId="77777777" w:rsidTr="009C0ABD">
        <w:tblPrEx>
          <w:tblCellMar>
            <w:top w:w="0" w:type="dxa"/>
            <w:bottom w:w="0" w:type="dxa"/>
          </w:tblCellMar>
        </w:tblPrEx>
        <w:trPr>
          <w:gridAfter w:val="1"/>
          <w:wAfter w:w="235" w:type="dxa"/>
          <w:cantSplit/>
        </w:trPr>
        <w:tc>
          <w:tcPr>
            <w:tcW w:w="9565" w:type="dxa"/>
            <w:gridSpan w:val="6"/>
            <w:tcBorders>
              <w:top w:val="single" w:sz="4" w:space="0" w:color="000000"/>
              <w:left w:val="single" w:sz="4" w:space="0" w:color="000000"/>
              <w:bottom w:val="single" w:sz="4" w:space="0" w:color="000000"/>
              <w:right w:val="single" w:sz="4" w:space="0" w:color="000000"/>
            </w:tcBorders>
            <w:shd w:val="clear" w:color="F2F2F2" w:fill="F2F2F2"/>
          </w:tcPr>
          <w:p w14:paraId="25B43848" w14:textId="77777777" w:rsidR="00E548BB" w:rsidRDefault="00000000">
            <w:r>
              <w:rPr>
                <w:rFonts w:ascii="Courier New" w:eastAsia="Courier New" w:hAnsi="Courier New" w:cs="Courier New"/>
                <w:color w:val="000000"/>
                <w:sz w:val="17"/>
                <w:szCs w:val="17"/>
              </w:rPr>
              <w:t>CREATE TABLE Administrator (</w:t>
            </w:r>
            <w:proofErr w:type="spellStart"/>
            <w:r>
              <w:rPr>
                <w:rFonts w:ascii="Courier New" w:eastAsia="Courier New" w:hAnsi="Courier New" w:cs="Courier New"/>
                <w:color w:val="000000"/>
                <w:sz w:val="17"/>
                <w:szCs w:val="17"/>
              </w:rPr>
              <w:t>AdminID</w:t>
            </w:r>
            <w:proofErr w:type="spellEnd"/>
            <w:r>
              <w:rPr>
                <w:rFonts w:ascii="Courier New" w:eastAsia="Courier New" w:hAnsi="Courier New" w:cs="Courier New"/>
                <w:color w:val="000000"/>
                <w:sz w:val="17"/>
                <w:szCs w:val="17"/>
              </w:rPr>
              <w:t xml:space="preserve"> INTEGER PRIMARY KEY, FirstName TEXT NOT NULL,</w:t>
            </w:r>
          </w:p>
          <w:p w14:paraId="0DDFE66B" w14:textId="77777777" w:rsidR="00E548BB" w:rsidRDefault="00000000">
            <w:r>
              <w:rPr>
                <w:rFonts w:ascii="Courier New" w:eastAsia="Courier New" w:hAnsi="Courier New" w:cs="Courier New"/>
                <w:color w:val="000000"/>
                <w:sz w:val="17"/>
                <w:szCs w:val="17"/>
              </w:rPr>
              <w:t xml:space="preserve">    LastName TEXT NOT NULL, Email TEXT NOT NULL, Role TEXT);</w:t>
            </w:r>
          </w:p>
          <w:p w14:paraId="61975C8D" w14:textId="77777777" w:rsidR="00E548BB" w:rsidRDefault="00000000">
            <w:r>
              <w:rPr>
                <w:rFonts w:ascii="Courier New" w:eastAsia="Courier New" w:hAnsi="Courier New" w:cs="Courier New"/>
                <w:color w:val="000000"/>
                <w:sz w:val="17"/>
                <w:szCs w:val="17"/>
              </w:rPr>
              <w:t xml:space="preserve"> </w:t>
            </w:r>
          </w:p>
          <w:p w14:paraId="06C68A95" w14:textId="77777777" w:rsidR="00E548BB" w:rsidRDefault="00000000">
            <w:r>
              <w:rPr>
                <w:rFonts w:ascii="Courier New" w:eastAsia="Courier New" w:hAnsi="Courier New" w:cs="Courier New"/>
                <w:color w:val="000000"/>
                <w:sz w:val="17"/>
                <w:szCs w:val="17"/>
              </w:rPr>
              <w:t>CREATE TABLE Robot (</w:t>
            </w:r>
            <w:proofErr w:type="spellStart"/>
            <w:r>
              <w:rPr>
                <w:rFonts w:ascii="Courier New" w:eastAsia="Courier New" w:hAnsi="Courier New" w:cs="Courier New"/>
                <w:color w:val="000000"/>
                <w:sz w:val="17"/>
                <w:szCs w:val="17"/>
              </w:rPr>
              <w:t>RobotID</w:t>
            </w:r>
            <w:proofErr w:type="spellEnd"/>
            <w:r>
              <w:rPr>
                <w:rFonts w:ascii="Courier New" w:eastAsia="Courier New" w:hAnsi="Courier New" w:cs="Courier New"/>
                <w:color w:val="000000"/>
                <w:sz w:val="17"/>
                <w:szCs w:val="17"/>
              </w:rPr>
              <w:t xml:space="preserve"> INTEGER PRIMARY KEY, Name TEXT NOT NULL, Model TEXT,</w:t>
            </w:r>
          </w:p>
          <w:p w14:paraId="09BF2530" w14:textId="77777777" w:rsidR="00E548BB" w:rsidRDefault="00000000">
            <w:r>
              <w:rPr>
                <w:rFonts w:ascii="Courier New" w:eastAsia="Courier New" w:hAnsi="Courier New" w:cs="Courier New"/>
                <w:color w:val="000000"/>
                <w:sz w:val="17"/>
                <w:szCs w:val="17"/>
              </w:rPr>
              <w:t xml:space="preserve">    </w:t>
            </w:r>
            <w:proofErr w:type="spellStart"/>
            <w:r>
              <w:rPr>
                <w:rFonts w:ascii="Courier New" w:eastAsia="Courier New" w:hAnsi="Courier New" w:cs="Courier New"/>
                <w:color w:val="000000"/>
                <w:sz w:val="17"/>
                <w:szCs w:val="17"/>
              </w:rPr>
              <w:t>RegisteredDate</w:t>
            </w:r>
            <w:proofErr w:type="spellEnd"/>
            <w:r>
              <w:rPr>
                <w:rFonts w:ascii="Courier New" w:eastAsia="Courier New" w:hAnsi="Courier New" w:cs="Courier New"/>
                <w:color w:val="000000"/>
                <w:sz w:val="17"/>
                <w:szCs w:val="17"/>
              </w:rPr>
              <w:t xml:space="preserve"> TEXT, Status TEXT);</w:t>
            </w:r>
          </w:p>
          <w:p w14:paraId="0502589D" w14:textId="77777777" w:rsidR="00E548BB" w:rsidRDefault="00000000">
            <w:r>
              <w:rPr>
                <w:rFonts w:ascii="Courier New" w:eastAsia="Courier New" w:hAnsi="Courier New" w:cs="Courier New"/>
                <w:color w:val="000000"/>
                <w:sz w:val="17"/>
                <w:szCs w:val="17"/>
              </w:rPr>
              <w:t xml:space="preserve"> </w:t>
            </w:r>
          </w:p>
          <w:p w14:paraId="460E3F06" w14:textId="77777777" w:rsidR="00E548BB" w:rsidRDefault="00000000">
            <w:r>
              <w:rPr>
                <w:rFonts w:ascii="Courier New" w:eastAsia="Courier New" w:hAnsi="Courier New" w:cs="Courier New"/>
                <w:color w:val="000000"/>
                <w:sz w:val="17"/>
                <w:szCs w:val="17"/>
              </w:rPr>
              <w:t>CREATE TABLE Researcher (</w:t>
            </w:r>
            <w:proofErr w:type="spellStart"/>
            <w:r>
              <w:rPr>
                <w:rFonts w:ascii="Courier New" w:eastAsia="Courier New" w:hAnsi="Courier New" w:cs="Courier New"/>
                <w:color w:val="000000"/>
                <w:sz w:val="17"/>
                <w:szCs w:val="17"/>
              </w:rPr>
              <w:t>ResearcherID</w:t>
            </w:r>
            <w:proofErr w:type="spellEnd"/>
            <w:r>
              <w:rPr>
                <w:rFonts w:ascii="Courier New" w:eastAsia="Courier New" w:hAnsi="Courier New" w:cs="Courier New"/>
                <w:color w:val="000000"/>
                <w:sz w:val="17"/>
                <w:szCs w:val="17"/>
              </w:rPr>
              <w:t xml:space="preserve"> INTEGER PRIMARY KEY, Name TEXT NOT NULL,</w:t>
            </w:r>
          </w:p>
          <w:p w14:paraId="2B94A7AA" w14:textId="77777777" w:rsidR="00E548BB" w:rsidRDefault="00000000">
            <w:r>
              <w:rPr>
                <w:rFonts w:ascii="Courier New" w:eastAsia="Courier New" w:hAnsi="Courier New" w:cs="Courier New"/>
                <w:color w:val="000000"/>
                <w:sz w:val="17"/>
                <w:szCs w:val="17"/>
              </w:rPr>
              <w:t xml:space="preserve">    Email TEXT NOT NULL, Institution TEXT);</w:t>
            </w:r>
          </w:p>
          <w:p w14:paraId="00F10079" w14:textId="77777777" w:rsidR="00E548BB" w:rsidRDefault="00000000">
            <w:r>
              <w:rPr>
                <w:rFonts w:ascii="Courier New" w:eastAsia="Courier New" w:hAnsi="Courier New" w:cs="Courier New"/>
                <w:color w:val="000000"/>
                <w:sz w:val="17"/>
                <w:szCs w:val="17"/>
              </w:rPr>
              <w:t xml:space="preserve"> </w:t>
            </w:r>
          </w:p>
          <w:p w14:paraId="38ABE206" w14:textId="77777777" w:rsidR="00E548BB" w:rsidRDefault="00000000">
            <w:r>
              <w:rPr>
                <w:rFonts w:ascii="Courier New" w:eastAsia="Courier New" w:hAnsi="Courier New" w:cs="Courier New"/>
                <w:color w:val="000000"/>
                <w:sz w:val="17"/>
                <w:szCs w:val="17"/>
              </w:rPr>
              <w:t xml:space="preserve">CREATE TABLE </w:t>
            </w:r>
            <w:proofErr w:type="spellStart"/>
            <w:r>
              <w:rPr>
                <w:rFonts w:ascii="Courier New" w:eastAsia="Courier New" w:hAnsi="Courier New" w:cs="Courier New"/>
                <w:color w:val="000000"/>
                <w:sz w:val="17"/>
                <w:szCs w:val="17"/>
              </w:rPr>
              <w:t>SimulationRun</w:t>
            </w:r>
            <w:proofErr w:type="spellEnd"/>
            <w:r>
              <w:rPr>
                <w:rFonts w:ascii="Courier New" w:eastAsia="Courier New" w:hAnsi="Courier New" w:cs="Courier New"/>
                <w:color w:val="000000"/>
                <w:sz w:val="17"/>
                <w:szCs w:val="17"/>
              </w:rPr>
              <w:t xml:space="preserve"> (</w:t>
            </w:r>
            <w:proofErr w:type="spellStart"/>
            <w:r>
              <w:rPr>
                <w:rFonts w:ascii="Courier New" w:eastAsia="Courier New" w:hAnsi="Courier New" w:cs="Courier New"/>
                <w:color w:val="000000"/>
                <w:sz w:val="17"/>
                <w:szCs w:val="17"/>
              </w:rPr>
              <w:t>SimRunID</w:t>
            </w:r>
            <w:proofErr w:type="spellEnd"/>
            <w:r>
              <w:rPr>
                <w:rFonts w:ascii="Courier New" w:eastAsia="Courier New" w:hAnsi="Courier New" w:cs="Courier New"/>
                <w:color w:val="000000"/>
                <w:sz w:val="17"/>
                <w:szCs w:val="17"/>
              </w:rPr>
              <w:t xml:space="preserve"> INTEGER PRIMARY KEY,</w:t>
            </w:r>
          </w:p>
          <w:p w14:paraId="350ABF45" w14:textId="77777777" w:rsidR="00E548BB" w:rsidRDefault="00000000">
            <w:r>
              <w:rPr>
                <w:rFonts w:ascii="Courier New" w:eastAsia="Courier New" w:hAnsi="Courier New" w:cs="Courier New"/>
                <w:color w:val="000000"/>
                <w:sz w:val="17"/>
                <w:szCs w:val="17"/>
              </w:rPr>
              <w:t xml:space="preserve">    </w:t>
            </w:r>
            <w:proofErr w:type="spellStart"/>
            <w:r>
              <w:rPr>
                <w:rFonts w:ascii="Courier New" w:eastAsia="Courier New" w:hAnsi="Courier New" w:cs="Courier New"/>
                <w:color w:val="000000"/>
                <w:sz w:val="17"/>
                <w:szCs w:val="17"/>
              </w:rPr>
              <w:t>RobotID</w:t>
            </w:r>
            <w:proofErr w:type="spellEnd"/>
            <w:r>
              <w:rPr>
                <w:rFonts w:ascii="Courier New" w:eastAsia="Courier New" w:hAnsi="Courier New" w:cs="Courier New"/>
                <w:color w:val="000000"/>
                <w:sz w:val="17"/>
                <w:szCs w:val="17"/>
              </w:rPr>
              <w:t xml:space="preserve"> INTEGER NOT NULL REFERENCES </w:t>
            </w:r>
            <w:proofErr w:type="gramStart"/>
            <w:r>
              <w:rPr>
                <w:rFonts w:ascii="Courier New" w:eastAsia="Courier New" w:hAnsi="Courier New" w:cs="Courier New"/>
                <w:color w:val="000000"/>
                <w:sz w:val="17"/>
                <w:szCs w:val="17"/>
              </w:rPr>
              <w:t>Robot(</w:t>
            </w:r>
            <w:proofErr w:type="spellStart"/>
            <w:proofErr w:type="gramEnd"/>
            <w:r>
              <w:rPr>
                <w:rFonts w:ascii="Courier New" w:eastAsia="Courier New" w:hAnsi="Courier New" w:cs="Courier New"/>
                <w:color w:val="000000"/>
                <w:sz w:val="17"/>
                <w:szCs w:val="17"/>
              </w:rPr>
              <w:t>RobotID</w:t>
            </w:r>
            <w:proofErr w:type="spellEnd"/>
            <w:r>
              <w:rPr>
                <w:rFonts w:ascii="Courier New" w:eastAsia="Courier New" w:hAnsi="Courier New" w:cs="Courier New"/>
                <w:color w:val="000000"/>
                <w:sz w:val="17"/>
                <w:szCs w:val="17"/>
              </w:rPr>
              <w:t>),</w:t>
            </w:r>
          </w:p>
          <w:p w14:paraId="78589D1E" w14:textId="77777777" w:rsidR="00E548BB" w:rsidRDefault="00000000">
            <w:r>
              <w:rPr>
                <w:rFonts w:ascii="Courier New" w:eastAsia="Courier New" w:hAnsi="Courier New" w:cs="Courier New"/>
                <w:color w:val="000000"/>
                <w:sz w:val="17"/>
                <w:szCs w:val="17"/>
              </w:rPr>
              <w:t xml:space="preserve">    </w:t>
            </w:r>
            <w:proofErr w:type="spellStart"/>
            <w:r>
              <w:rPr>
                <w:rFonts w:ascii="Courier New" w:eastAsia="Courier New" w:hAnsi="Courier New" w:cs="Courier New"/>
                <w:color w:val="000000"/>
                <w:sz w:val="17"/>
                <w:szCs w:val="17"/>
              </w:rPr>
              <w:t>AdminID</w:t>
            </w:r>
            <w:proofErr w:type="spellEnd"/>
            <w:r>
              <w:rPr>
                <w:rFonts w:ascii="Courier New" w:eastAsia="Courier New" w:hAnsi="Courier New" w:cs="Courier New"/>
                <w:color w:val="000000"/>
                <w:sz w:val="17"/>
                <w:szCs w:val="17"/>
              </w:rPr>
              <w:t xml:space="preserve"> INTEGER NOT NULL REFERENCES </w:t>
            </w:r>
            <w:proofErr w:type="gramStart"/>
            <w:r>
              <w:rPr>
                <w:rFonts w:ascii="Courier New" w:eastAsia="Courier New" w:hAnsi="Courier New" w:cs="Courier New"/>
                <w:color w:val="000000"/>
                <w:sz w:val="17"/>
                <w:szCs w:val="17"/>
              </w:rPr>
              <w:t>Administrator(</w:t>
            </w:r>
            <w:proofErr w:type="spellStart"/>
            <w:proofErr w:type="gramEnd"/>
            <w:r>
              <w:rPr>
                <w:rFonts w:ascii="Courier New" w:eastAsia="Courier New" w:hAnsi="Courier New" w:cs="Courier New"/>
                <w:color w:val="000000"/>
                <w:sz w:val="17"/>
                <w:szCs w:val="17"/>
              </w:rPr>
              <w:t>AdminID</w:t>
            </w:r>
            <w:proofErr w:type="spellEnd"/>
            <w:r>
              <w:rPr>
                <w:rFonts w:ascii="Courier New" w:eastAsia="Courier New" w:hAnsi="Courier New" w:cs="Courier New"/>
                <w:color w:val="000000"/>
                <w:sz w:val="17"/>
                <w:szCs w:val="17"/>
              </w:rPr>
              <w:t>),</w:t>
            </w:r>
          </w:p>
          <w:p w14:paraId="7A908D0B" w14:textId="77777777" w:rsidR="00E548BB" w:rsidRDefault="00000000">
            <w:r>
              <w:rPr>
                <w:rFonts w:ascii="Courier New" w:eastAsia="Courier New" w:hAnsi="Courier New" w:cs="Courier New"/>
                <w:color w:val="000000"/>
                <w:sz w:val="17"/>
                <w:szCs w:val="17"/>
              </w:rPr>
              <w:t xml:space="preserve">    </w:t>
            </w:r>
            <w:proofErr w:type="spellStart"/>
            <w:r>
              <w:rPr>
                <w:rFonts w:ascii="Courier New" w:eastAsia="Courier New" w:hAnsi="Courier New" w:cs="Courier New"/>
                <w:color w:val="000000"/>
                <w:sz w:val="17"/>
                <w:szCs w:val="17"/>
              </w:rPr>
              <w:t>StartTime</w:t>
            </w:r>
            <w:proofErr w:type="spellEnd"/>
            <w:r>
              <w:rPr>
                <w:rFonts w:ascii="Courier New" w:eastAsia="Courier New" w:hAnsi="Courier New" w:cs="Courier New"/>
                <w:color w:val="000000"/>
                <w:sz w:val="17"/>
                <w:szCs w:val="17"/>
              </w:rPr>
              <w:t xml:space="preserve"> TEXT NOT NULL, </w:t>
            </w:r>
            <w:proofErr w:type="spellStart"/>
            <w:r>
              <w:rPr>
                <w:rFonts w:ascii="Courier New" w:eastAsia="Courier New" w:hAnsi="Courier New" w:cs="Courier New"/>
                <w:color w:val="000000"/>
                <w:sz w:val="17"/>
                <w:szCs w:val="17"/>
              </w:rPr>
              <w:t>EndTime</w:t>
            </w:r>
            <w:proofErr w:type="spellEnd"/>
            <w:r>
              <w:rPr>
                <w:rFonts w:ascii="Courier New" w:eastAsia="Courier New" w:hAnsi="Courier New" w:cs="Courier New"/>
                <w:color w:val="000000"/>
                <w:sz w:val="17"/>
                <w:szCs w:val="17"/>
              </w:rPr>
              <w:t xml:space="preserve"> TEXT, Environment TEXT</w:t>
            </w:r>
            <w:proofErr w:type="gramStart"/>
            <w:r>
              <w:rPr>
                <w:rFonts w:ascii="Courier New" w:eastAsia="Courier New" w:hAnsi="Courier New" w:cs="Courier New"/>
                <w:color w:val="000000"/>
                <w:sz w:val="17"/>
                <w:szCs w:val="17"/>
              </w:rPr>
              <w:t>);  --</w:t>
            </w:r>
            <w:proofErr w:type="gramEnd"/>
            <w:r>
              <w:rPr>
                <w:rFonts w:ascii="Courier New" w:eastAsia="Courier New" w:hAnsi="Courier New" w:cs="Courier New"/>
                <w:color w:val="000000"/>
                <w:sz w:val="17"/>
                <w:szCs w:val="17"/>
              </w:rPr>
              <w:t xml:space="preserve"> Duration is derived</w:t>
            </w:r>
          </w:p>
          <w:p w14:paraId="167FD6A9" w14:textId="77777777" w:rsidR="00E548BB" w:rsidRDefault="00000000">
            <w:r>
              <w:rPr>
                <w:rFonts w:ascii="Courier New" w:eastAsia="Courier New" w:hAnsi="Courier New" w:cs="Courier New"/>
                <w:color w:val="000000"/>
                <w:sz w:val="17"/>
                <w:szCs w:val="17"/>
              </w:rPr>
              <w:t xml:space="preserve"> </w:t>
            </w:r>
          </w:p>
          <w:p w14:paraId="415AC804" w14:textId="77777777" w:rsidR="00E548BB" w:rsidRDefault="00000000">
            <w:r>
              <w:rPr>
                <w:rFonts w:ascii="Courier New" w:eastAsia="Courier New" w:hAnsi="Courier New" w:cs="Courier New"/>
                <w:color w:val="000000"/>
                <w:sz w:val="17"/>
                <w:szCs w:val="17"/>
              </w:rPr>
              <w:t xml:space="preserve">CREATE TABLE </w:t>
            </w:r>
            <w:proofErr w:type="spellStart"/>
            <w:r>
              <w:rPr>
                <w:rFonts w:ascii="Courier New" w:eastAsia="Courier New" w:hAnsi="Courier New" w:cs="Courier New"/>
                <w:color w:val="000000"/>
                <w:sz w:val="17"/>
                <w:szCs w:val="17"/>
              </w:rPr>
              <w:t>SensorData</w:t>
            </w:r>
            <w:proofErr w:type="spellEnd"/>
            <w:r>
              <w:rPr>
                <w:rFonts w:ascii="Courier New" w:eastAsia="Courier New" w:hAnsi="Courier New" w:cs="Courier New"/>
                <w:color w:val="000000"/>
                <w:sz w:val="17"/>
                <w:szCs w:val="17"/>
              </w:rPr>
              <w:t xml:space="preserve"> (</w:t>
            </w:r>
            <w:proofErr w:type="spellStart"/>
            <w:r>
              <w:rPr>
                <w:rFonts w:ascii="Courier New" w:eastAsia="Courier New" w:hAnsi="Courier New" w:cs="Courier New"/>
                <w:color w:val="000000"/>
                <w:sz w:val="17"/>
                <w:szCs w:val="17"/>
              </w:rPr>
              <w:t>SensorDataID</w:t>
            </w:r>
            <w:proofErr w:type="spellEnd"/>
            <w:r>
              <w:rPr>
                <w:rFonts w:ascii="Courier New" w:eastAsia="Courier New" w:hAnsi="Courier New" w:cs="Courier New"/>
                <w:color w:val="000000"/>
                <w:sz w:val="17"/>
                <w:szCs w:val="17"/>
              </w:rPr>
              <w:t xml:space="preserve"> INTEGER PRIMARY KEY,</w:t>
            </w:r>
          </w:p>
          <w:p w14:paraId="52B82B40" w14:textId="77777777" w:rsidR="00E548BB" w:rsidRDefault="00000000">
            <w:r>
              <w:rPr>
                <w:rFonts w:ascii="Courier New" w:eastAsia="Courier New" w:hAnsi="Courier New" w:cs="Courier New"/>
                <w:color w:val="000000"/>
                <w:sz w:val="17"/>
                <w:szCs w:val="17"/>
              </w:rPr>
              <w:t xml:space="preserve">    </w:t>
            </w:r>
            <w:proofErr w:type="spellStart"/>
            <w:r>
              <w:rPr>
                <w:rFonts w:ascii="Courier New" w:eastAsia="Courier New" w:hAnsi="Courier New" w:cs="Courier New"/>
                <w:color w:val="000000"/>
                <w:sz w:val="17"/>
                <w:szCs w:val="17"/>
              </w:rPr>
              <w:t>RobotID</w:t>
            </w:r>
            <w:proofErr w:type="spellEnd"/>
            <w:r>
              <w:rPr>
                <w:rFonts w:ascii="Courier New" w:eastAsia="Courier New" w:hAnsi="Courier New" w:cs="Courier New"/>
                <w:color w:val="000000"/>
                <w:sz w:val="17"/>
                <w:szCs w:val="17"/>
              </w:rPr>
              <w:t xml:space="preserve"> INTEGER NOT NULL REFERENCES </w:t>
            </w:r>
            <w:proofErr w:type="gramStart"/>
            <w:r>
              <w:rPr>
                <w:rFonts w:ascii="Courier New" w:eastAsia="Courier New" w:hAnsi="Courier New" w:cs="Courier New"/>
                <w:color w:val="000000"/>
                <w:sz w:val="17"/>
                <w:szCs w:val="17"/>
              </w:rPr>
              <w:t>Robot(</w:t>
            </w:r>
            <w:proofErr w:type="spellStart"/>
            <w:proofErr w:type="gramEnd"/>
            <w:r>
              <w:rPr>
                <w:rFonts w:ascii="Courier New" w:eastAsia="Courier New" w:hAnsi="Courier New" w:cs="Courier New"/>
                <w:color w:val="000000"/>
                <w:sz w:val="17"/>
                <w:szCs w:val="17"/>
              </w:rPr>
              <w:t>RobotID</w:t>
            </w:r>
            <w:proofErr w:type="spellEnd"/>
            <w:r>
              <w:rPr>
                <w:rFonts w:ascii="Courier New" w:eastAsia="Courier New" w:hAnsi="Courier New" w:cs="Courier New"/>
                <w:color w:val="000000"/>
                <w:sz w:val="17"/>
                <w:szCs w:val="17"/>
              </w:rPr>
              <w:t>),</w:t>
            </w:r>
          </w:p>
          <w:p w14:paraId="7E60225E" w14:textId="77777777" w:rsidR="00E548BB" w:rsidRDefault="00000000">
            <w:r>
              <w:rPr>
                <w:rFonts w:ascii="Courier New" w:eastAsia="Courier New" w:hAnsi="Courier New" w:cs="Courier New"/>
                <w:color w:val="000000"/>
                <w:sz w:val="17"/>
                <w:szCs w:val="17"/>
              </w:rPr>
              <w:t xml:space="preserve">    </w:t>
            </w:r>
            <w:proofErr w:type="spellStart"/>
            <w:r>
              <w:rPr>
                <w:rFonts w:ascii="Courier New" w:eastAsia="Courier New" w:hAnsi="Courier New" w:cs="Courier New"/>
                <w:color w:val="000000"/>
                <w:sz w:val="17"/>
                <w:szCs w:val="17"/>
              </w:rPr>
              <w:t>SimRunID</w:t>
            </w:r>
            <w:proofErr w:type="spellEnd"/>
            <w:r>
              <w:rPr>
                <w:rFonts w:ascii="Courier New" w:eastAsia="Courier New" w:hAnsi="Courier New" w:cs="Courier New"/>
                <w:color w:val="000000"/>
                <w:sz w:val="17"/>
                <w:szCs w:val="17"/>
              </w:rPr>
              <w:t xml:space="preserve"> INTEGER REFERENCES </w:t>
            </w:r>
            <w:proofErr w:type="spellStart"/>
            <w:proofErr w:type="gramStart"/>
            <w:r>
              <w:rPr>
                <w:rFonts w:ascii="Courier New" w:eastAsia="Courier New" w:hAnsi="Courier New" w:cs="Courier New"/>
                <w:color w:val="000000"/>
                <w:sz w:val="17"/>
                <w:szCs w:val="17"/>
              </w:rPr>
              <w:t>SimulationRun</w:t>
            </w:r>
            <w:proofErr w:type="spellEnd"/>
            <w:r>
              <w:rPr>
                <w:rFonts w:ascii="Courier New" w:eastAsia="Courier New" w:hAnsi="Courier New" w:cs="Courier New"/>
                <w:color w:val="000000"/>
                <w:sz w:val="17"/>
                <w:szCs w:val="17"/>
              </w:rPr>
              <w:t>(</w:t>
            </w:r>
            <w:proofErr w:type="spellStart"/>
            <w:proofErr w:type="gramEnd"/>
            <w:r>
              <w:rPr>
                <w:rFonts w:ascii="Courier New" w:eastAsia="Courier New" w:hAnsi="Courier New" w:cs="Courier New"/>
                <w:color w:val="000000"/>
                <w:sz w:val="17"/>
                <w:szCs w:val="17"/>
              </w:rPr>
              <w:t>SimRunID</w:t>
            </w:r>
            <w:proofErr w:type="spellEnd"/>
            <w:r>
              <w:rPr>
                <w:rFonts w:ascii="Courier New" w:eastAsia="Courier New" w:hAnsi="Courier New" w:cs="Courier New"/>
                <w:color w:val="000000"/>
                <w:sz w:val="17"/>
                <w:szCs w:val="17"/>
              </w:rPr>
              <w:t>),</w:t>
            </w:r>
          </w:p>
          <w:p w14:paraId="49137479" w14:textId="77777777" w:rsidR="00E548BB" w:rsidRDefault="00000000">
            <w:r>
              <w:rPr>
                <w:rFonts w:ascii="Courier New" w:eastAsia="Courier New" w:hAnsi="Courier New" w:cs="Courier New"/>
                <w:color w:val="000000"/>
                <w:sz w:val="17"/>
                <w:szCs w:val="17"/>
              </w:rPr>
              <w:t xml:space="preserve">    Timestamp TEXT NOT NULL, </w:t>
            </w:r>
            <w:proofErr w:type="spellStart"/>
            <w:r>
              <w:rPr>
                <w:rFonts w:ascii="Courier New" w:eastAsia="Courier New" w:hAnsi="Courier New" w:cs="Courier New"/>
                <w:color w:val="000000"/>
                <w:sz w:val="17"/>
                <w:szCs w:val="17"/>
              </w:rPr>
              <w:t>SensorType</w:t>
            </w:r>
            <w:proofErr w:type="spellEnd"/>
            <w:r>
              <w:rPr>
                <w:rFonts w:ascii="Courier New" w:eastAsia="Courier New" w:hAnsi="Courier New" w:cs="Courier New"/>
                <w:color w:val="000000"/>
                <w:sz w:val="17"/>
                <w:szCs w:val="17"/>
              </w:rPr>
              <w:t xml:space="preserve"> TEXT, </w:t>
            </w:r>
            <w:proofErr w:type="spellStart"/>
            <w:r>
              <w:rPr>
                <w:rFonts w:ascii="Courier New" w:eastAsia="Courier New" w:hAnsi="Courier New" w:cs="Courier New"/>
                <w:color w:val="000000"/>
                <w:sz w:val="17"/>
                <w:szCs w:val="17"/>
              </w:rPr>
              <w:t>RawDataPath</w:t>
            </w:r>
            <w:proofErr w:type="spellEnd"/>
            <w:r>
              <w:rPr>
                <w:rFonts w:ascii="Courier New" w:eastAsia="Courier New" w:hAnsi="Courier New" w:cs="Courier New"/>
                <w:color w:val="000000"/>
                <w:sz w:val="17"/>
                <w:szCs w:val="17"/>
              </w:rPr>
              <w:t xml:space="preserve"> TEXT,</w:t>
            </w:r>
          </w:p>
          <w:p w14:paraId="0A681768" w14:textId="77777777" w:rsidR="00E548BB" w:rsidRDefault="00000000">
            <w:r>
              <w:rPr>
                <w:rFonts w:ascii="Courier New" w:eastAsia="Courier New" w:hAnsi="Courier New" w:cs="Courier New"/>
                <w:color w:val="000000"/>
                <w:sz w:val="17"/>
                <w:szCs w:val="17"/>
              </w:rPr>
              <w:t xml:space="preserve">    </w:t>
            </w:r>
            <w:proofErr w:type="spellStart"/>
            <w:r>
              <w:rPr>
                <w:rFonts w:ascii="Courier New" w:eastAsia="Courier New" w:hAnsi="Courier New" w:cs="Courier New"/>
                <w:color w:val="000000"/>
                <w:sz w:val="17"/>
                <w:szCs w:val="17"/>
              </w:rPr>
              <w:t>CoordX</w:t>
            </w:r>
            <w:proofErr w:type="spellEnd"/>
            <w:r>
              <w:rPr>
                <w:rFonts w:ascii="Courier New" w:eastAsia="Courier New" w:hAnsi="Courier New" w:cs="Courier New"/>
                <w:color w:val="000000"/>
                <w:sz w:val="17"/>
                <w:szCs w:val="17"/>
              </w:rPr>
              <w:t xml:space="preserve"> REAL, </w:t>
            </w:r>
            <w:proofErr w:type="spellStart"/>
            <w:r>
              <w:rPr>
                <w:rFonts w:ascii="Courier New" w:eastAsia="Courier New" w:hAnsi="Courier New" w:cs="Courier New"/>
                <w:color w:val="000000"/>
                <w:sz w:val="17"/>
                <w:szCs w:val="17"/>
              </w:rPr>
              <w:t>CoordY</w:t>
            </w:r>
            <w:proofErr w:type="spellEnd"/>
            <w:r>
              <w:rPr>
                <w:rFonts w:ascii="Courier New" w:eastAsia="Courier New" w:hAnsi="Courier New" w:cs="Courier New"/>
                <w:color w:val="000000"/>
                <w:sz w:val="17"/>
                <w:szCs w:val="17"/>
              </w:rPr>
              <w:t xml:space="preserve"> REAL, </w:t>
            </w:r>
            <w:proofErr w:type="spellStart"/>
            <w:r>
              <w:rPr>
                <w:rFonts w:ascii="Courier New" w:eastAsia="Courier New" w:hAnsi="Courier New" w:cs="Courier New"/>
                <w:color w:val="000000"/>
                <w:sz w:val="17"/>
                <w:szCs w:val="17"/>
              </w:rPr>
              <w:t>CoordZ</w:t>
            </w:r>
            <w:proofErr w:type="spellEnd"/>
            <w:r>
              <w:rPr>
                <w:rFonts w:ascii="Courier New" w:eastAsia="Courier New" w:hAnsi="Courier New" w:cs="Courier New"/>
                <w:color w:val="000000"/>
                <w:sz w:val="17"/>
                <w:szCs w:val="17"/>
              </w:rPr>
              <w:t xml:space="preserve"> REAL);</w:t>
            </w:r>
          </w:p>
          <w:p w14:paraId="5656B544" w14:textId="77777777" w:rsidR="00E548BB" w:rsidRDefault="00000000">
            <w:r>
              <w:rPr>
                <w:rFonts w:ascii="Courier New" w:eastAsia="Courier New" w:hAnsi="Courier New" w:cs="Courier New"/>
                <w:color w:val="000000"/>
                <w:sz w:val="17"/>
                <w:szCs w:val="17"/>
              </w:rPr>
              <w:t xml:space="preserve"> </w:t>
            </w:r>
          </w:p>
          <w:p w14:paraId="5774CC4A" w14:textId="77777777" w:rsidR="00E548BB" w:rsidRDefault="00000000">
            <w:r>
              <w:rPr>
                <w:rFonts w:ascii="Courier New" w:eastAsia="Courier New" w:hAnsi="Courier New" w:cs="Courier New"/>
                <w:color w:val="000000"/>
                <w:sz w:val="17"/>
                <w:szCs w:val="17"/>
              </w:rPr>
              <w:t>CREATE TABLE Scene (</w:t>
            </w:r>
            <w:proofErr w:type="spellStart"/>
            <w:r>
              <w:rPr>
                <w:rFonts w:ascii="Courier New" w:eastAsia="Courier New" w:hAnsi="Courier New" w:cs="Courier New"/>
                <w:color w:val="000000"/>
                <w:sz w:val="17"/>
                <w:szCs w:val="17"/>
              </w:rPr>
              <w:t>SceneID</w:t>
            </w:r>
            <w:proofErr w:type="spellEnd"/>
            <w:r>
              <w:rPr>
                <w:rFonts w:ascii="Courier New" w:eastAsia="Courier New" w:hAnsi="Courier New" w:cs="Courier New"/>
                <w:color w:val="000000"/>
                <w:sz w:val="17"/>
                <w:szCs w:val="17"/>
              </w:rPr>
              <w:t xml:space="preserve"> INTEGER PRIMARY KEY,</w:t>
            </w:r>
          </w:p>
          <w:p w14:paraId="36CE23E0" w14:textId="77777777" w:rsidR="00E548BB" w:rsidRDefault="00000000">
            <w:r>
              <w:rPr>
                <w:rFonts w:ascii="Courier New" w:eastAsia="Courier New" w:hAnsi="Courier New" w:cs="Courier New"/>
                <w:color w:val="000000"/>
                <w:sz w:val="17"/>
                <w:szCs w:val="17"/>
              </w:rPr>
              <w:t xml:space="preserve">    </w:t>
            </w:r>
            <w:proofErr w:type="spellStart"/>
            <w:r>
              <w:rPr>
                <w:rFonts w:ascii="Courier New" w:eastAsia="Courier New" w:hAnsi="Courier New" w:cs="Courier New"/>
                <w:color w:val="000000"/>
                <w:sz w:val="17"/>
                <w:szCs w:val="17"/>
              </w:rPr>
              <w:t>SensorDataID</w:t>
            </w:r>
            <w:proofErr w:type="spellEnd"/>
            <w:r>
              <w:rPr>
                <w:rFonts w:ascii="Courier New" w:eastAsia="Courier New" w:hAnsi="Courier New" w:cs="Courier New"/>
                <w:color w:val="000000"/>
                <w:sz w:val="17"/>
                <w:szCs w:val="17"/>
              </w:rPr>
              <w:t xml:space="preserve"> INTEGER NOT NULL UNIQUE REFERENCES </w:t>
            </w:r>
            <w:proofErr w:type="spellStart"/>
            <w:proofErr w:type="gramStart"/>
            <w:r>
              <w:rPr>
                <w:rFonts w:ascii="Courier New" w:eastAsia="Courier New" w:hAnsi="Courier New" w:cs="Courier New"/>
                <w:color w:val="000000"/>
                <w:sz w:val="17"/>
                <w:szCs w:val="17"/>
              </w:rPr>
              <w:t>SensorData</w:t>
            </w:r>
            <w:proofErr w:type="spellEnd"/>
            <w:r>
              <w:rPr>
                <w:rFonts w:ascii="Courier New" w:eastAsia="Courier New" w:hAnsi="Courier New" w:cs="Courier New"/>
                <w:color w:val="000000"/>
                <w:sz w:val="17"/>
                <w:szCs w:val="17"/>
              </w:rPr>
              <w:t>(</w:t>
            </w:r>
            <w:proofErr w:type="spellStart"/>
            <w:proofErr w:type="gramEnd"/>
            <w:r>
              <w:rPr>
                <w:rFonts w:ascii="Courier New" w:eastAsia="Courier New" w:hAnsi="Courier New" w:cs="Courier New"/>
                <w:color w:val="000000"/>
                <w:sz w:val="17"/>
                <w:szCs w:val="17"/>
              </w:rPr>
              <w:t>SensorDataID</w:t>
            </w:r>
            <w:proofErr w:type="spellEnd"/>
            <w:r>
              <w:rPr>
                <w:rFonts w:ascii="Courier New" w:eastAsia="Courier New" w:hAnsi="Courier New" w:cs="Courier New"/>
                <w:color w:val="000000"/>
                <w:sz w:val="17"/>
                <w:szCs w:val="17"/>
              </w:rPr>
              <w:t>),</w:t>
            </w:r>
          </w:p>
          <w:p w14:paraId="1D431EEB" w14:textId="77777777" w:rsidR="00E548BB" w:rsidRDefault="00000000">
            <w:r>
              <w:rPr>
                <w:rFonts w:ascii="Courier New" w:eastAsia="Courier New" w:hAnsi="Courier New" w:cs="Courier New"/>
                <w:color w:val="000000"/>
                <w:sz w:val="17"/>
                <w:szCs w:val="17"/>
              </w:rPr>
              <w:t xml:space="preserve">    Timestamp TEXT NOT NULL, </w:t>
            </w:r>
            <w:proofErr w:type="spellStart"/>
            <w:r>
              <w:rPr>
                <w:rFonts w:ascii="Courier New" w:eastAsia="Courier New" w:hAnsi="Courier New" w:cs="Courier New"/>
                <w:color w:val="000000"/>
                <w:sz w:val="17"/>
                <w:szCs w:val="17"/>
              </w:rPr>
              <w:t>SceneDescription</w:t>
            </w:r>
            <w:proofErr w:type="spellEnd"/>
            <w:r>
              <w:rPr>
                <w:rFonts w:ascii="Courier New" w:eastAsia="Courier New" w:hAnsi="Courier New" w:cs="Courier New"/>
                <w:color w:val="000000"/>
                <w:sz w:val="17"/>
                <w:szCs w:val="17"/>
              </w:rPr>
              <w:t xml:space="preserve"> TEXT</w:t>
            </w:r>
            <w:proofErr w:type="gramStart"/>
            <w:r>
              <w:rPr>
                <w:rFonts w:ascii="Courier New" w:eastAsia="Courier New" w:hAnsi="Courier New" w:cs="Courier New"/>
                <w:color w:val="000000"/>
                <w:sz w:val="17"/>
                <w:szCs w:val="17"/>
              </w:rPr>
              <w:t>);  --</w:t>
            </w:r>
            <w:proofErr w:type="gramEnd"/>
            <w:r>
              <w:rPr>
                <w:rFonts w:ascii="Courier New" w:eastAsia="Courier New" w:hAnsi="Courier New" w:cs="Courier New"/>
                <w:color w:val="000000"/>
                <w:sz w:val="17"/>
                <w:szCs w:val="17"/>
              </w:rPr>
              <w:t xml:space="preserve"> </w:t>
            </w:r>
            <w:proofErr w:type="spellStart"/>
            <w:r>
              <w:rPr>
                <w:rFonts w:ascii="Courier New" w:eastAsia="Courier New" w:hAnsi="Courier New" w:cs="Courier New"/>
                <w:color w:val="000000"/>
                <w:sz w:val="17"/>
                <w:szCs w:val="17"/>
              </w:rPr>
              <w:t>ObjectCount</w:t>
            </w:r>
            <w:proofErr w:type="spellEnd"/>
            <w:r>
              <w:rPr>
                <w:rFonts w:ascii="Courier New" w:eastAsia="Courier New" w:hAnsi="Courier New" w:cs="Courier New"/>
                <w:color w:val="000000"/>
                <w:sz w:val="17"/>
                <w:szCs w:val="17"/>
              </w:rPr>
              <w:t xml:space="preserve"> is derived</w:t>
            </w:r>
          </w:p>
          <w:p w14:paraId="3305EF58" w14:textId="77777777" w:rsidR="00E548BB" w:rsidRDefault="00000000">
            <w:r>
              <w:rPr>
                <w:rFonts w:ascii="Courier New" w:eastAsia="Courier New" w:hAnsi="Courier New" w:cs="Courier New"/>
                <w:color w:val="000000"/>
                <w:sz w:val="17"/>
                <w:szCs w:val="17"/>
              </w:rPr>
              <w:t xml:space="preserve"> </w:t>
            </w:r>
          </w:p>
          <w:p w14:paraId="05BBD1DF" w14:textId="77777777" w:rsidR="00E548BB" w:rsidRDefault="00000000">
            <w:r>
              <w:rPr>
                <w:rFonts w:ascii="Courier New" w:eastAsia="Courier New" w:hAnsi="Courier New" w:cs="Courier New"/>
                <w:color w:val="000000"/>
                <w:sz w:val="17"/>
                <w:szCs w:val="17"/>
              </w:rPr>
              <w:t xml:space="preserve">CREATE TABLE </w:t>
            </w:r>
            <w:proofErr w:type="spellStart"/>
            <w:r>
              <w:rPr>
                <w:rFonts w:ascii="Courier New" w:eastAsia="Courier New" w:hAnsi="Courier New" w:cs="Courier New"/>
                <w:color w:val="000000"/>
                <w:sz w:val="17"/>
                <w:szCs w:val="17"/>
              </w:rPr>
              <w:t>DetectedObject</w:t>
            </w:r>
            <w:proofErr w:type="spellEnd"/>
            <w:r>
              <w:rPr>
                <w:rFonts w:ascii="Courier New" w:eastAsia="Courier New" w:hAnsi="Courier New" w:cs="Courier New"/>
                <w:color w:val="000000"/>
                <w:sz w:val="17"/>
                <w:szCs w:val="17"/>
              </w:rPr>
              <w:t xml:space="preserve"> (</w:t>
            </w:r>
            <w:proofErr w:type="spellStart"/>
            <w:r>
              <w:rPr>
                <w:rFonts w:ascii="Courier New" w:eastAsia="Courier New" w:hAnsi="Courier New" w:cs="Courier New"/>
                <w:color w:val="000000"/>
                <w:sz w:val="17"/>
                <w:szCs w:val="17"/>
              </w:rPr>
              <w:t>ObjectID</w:t>
            </w:r>
            <w:proofErr w:type="spellEnd"/>
            <w:r>
              <w:rPr>
                <w:rFonts w:ascii="Courier New" w:eastAsia="Courier New" w:hAnsi="Courier New" w:cs="Courier New"/>
                <w:color w:val="000000"/>
                <w:sz w:val="17"/>
                <w:szCs w:val="17"/>
              </w:rPr>
              <w:t xml:space="preserve"> INTEGER PRIMARY KEY,</w:t>
            </w:r>
          </w:p>
          <w:p w14:paraId="116F15C1" w14:textId="77777777" w:rsidR="00E548BB" w:rsidRDefault="00000000">
            <w:r>
              <w:rPr>
                <w:rFonts w:ascii="Courier New" w:eastAsia="Courier New" w:hAnsi="Courier New" w:cs="Courier New"/>
                <w:color w:val="000000"/>
                <w:sz w:val="17"/>
                <w:szCs w:val="17"/>
              </w:rPr>
              <w:t xml:space="preserve">    </w:t>
            </w:r>
            <w:proofErr w:type="spellStart"/>
            <w:r>
              <w:rPr>
                <w:rFonts w:ascii="Courier New" w:eastAsia="Courier New" w:hAnsi="Courier New" w:cs="Courier New"/>
                <w:color w:val="000000"/>
                <w:sz w:val="17"/>
                <w:szCs w:val="17"/>
              </w:rPr>
              <w:t>SceneID</w:t>
            </w:r>
            <w:proofErr w:type="spellEnd"/>
            <w:r>
              <w:rPr>
                <w:rFonts w:ascii="Courier New" w:eastAsia="Courier New" w:hAnsi="Courier New" w:cs="Courier New"/>
                <w:color w:val="000000"/>
                <w:sz w:val="17"/>
                <w:szCs w:val="17"/>
              </w:rPr>
              <w:t xml:space="preserve"> INTEGER NOT NULL REFERENCES </w:t>
            </w:r>
            <w:proofErr w:type="gramStart"/>
            <w:r>
              <w:rPr>
                <w:rFonts w:ascii="Courier New" w:eastAsia="Courier New" w:hAnsi="Courier New" w:cs="Courier New"/>
                <w:color w:val="000000"/>
                <w:sz w:val="17"/>
                <w:szCs w:val="17"/>
              </w:rPr>
              <w:t>Scene(</w:t>
            </w:r>
            <w:proofErr w:type="spellStart"/>
            <w:proofErr w:type="gramEnd"/>
            <w:r>
              <w:rPr>
                <w:rFonts w:ascii="Courier New" w:eastAsia="Courier New" w:hAnsi="Courier New" w:cs="Courier New"/>
                <w:color w:val="000000"/>
                <w:sz w:val="17"/>
                <w:szCs w:val="17"/>
              </w:rPr>
              <w:t>SceneID</w:t>
            </w:r>
            <w:proofErr w:type="spellEnd"/>
            <w:r>
              <w:rPr>
                <w:rFonts w:ascii="Courier New" w:eastAsia="Courier New" w:hAnsi="Courier New" w:cs="Courier New"/>
                <w:color w:val="000000"/>
                <w:sz w:val="17"/>
                <w:szCs w:val="17"/>
              </w:rPr>
              <w:t>),</w:t>
            </w:r>
          </w:p>
          <w:p w14:paraId="6DA25A5D" w14:textId="77777777" w:rsidR="00E548BB" w:rsidRDefault="00000000">
            <w:r>
              <w:rPr>
                <w:rFonts w:ascii="Courier New" w:eastAsia="Courier New" w:hAnsi="Courier New" w:cs="Courier New"/>
                <w:color w:val="000000"/>
                <w:sz w:val="17"/>
                <w:szCs w:val="17"/>
              </w:rPr>
              <w:t xml:space="preserve">    </w:t>
            </w:r>
            <w:proofErr w:type="spellStart"/>
            <w:r>
              <w:rPr>
                <w:rFonts w:ascii="Courier New" w:eastAsia="Courier New" w:hAnsi="Courier New" w:cs="Courier New"/>
                <w:color w:val="000000"/>
                <w:sz w:val="17"/>
                <w:szCs w:val="17"/>
              </w:rPr>
              <w:t>ObjectLabel</w:t>
            </w:r>
            <w:proofErr w:type="spellEnd"/>
            <w:r>
              <w:rPr>
                <w:rFonts w:ascii="Courier New" w:eastAsia="Courier New" w:hAnsi="Courier New" w:cs="Courier New"/>
                <w:color w:val="000000"/>
                <w:sz w:val="17"/>
                <w:szCs w:val="17"/>
              </w:rPr>
              <w:t xml:space="preserve"> TEXT NOT NULL, </w:t>
            </w:r>
            <w:proofErr w:type="spellStart"/>
            <w:r>
              <w:rPr>
                <w:rFonts w:ascii="Courier New" w:eastAsia="Courier New" w:hAnsi="Courier New" w:cs="Courier New"/>
                <w:color w:val="000000"/>
                <w:sz w:val="17"/>
                <w:szCs w:val="17"/>
              </w:rPr>
              <w:t>ConfidenceScore</w:t>
            </w:r>
            <w:proofErr w:type="spellEnd"/>
            <w:r>
              <w:rPr>
                <w:rFonts w:ascii="Courier New" w:eastAsia="Courier New" w:hAnsi="Courier New" w:cs="Courier New"/>
                <w:color w:val="000000"/>
                <w:sz w:val="17"/>
                <w:szCs w:val="17"/>
              </w:rPr>
              <w:t xml:space="preserve"> REAL,</w:t>
            </w:r>
          </w:p>
          <w:p w14:paraId="0871860B" w14:textId="77777777" w:rsidR="00E548BB" w:rsidRDefault="00000000">
            <w:r>
              <w:rPr>
                <w:rFonts w:ascii="Courier New" w:eastAsia="Courier New" w:hAnsi="Courier New" w:cs="Courier New"/>
                <w:color w:val="000000"/>
                <w:sz w:val="17"/>
                <w:szCs w:val="17"/>
              </w:rPr>
              <w:t xml:space="preserve">    </w:t>
            </w:r>
            <w:proofErr w:type="spellStart"/>
            <w:r>
              <w:rPr>
                <w:rFonts w:ascii="Courier New" w:eastAsia="Courier New" w:hAnsi="Courier New" w:cs="Courier New"/>
                <w:color w:val="000000"/>
                <w:sz w:val="17"/>
                <w:szCs w:val="17"/>
              </w:rPr>
              <w:t>BBoxX</w:t>
            </w:r>
            <w:proofErr w:type="spellEnd"/>
            <w:r>
              <w:rPr>
                <w:rFonts w:ascii="Courier New" w:eastAsia="Courier New" w:hAnsi="Courier New" w:cs="Courier New"/>
                <w:color w:val="000000"/>
                <w:sz w:val="17"/>
                <w:szCs w:val="17"/>
              </w:rPr>
              <w:t xml:space="preserve"> REAL, </w:t>
            </w:r>
            <w:proofErr w:type="spellStart"/>
            <w:r>
              <w:rPr>
                <w:rFonts w:ascii="Courier New" w:eastAsia="Courier New" w:hAnsi="Courier New" w:cs="Courier New"/>
                <w:color w:val="000000"/>
                <w:sz w:val="17"/>
                <w:szCs w:val="17"/>
              </w:rPr>
              <w:t>BBoxY</w:t>
            </w:r>
            <w:proofErr w:type="spellEnd"/>
            <w:r>
              <w:rPr>
                <w:rFonts w:ascii="Courier New" w:eastAsia="Courier New" w:hAnsi="Courier New" w:cs="Courier New"/>
                <w:color w:val="000000"/>
                <w:sz w:val="17"/>
                <w:szCs w:val="17"/>
              </w:rPr>
              <w:t xml:space="preserve"> REAL, </w:t>
            </w:r>
            <w:proofErr w:type="spellStart"/>
            <w:r>
              <w:rPr>
                <w:rFonts w:ascii="Courier New" w:eastAsia="Courier New" w:hAnsi="Courier New" w:cs="Courier New"/>
                <w:color w:val="000000"/>
                <w:sz w:val="17"/>
                <w:szCs w:val="17"/>
              </w:rPr>
              <w:t>BBoxW</w:t>
            </w:r>
            <w:proofErr w:type="spellEnd"/>
            <w:r>
              <w:rPr>
                <w:rFonts w:ascii="Courier New" w:eastAsia="Courier New" w:hAnsi="Courier New" w:cs="Courier New"/>
                <w:color w:val="000000"/>
                <w:sz w:val="17"/>
                <w:szCs w:val="17"/>
              </w:rPr>
              <w:t xml:space="preserve"> REAL, </w:t>
            </w:r>
            <w:proofErr w:type="spellStart"/>
            <w:r>
              <w:rPr>
                <w:rFonts w:ascii="Courier New" w:eastAsia="Courier New" w:hAnsi="Courier New" w:cs="Courier New"/>
                <w:color w:val="000000"/>
                <w:sz w:val="17"/>
                <w:szCs w:val="17"/>
              </w:rPr>
              <w:t>BBoxH</w:t>
            </w:r>
            <w:proofErr w:type="spellEnd"/>
            <w:r>
              <w:rPr>
                <w:rFonts w:ascii="Courier New" w:eastAsia="Courier New" w:hAnsi="Courier New" w:cs="Courier New"/>
                <w:color w:val="000000"/>
                <w:sz w:val="17"/>
                <w:szCs w:val="17"/>
              </w:rPr>
              <w:t xml:space="preserve"> REAL, </w:t>
            </w:r>
            <w:proofErr w:type="spellStart"/>
            <w:r>
              <w:rPr>
                <w:rFonts w:ascii="Courier New" w:eastAsia="Courier New" w:hAnsi="Courier New" w:cs="Courier New"/>
                <w:color w:val="000000"/>
                <w:sz w:val="17"/>
                <w:szCs w:val="17"/>
              </w:rPr>
              <w:t>ObjectCategory</w:t>
            </w:r>
            <w:proofErr w:type="spellEnd"/>
            <w:r>
              <w:rPr>
                <w:rFonts w:ascii="Courier New" w:eastAsia="Courier New" w:hAnsi="Courier New" w:cs="Courier New"/>
                <w:color w:val="000000"/>
                <w:sz w:val="17"/>
                <w:szCs w:val="17"/>
              </w:rPr>
              <w:t xml:space="preserve"> TEXT);</w:t>
            </w:r>
          </w:p>
          <w:p w14:paraId="063008F9" w14:textId="77777777" w:rsidR="00E548BB" w:rsidRDefault="00000000">
            <w:r>
              <w:rPr>
                <w:rFonts w:ascii="Courier New" w:eastAsia="Courier New" w:hAnsi="Courier New" w:cs="Courier New"/>
                <w:color w:val="000000"/>
                <w:sz w:val="17"/>
                <w:szCs w:val="17"/>
              </w:rPr>
              <w:t xml:space="preserve"> </w:t>
            </w:r>
          </w:p>
          <w:p w14:paraId="7BD4FC0A" w14:textId="77777777" w:rsidR="00E548BB" w:rsidRDefault="00000000">
            <w:r>
              <w:rPr>
                <w:rFonts w:ascii="Courier New" w:eastAsia="Courier New" w:hAnsi="Courier New" w:cs="Courier New"/>
                <w:color w:val="000000"/>
                <w:sz w:val="17"/>
                <w:szCs w:val="17"/>
              </w:rPr>
              <w:t xml:space="preserve">CREATE TABLE </w:t>
            </w:r>
            <w:proofErr w:type="spellStart"/>
            <w:r>
              <w:rPr>
                <w:rFonts w:ascii="Courier New" w:eastAsia="Courier New" w:hAnsi="Courier New" w:cs="Courier New"/>
                <w:color w:val="000000"/>
                <w:sz w:val="17"/>
                <w:szCs w:val="17"/>
              </w:rPr>
              <w:t>EpisodicMemory</w:t>
            </w:r>
            <w:proofErr w:type="spellEnd"/>
            <w:r>
              <w:rPr>
                <w:rFonts w:ascii="Courier New" w:eastAsia="Courier New" w:hAnsi="Courier New" w:cs="Courier New"/>
                <w:color w:val="000000"/>
                <w:sz w:val="17"/>
                <w:szCs w:val="17"/>
              </w:rPr>
              <w:t xml:space="preserve"> (</w:t>
            </w:r>
            <w:proofErr w:type="spellStart"/>
            <w:r>
              <w:rPr>
                <w:rFonts w:ascii="Courier New" w:eastAsia="Courier New" w:hAnsi="Courier New" w:cs="Courier New"/>
                <w:color w:val="000000"/>
                <w:sz w:val="17"/>
                <w:szCs w:val="17"/>
              </w:rPr>
              <w:t>MemoryID</w:t>
            </w:r>
            <w:proofErr w:type="spellEnd"/>
            <w:r>
              <w:rPr>
                <w:rFonts w:ascii="Courier New" w:eastAsia="Courier New" w:hAnsi="Courier New" w:cs="Courier New"/>
                <w:color w:val="000000"/>
                <w:sz w:val="17"/>
                <w:szCs w:val="17"/>
              </w:rPr>
              <w:t xml:space="preserve"> INTEGER PRIMARY KEY,</w:t>
            </w:r>
          </w:p>
          <w:p w14:paraId="34D605B1" w14:textId="77777777" w:rsidR="00E548BB" w:rsidRDefault="00000000">
            <w:r>
              <w:rPr>
                <w:rFonts w:ascii="Courier New" w:eastAsia="Courier New" w:hAnsi="Courier New" w:cs="Courier New"/>
                <w:color w:val="000000"/>
                <w:sz w:val="17"/>
                <w:szCs w:val="17"/>
              </w:rPr>
              <w:t xml:space="preserve">    </w:t>
            </w:r>
            <w:proofErr w:type="spellStart"/>
            <w:r>
              <w:rPr>
                <w:rFonts w:ascii="Courier New" w:eastAsia="Courier New" w:hAnsi="Courier New" w:cs="Courier New"/>
                <w:color w:val="000000"/>
                <w:sz w:val="17"/>
                <w:szCs w:val="17"/>
              </w:rPr>
              <w:t>SceneID</w:t>
            </w:r>
            <w:proofErr w:type="spellEnd"/>
            <w:r>
              <w:rPr>
                <w:rFonts w:ascii="Courier New" w:eastAsia="Courier New" w:hAnsi="Courier New" w:cs="Courier New"/>
                <w:color w:val="000000"/>
                <w:sz w:val="17"/>
                <w:szCs w:val="17"/>
              </w:rPr>
              <w:t xml:space="preserve"> INTEGER NOT NULL UNIQUE REFERENCES </w:t>
            </w:r>
            <w:proofErr w:type="gramStart"/>
            <w:r>
              <w:rPr>
                <w:rFonts w:ascii="Courier New" w:eastAsia="Courier New" w:hAnsi="Courier New" w:cs="Courier New"/>
                <w:color w:val="000000"/>
                <w:sz w:val="17"/>
                <w:szCs w:val="17"/>
              </w:rPr>
              <w:t>Scene(</w:t>
            </w:r>
            <w:proofErr w:type="spellStart"/>
            <w:proofErr w:type="gramEnd"/>
            <w:r>
              <w:rPr>
                <w:rFonts w:ascii="Courier New" w:eastAsia="Courier New" w:hAnsi="Courier New" w:cs="Courier New"/>
                <w:color w:val="000000"/>
                <w:sz w:val="17"/>
                <w:szCs w:val="17"/>
              </w:rPr>
              <w:t>SceneID</w:t>
            </w:r>
            <w:proofErr w:type="spellEnd"/>
            <w:r>
              <w:rPr>
                <w:rFonts w:ascii="Courier New" w:eastAsia="Courier New" w:hAnsi="Courier New" w:cs="Courier New"/>
                <w:color w:val="000000"/>
                <w:sz w:val="17"/>
                <w:szCs w:val="17"/>
              </w:rPr>
              <w:t>),</w:t>
            </w:r>
          </w:p>
          <w:p w14:paraId="11A52D19" w14:textId="77777777" w:rsidR="00E548BB" w:rsidRDefault="00000000">
            <w:r>
              <w:rPr>
                <w:rFonts w:ascii="Courier New" w:eastAsia="Courier New" w:hAnsi="Courier New" w:cs="Courier New"/>
                <w:color w:val="000000"/>
                <w:sz w:val="17"/>
                <w:szCs w:val="17"/>
              </w:rPr>
              <w:t xml:space="preserve">    </w:t>
            </w:r>
            <w:proofErr w:type="spellStart"/>
            <w:r>
              <w:rPr>
                <w:rFonts w:ascii="Courier New" w:eastAsia="Courier New" w:hAnsi="Courier New" w:cs="Courier New"/>
                <w:color w:val="000000"/>
                <w:sz w:val="17"/>
                <w:szCs w:val="17"/>
              </w:rPr>
              <w:t>RobotID</w:t>
            </w:r>
            <w:proofErr w:type="spellEnd"/>
            <w:r>
              <w:rPr>
                <w:rFonts w:ascii="Courier New" w:eastAsia="Courier New" w:hAnsi="Courier New" w:cs="Courier New"/>
                <w:color w:val="000000"/>
                <w:sz w:val="17"/>
                <w:szCs w:val="17"/>
              </w:rPr>
              <w:t xml:space="preserve"> INTEGER NOT NULL REFERENCES </w:t>
            </w:r>
            <w:proofErr w:type="gramStart"/>
            <w:r>
              <w:rPr>
                <w:rFonts w:ascii="Courier New" w:eastAsia="Courier New" w:hAnsi="Courier New" w:cs="Courier New"/>
                <w:color w:val="000000"/>
                <w:sz w:val="17"/>
                <w:szCs w:val="17"/>
              </w:rPr>
              <w:t>Robot(</w:t>
            </w:r>
            <w:proofErr w:type="spellStart"/>
            <w:proofErr w:type="gramEnd"/>
            <w:r>
              <w:rPr>
                <w:rFonts w:ascii="Courier New" w:eastAsia="Courier New" w:hAnsi="Courier New" w:cs="Courier New"/>
                <w:color w:val="000000"/>
                <w:sz w:val="17"/>
                <w:szCs w:val="17"/>
              </w:rPr>
              <w:t>RobotID</w:t>
            </w:r>
            <w:proofErr w:type="spellEnd"/>
            <w:r>
              <w:rPr>
                <w:rFonts w:ascii="Courier New" w:eastAsia="Courier New" w:hAnsi="Courier New" w:cs="Courier New"/>
                <w:color w:val="000000"/>
                <w:sz w:val="17"/>
                <w:szCs w:val="17"/>
              </w:rPr>
              <w:t>),</w:t>
            </w:r>
          </w:p>
          <w:p w14:paraId="08BFCABD" w14:textId="77777777" w:rsidR="00E548BB" w:rsidRDefault="00000000">
            <w:r>
              <w:rPr>
                <w:rFonts w:ascii="Courier New" w:eastAsia="Courier New" w:hAnsi="Courier New" w:cs="Courier New"/>
                <w:color w:val="000000"/>
                <w:sz w:val="17"/>
                <w:szCs w:val="17"/>
              </w:rPr>
              <w:t xml:space="preserve">    Timestamp TEXT NOT NULL, </w:t>
            </w:r>
            <w:proofErr w:type="spellStart"/>
            <w:r>
              <w:rPr>
                <w:rFonts w:ascii="Courier New" w:eastAsia="Courier New" w:hAnsi="Courier New" w:cs="Courier New"/>
                <w:color w:val="000000"/>
                <w:sz w:val="17"/>
                <w:szCs w:val="17"/>
              </w:rPr>
              <w:t>MemorySummary</w:t>
            </w:r>
            <w:proofErr w:type="spellEnd"/>
            <w:r>
              <w:rPr>
                <w:rFonts w:ascii="Courier New" w:eastAsia="Courier New" w:hAnsi="Courier New" w:cs="Courier New"/>
                <w:color w:val="000000"/>
                <w:sz w:val="17"/>
                <w:szCs w:val="17"/>
              </w:rPr>
              <w:t xml:space="preserve"> TEXT, </w:t>
            </w:r>
            <w:proofErr w:type="spellStart"/>
            <w:r>
              <w:rPr>
                <w:rFonts w:ascii="Courier New" w:eastAsia="Courier New" w:hAnsi="Courier New" w:cs="Courier New"/>
                <w:color w:val="000000"/>
                <w:sz w:val="17"/>
                <w:szCs w:val="17"/>
              </w:rPr>
              <w:t>ContextTags</w:t>
            </w:r>
            <w:proofErr w:type="spellEnd"/>
            <w:r>
              <w:rPr>
                <w:rFonts w:ascii="Courier New" w:eastAsia="Courier New" w:hAnsi="Courier New" w:cs="Courier New"/>
                <w:color w:val="000000"/>
                <w:sz w:val="17"/>
                <w:szCs w:val="17"/>
              </w:rPr>
              <w:t xml:space="preserve"> TEXT, </w:t>
            </w:r>
            <w:proofErr w:type="spellStart"/>
            <w:r>
              <w:rPr>
                <w:rFonts w:ascii="Courier New" w:eastAsia="Courier New" w:hAnsi="Courier New" w:cs="Courier New"/>
                <w:color w:val="000000"/>
                <w:sz w:val="17"/>
                <w:szCs w:val="17"/>
              </w:rPr>
              <w:t>ImportanceScore</w:t>
            </w:r>
            <w:proofErr w:type="spellEnd"/>
            <w:r>
              <w:rPr>
                <w:rFonts w:ascii="Courier New" w:eastAsia="Courier New" w:hAnsi="Courier New" w:cs="Courier New"/>
                <w:color w:val="000000"/>
                <w:sz w:val="17"/>
                <w:szCs w:val="17"/>
              </w:rPr>
              <w:t xml:space="preserve"> REAL,</w:t>
            </w:r>
          </w:p>
          <w:p w14:paraId="40D1600B" w14:textId="77777777" w:rsidR="00E548BB" w:rsidRDefault="00000000">
            <w:r>
              <w:rPr>
                <w:rFonts w:ascii="Courier New" w:eastAsia="Courier New" w:hAnsi="Courier New" w:cs="Courier New"/>
                <w:color w:val="000000"/>
                <w:sz w:val="17"/>
                <w:szCs w:val="17"/>
              </w:rPr>
              <w:t xml:space="preserve">    </w:t>
            </w:r>
            <w:proofErr w:type="spellStart"/>
            <w:r>
              <w:rPr>
                <w:rFonts w:ascii="Courier New" w:eastAsia="Courier New" w:hAnsi="Courier New" w:cs="Courier New"/>
                <w:color w:val="000000"/>
                <w:sz w:val="17"/>
                <w:szCs w:val="17"/>
              </w:rPr>
              <w:t>CorroborationCount</w:t>
            </w:r>
            <w:proofErr w:type="spellEnd"/>
            <w:r>
              <w:rPr>
                <w:rFonts w:ascii="Courier New" w:eastAsia="Courier New" w:hAnsi="Courier New" w:cs="Courier New"/>
                <w:color w:val="000000"/>
                <w:sz w:val="17"/>
                <w:szCs w:val="17"/>
              </w:rPr>
              <w:t xml:space="preserve"> INTEGER NOT NULL DEFAULT </w:t>
            </w:r>
            <w:proofErr w:type="gramStart"/>
            <w:r>
              <w:rPr>
                <w:rFonts w:ascii="Courier New" w:eastAsia="Courier New" w:hAnsi="Courier New" w:cs="Courier New"/>
                <w:color w:val="000000"/>
                <w:sz w:val="17"/>
                <w:szCs w:val="17"/>
              </w:rPr>
              <w:t xml:space="preserve">1,   </w:t>
            </w:r>
            <w:proofErr w:type="gramEnd"/>
            <w:r>
              <w:rPr>
                <w:rFonts w:ascii="Courier New" w:eastAsia="Courier New" w:hAnsi="Courier New" w:cs="Courier New"/>
                <w:color w:val="000000"/>
                <w:sz w:val="17"/>
                <w:szCs w:val="17"/>
              </w:rPr>
              <w:t xml:space="preserve">        -- implementation extension</w:t>
            </w:r>
          </w:p>
          <w:p w14:paraId="3B5E665B" w14:textId="77777777" w:rsidR="00E548BB" w:rsidRDefault="00000000">
            <w:r>
              <w:rPr>
                <w:rFonts w:ascii="Courier New" w:eastAsia="Courier New" w:hAnsi="Courier New" w:cs="Courier New"/>
                <w:color w:val="000000"/>
                <w:sz w:val="17"/>
                <w:szCs w:val="17"/>
              </w:rPr>
              <w:t xml:space="preserve">    </w:t>
            </w:r>
            <w:proofErr w:type="spellStart"/>
            <w:r>
              <w:rPr>
                <w:rFonts w:ascii="Courier New" w:eastAsia="Courier New" w:hAnsi="Courier New" w:cs="Courier New"/>
                <w:color w:val="000000"/>
                <w:sz w:val="17"/>
                <w:szCs w:val="17"/>
              </w:rPr>
              <w:t>SupersededBy</w:t>
            </w:r>
            <w:proofErr w:type="spellEnd"/>
            <w:r>
              <w:rPr>
                <w:rFonts w:ascii="Courier New" w:eastAsia="Courier New" w:hAnsi="Courier New" w:cs="Courier New"/>
                <w:color w:val="000000"/>
                <w:sz w:val="17"/>
                <w:szCs w:val="17"/>
              </w:rPr>
              <w:t xml:space="preserve"> INTEGER REFERENCES </w:t>
            </w:r>
            <w:proofErr w:type="spellStart"/>
            <w:proofErr w:type="gramStart"/>
            <w:r>
              <w:rPr>
                <w:rFonts w:ascii="Courier New" w:eastAsia="Courier New" w:hAnsi="Courier New" w:cs="Courier New"/>
                <w:color w:val="000000"/>
                <w:sz w:val="17"/>
                <w:szCs w:val="17"/>
              </w:rPr>
              <w:t>EpisodicMemory</w:t>
            </w:r>
            <w:proofErr w:type="spellEnd"/>
            <w:r>
              <w:rPr>
                <w:rFonts w:ascii="Courier New" w:eastAsia="Courier New" w:hAnsi="Courier New" w:cs="Courier New"/>
                <w:color w:val="000000"/>
                <w:sz w:val="17"/>
                <w:szCs w:val="17"/>
              </w:rPr>
              <w:t>(</w:t>
            </w:r>
            <w:proofErr w:type="spellStart"/>
            <w:proofErr w:type="gramEnd"/>
            <w:r>
              <w:rPr>
                <w:rFonts w:ascii="Courier New" w:eastAsia="Courier New" w:hAnsi="Courier New" w:cs="Courier New"/>
                <w:color w:val="000000"/>
                <w:sz w:val="17"/>
                <w:szCs w:val="17"/>
              </w:rPr>
              <w:t>MemoryID</w:t>
            </w:r>
            <w:proofErr w:type="spellEnd"/>
            <w:r>
              <w:rPr>
                <w:rFonts w:ascii="Courier New" w:eastAsia="Courier New" w:hAnsi="Courier New" w:cs="Courier New"/>
                <w:color w:val="000000"/>
                <w:sz w:val="17"/>
                <w:szCs w:val="17"/>
              </w:rPr>
              <w:t>)); -- implementation extension</w:t>
            </w:r>
          </w:p>
          <w:p w14:paraId="2F897B2A" w14:textId="77777777" w:rsidR="00E548BB" w:rsidRDefault="00000000">
            <w:r>
              <w:rPr>
                <w:rFonts w:ascii="Courier New" w:eastAsia="Courier New" w:hAnsi="Courier New" w:cs="Courier New"/>
                <w:color w:val="000000"/>
                <w:sz w:val="17"/>
                <w:szCs w:val="17"/>
              </w:rPr>
              <w:t xml:space="preserve"> </w:t>
            </w:r>
          </w:p>
          <w:p w14:paraId="4846C663" w14:textId="77777777" w:rsidR="00E548BB" w:rsidRDefault="00000000">
            <w:r>
              <w:rPr>
                <w:rFonts w:ascii="Courier New" w:eastAsia="Courier New" w:hAnsi="Courier New" w:cs="Courier New"/>
                <w:color w:val="000000"/>
                <w:sz w:val="17"/>
                <w:szCs w:val="17"/>
              </w:rPr>
              <w:t xml:space="preserve">CREATE TABLE </w:t>
            </w:r>
            <w:proofErr w:type="spellStart"/>
            <w:r>
              <w:rPr>
                <w:rFonts w:ascii="Courier New" w:eastAsia="Courier New" w:hAnsi="Courier New" w:cs="Courier New"/>
                <w:color w:val="000000"/>
                <w:sz w:val="17"/>
                <w:szCs w:val="17"/>
              </w:rPr>
              <w:t>MemoryQuery</w:t>
            </w:r>
            <w:proofErr w:type="spellEnd"/>
            <w:r>
              <w:rPr>
                <w:rFonts w:ascii="Courier New" w:eastAsia="Courier New" w:hAnsi="Courier New" w:cs="Courier New"/>
                <w:color w:val="000000"/>
                <w:sz w:val="17"/>
                <w:szCs w:val="17"/>
              </w:rPr>
              <w:t xml:space="preserve"> (</w:t>
            </w:r>
            <w:proofErr w:type="spellStart"/>
            <w:r>
              <w:rPr>
                <w:rFonts w:ascii="Courier New" w:eastAsia="Courier New" w:hAnsi="Courier New" w:cs="Courier New"/>
                <w:color w:val="000000"/>
                <w:sz w:val="17"/>
                <w:szCs w:val="17"/>
              </w:rPr>
              <w:t>QueryID</w:t>
            </w:r>
            <w:proofErr w:type="spellEnd"/>
            <w:r>
              <w:rPr>
                <w:rFonts w:ascii="Courier New" w:eastAsia="Courier New" w:hAnsi="Courier New" w:cs="Courier New"/>
                <w:color w:val="000000"/>
                <w:sz w:val="17"/>
                <w:szCs w:val="17"/>
              </w:rPr>
              <w:t xml:space="preserve"> INTEGER PRIMARY KEY,</w:t>
            </w:r>
          </w:p>
          <w:p w14:paraId="5E358C6B" w14:textId="77777777" w:rsidR="00E548BB" w:rsidRDefault="00000000">
            <w:r>
              <w:rPr>
                <w:rFonts w:ascii="Courier New" w:eastAsia="Courier New" w:hAnsi="Courier New" w:cs="Courier New"/>
                <w:color w:val="000000"/>
                <w:sz w:val="17"/>
                <w:szCs w:val="17"/>
              </w:rPr>
              <w:t xml:space="preserve">    </w:t>
            </w:r>
            <w:proofErr w:type="spellStart"/>
            <w:r>
              <w:rPr>
                <w:rFonts w:ascii="Courier New" w:eastAsia="Courier New" w:hAnsi="Courier New" w:cs="Courier New"/>
                <w:color w:val="000000"/>
                <w:sz w:val="17"/>
                <w:szCs w:val="17"/>
              </w:rPr>
              <w:t>ResearcherID</w:t>
            </w:r>
            <w:proofErr w:type="spellEnd"/>
            <w:r>
              <w:rPr>
                <w:rFonts w:ascii="Courier New" w:eastAsia="Courier New" w:hAnsi="Courier New" w:cs="Courier New"/>
                <w:color w:val="000000"/>
                <w:sz w:val="17"/>
                <w:szCs w:val="17"/>
              </w:rPr>
              <w:t xml:space="preserve"> INTEGER NOT NULL REFERENCES </w:t>
            </w:r>
            <w:proofErr w:type="gramStart"/>
            <w:r>
              <w:rPr>
                <w:rFonts w:ascii="Courier New" w:eastAsia="Courier New" w:hAnsi="Courier New" w:cs="Courier New"/>
                <w:color w:val="000000"/>
                <w:sz w:val="17"/>
                <w:szCs w:val="17"/>
              </w:rPr>
              <w:t>Researcher(</w:t>
            </w:r>
            <w:proofErr w:type="spellStart"/>
            <w:proofErr w:type="gramEnd"/>
            <w:r>
              <w:rPr>
                <w:rFonts w:ascii="Courier New" w:eastAsia="Courier New" w:hAnsi="Courier New" w:cs="Courier New"/>
                <w:color w:val="000000"/>
                <w:sz w:val="17"/>
                <w:szCs w:val="17"/>
              </w:rPr>
              <w:t>ResearcherID</w:t>
            </w:r>
            <w:proofErr w:type="spellEnd"/>
            <w:r>
              <w:rPr>
                <w:rFonts w:ascii="Courier New" w:eastAsia="Courier New" w:hAnsi="Courier New" w:cs="Courier New"/>
                <w:color w:val="000000"/>
                <w:sz w:val="17"/>
                <w:szCs w:val="17"/>
              </w:rPr>
              <w:t>),</w:t>
            </w:r>
          </w:p>
          <w:p w14:paraId="4758D783" w14:textId="77777777" w:rsidR="00E548BB" w:rsidRDefault="00000000">
            <w:r>
              <w:rPr>
                <w:rFonts w:ascii="Courier New" w:eastAsia="Courier New" w:hAnsi="Courier New" w:cs="Courier New"/>
                <w:color w:val="000000"/>
                <w:sz w:val="17"/>
                <w:szCs w:val="17"/>
              </w:rPr>
              <w:t xml:space="preserve">    </w:t>
            </w:r>
            <w:proofErr w:type="spellStart"/>
            <w:r>
              <w:rPr>
                <w:rFonts w:ascii="Courier New" w:eastAsia="Courier New" w:hAnsi="Courier New" w:cs="Courier New"/>
                <w:color w:val="000000"/>
                <w:sz w:val="17"/>
                <w:szCs w:val="17"/>
              </w:rPr>
              <w:t>QueryText</w:t>
            </w:r>
            <w:proofErr w:type="spellEnd"/>
            <w:r>
              <w:rPr>
                <w:rFonts w:ascii="Courier New" w:eastAsia="Courier New" w:hAnsi="Courier New" w:cs="Courier New"/>
                <w:color w:val="000000"/>
                <w:sz w:val="17"/>
                <w:szCs w:val="17"/>
              </w:rPr>
              <w:t xml:space="preserve"> TEXT NOT NULL, Timestamp TEXT NOT NULL, </w:t>
            </w:r>
            <w:proofErr w:type="spellStart"/>
            <w:r>
              <w:rPr>
                <w:rFonts w:ascii="Courier New" w:eastAsia="Courier New" w:hAnsi="Courier New" w:cs="Courier New"/>
                <w:color w:val="000000"/>
                <w:sz w:val="17"/>
                <w:szCs w:val="17"/>
              </w:rPr>
              <w:t>QueryType</w:t>
            </w:r>
            <w:proofErr w:type="spellEnd"/>
            <w:r>
              <w:rPr>
                <w:rFonts w:ascii="Courier New" w:eastAsia="Courier New" w:hAnsi="Courier New" w:cs="Courier New"/>
                <w:color w:val="000000"/>
                <w:sz w:val="17"/>
                <w:szCs w:val="17"/>
              </w:rPr>
              <w:t xml:space="preserve"> TEXT);</w:t>
            </w:r>
          </w:p>
          <w:p w14:paraId="365092FC" w14:textId="77777777" w:rsidR="00E548BB" w:rsidRDefault="00000000">
            <w:r>
              <w:rPr>
                <w:rFonts w:ascii="Courier New" w:eastAsia="Courier New" w:hAnsi="Courier New" w:cs="Courier New"/>
                <w:color w:val="000000"/>
                <w:sz w:val="17"/>
                <w:szCs w:val="17"/>
              </w:rPr>
              <w:t xml:space="preserve"> </w:t>
            </w:r>
          </w:p>
          <w:p w14:paraId="4C239195" w14:textId="77777777" w:rsidR="00E548BB" w:rsidRDefault="00000000">
            <w:r>
              <w:rPr>
                <w:rFonts w:ascii="Courier New" w:eastAsia="Courier New" w:hAnsi="Courier New" w:cs="Courier New"/>
                <w:color w:val="000000"/>
                <w:sz w:val="17"/>
                <w:szCs w:val="17"/>
              </w:rPr>
              <w:t xml:space="preserve">CREATE TABLE </w:t>
            </w:r>
            <w:proofErr w:type="spellStart"/>
            <w:r>
              <w:rPr>
                <w:rFonts w:ascii="Courier New" w:eastAsia="Courier New" w:hAnsi="Courier New" w:cs="Courier New"/>
                <w:color w:val="000000"/>
                <w:sz w:val="17"/>
                <w:szCs w:val="17"/>
              </w:rPr>
              <w:t>QueryResult</w:t>
            </w:r>
            <w:proofErr w:type="spellEnd"/>
            <w:r>
              <w:rPr>
                <w:rFonts w:ascii="Courier New" w:eastAsia="Courier New" w:hAnsi="Courier New" w:cs="Courier New"/>
                <w:color w:val="000000"/>
                <w:sz w:val="17"/>
                <w:szCs w:val="17"/>
              </w:rPr>
              <w:t xml:space="preserve"> (</w:t>
            </w:r>
            <w:proofErr w:type="spellStart"/>
            <w:r>
              <w:rPr>
                <w:rFonts w:ascii="Courier New" w:eastAsia="Courier New" w:hAnsi="Courier New" w:cs="Courier New"/>
                <w:color w:val="000000"/>
                <w:sz w:val="17"/>
                <w:szCs w:val="17"/>
              </w:rPr>
              <w:t>QueryID</w:t>
            </w:r>
            <w:proofErr w:type="spellEnd"/>
            <w:r>
              <w:rPr>
                <w:rFonts w:ascii="Courier New" w:eastAsia="Courier New" w:hAnsi="Courier New" w:cs="Courier New"/>
                <w:color w:val="000000"/>
                <w:sz w:val="17"/>
                <w:szCs w:val="17"/>
              </w:rPr>
              <w:t xml:space="preserve"> INTEGER NOT NULL REFERENCES </w:t>
            </w:r>
            <w:proofErr w:type="spellStart"/>
            <w:proofErr w:type="gramStart"/>
            <w:r>
              <w:rPr>
                <w:rFonts w:ascii="Courier New" w:eastAsia="Courier New" w:hAnsi="Courier New" w:cs="Courier New"/>
                <w:color w:val="000000"/>
                <w:sz w:val="17"/>
                <w:szCs w:val="17"/>
              </w:rPr>
              <w:t>MemoryQuery</w:t>
            </w:r>
            <w:proofErr w:type="spellEnd"/>
            <w:r>
              <w:rPr>
                <w:rFonts w:ascii="Courier New" w:eastAsia="Courier New" w:hAnsi="Courier New" w:cs="Courier New"/>
                <w:color w:val="000000"/>
                <w:sz w:val="17"/>
                <w:szCs w:val="17"/>
              </w:rPr>
              <w:t>(</w:t>
            </w:r>
            <w:proofErr w:type="spellStart"/>
            <w:proofErr w:type="gramEnd"/>
            <w:r>
              <w:rPr>
                <w:rFonts w:ascii="Courier New" w:eastAsia="Courier New" w:hAnsi="Courier New" w:cs="Courier New"/>
                <w:color w:val="000000"/>
                <w:sz w:val="17"/>
                <w:szCs w:val="17"/>
              </w:rPr>
              <w:t>QueryID</w:t>
            </w:r>
            <w:proofErr w:type="spellEnd"/>
            <w:r>
              <w:rPr>
                <w:rFonts w:ascii="Courier New" w:eastAsia="Courier New" w:hAnsi="Courier New" w:cs="Courier New"/>
                <w:color w:val="000000"/>
                <w:sz w:val="17"/>
                <w:szCs w:val="17"/>
              </w:rPr>
              <w:t>),</w:t>
            </w:r>
          </w:p>
          <w:p w14:paraId="0B94D846" w14:textId="77777777" w:rsidR="00E548BB" w:rsidRDefault="00000000">
            <w:r>
              <w:rPr>
                <w:rFonts w:ascii="Courier New" w:eastAsia="Courier New" w:hAnsi="Courier New" w:cs="Courier New"/>
                <w:color w:val="000000"/>
                <w:sz w:val="17"/>
                <w:szCs w:val="17"/>
              </w:rPr>
              <w:t xml:space="preserve">    </w:t>
            </w:r>
            <w:proofErr w:type="spellStart"/>
            <w:r>
              <w:rPr>
                <w:rFonts w:ascii="Courier New" w:eastAsia="Courier New" w:hAnsi="Courier New" w:cs="Courier New"/>
                <w:color w:val="000000"/>
                <w:sz w:val="17"/>
                <w:szCs w:val="17"/>
              </w:rPr>
              <w:t>MemoryID</w:t>
            </w:r>
            <w:proofErr w:type="spellEnd"/>
            <w:r>
              <w:rPr>
                <w:rFonts w:ascii="Courier New" w:eastAsia="Courier New" w:hAnsi="Courier New" w:cs="Courier New"/>
                <w:color w:val="000000"/>
                <w:sz w:val="17"/>
                <w:szCs w:val="17"/>
              </w:rPr>
              <w:t xml:space="preserve"> INTEGER NOT NULL REFERENCES </w:t>
            </w:r>
            <w:proofErr w:type="spellStart"/>
            <w:proofErr w:type="gramStart"/>
            <w:r>
              <w:rPr>
                <w:rFonts w:ascii="Courier New" w:eastAsia="Courier New" w:hAnsi="Courier New" w:cs="Courier New"/>
                <w:color w:val="000000"/>
                <w:sz w:val="17"/>
                <w:szCs w:val="17"/>
              </w:rPr>
              <w:t>EpisodicMemory</w:t>
            </w:r>
            <w:proofErr w:type="spellEnd"/>
            <w:r>
              <w:rPr>
                <w:rFonts w:ascii="Courier New" w:eastAsia="Courier New" w:hAnsi="Courier New" w:cs="Courier New"/>
                <w:color w:val="000000"/>
                <w:sz w:val="17"/>
                <w:szCs w:val="17"/>
              </w:rPr>
              <w:t>(</w:t>
            </w:r>
            <w:proofErr w:type="spellStart"/>
            <w:proofErr w:type="gramEnd"/>
            <w:r>
              <w:rPr>
                <w:rFonts w:ascii="Courier New" w:eastAsia="Courier New" w:hAnsi="Courier New" w:cs="Courier New"/>
                <w:color w:val="000000"/>
                <w:sz w:val="17"/>
                <w:szCs w:val="17"/>
              </w:rPr>
              <w:t>MemoryID</w:t>
            </w:r>
            <w:proofErr w:type="spellEnd"/>
            <w:r>
              <w:rPr>
                <w:rFonts w:ascii="Courier New" w:eastAsia="Courier New" w:hAnsi="Courier New" w:cs="Courier New"/>
                <w:color w:val="000000"/>
                <w:sz w:val="17"/>
                <w:szCs w:val="17"/>
              </w:rPr>
              <w:t>),</w:t>
            </w:r>
          </w:p>
          <w:p w14:paraId="6839B26B" w14:textId="77777777" w:rsidR="00E548BB" w:rsidRDefault="00000000">
            <w:r>
              <w:rPr>
                <w:rFonts w:ascii="Courier New" w:eastAsia="Courier New" w:hAnsi="Courier New" w:cs="Courier New"/>
                <w:color w:val="000000"/>
                <w:sz w:val="17"/>
                <w:szCs w:val="17"/>
              </w:rPr>
              <w:t xml:space="preserve">    </w:t>
            </w:r>
            <w:proofErr w:type="spellStart"/>
            <w:r>
              <w:rPr>
                <w:rFonts w:ascii="Courier New" w:eastAsia="Courier New" w:hAnsi="Courier New" w:cs="Courier New"/>
                <w:color w:val="000000"/>
                <w:sz w:val="17"/>
                <w:szCs w:val="17"/>
              </w:rPr>
              <w:t>RelevanceScore</w:t>
            </w:r>
            <w:proofErr w:type="spellEnd"/>
            <w:r>
              <w:rPr>
                <w:rFonts w:ascii="Courier New" w:eastAsia="Courier New" w:hAnsi="Courier New" w:cs="Courier New"/>
                <w:color w:val="000000"/>
                <w:sz w:val="17"/>
                <w:szCs w:val="17"/>
              </w:rPr>
              <w:t xml:space="preserve"> REAL, Rank INTEGER,</w:t>
            </w:r>
          </w:p>
          <w:p w14:paraId="087EAD88" w14:textId="77777777" w:rsidR="00E548BB" w:rsidRDefault="00000000">
            <w:r>
              <w:rPr>
                <w:rFonts w:ascii="Courier New" w:eastAsia="Courier New" w:hAnsi="Courier New" w:cs="Courier New"/>
                <w:color w:val="000000"/>
                <w:sz w:val="17"/>
                <w:szCs w:val="17"/>
              </w:rPr>
              <w:t xml:space="preserve">    PRIMARY KEY (</w:t>
            </w:r>
            <w:proofErr w:type="spellStart"/>
            <w:r>
              <w:rPr>
                <w:rFonts w:ascii="Courier New" w:eastAsia="Courier New" w:hAnsi="Courier New" w:cs="Courier New"/>
                <w:color w:val="000000"/>
                <w:sz w:val="17"/>
                <w:szCs w:val="17"/>
              </w:rPr>
              <w:t>QueryID</w:t>
            </w:r>
            <w:proofErr w:type="spellEnd"/>
            <w:r>
              <w:rPr>
                <w:rFonts w:ascii="Courier New" w:eastAsia="Courier New" w:hAnsi="Courier New" w:cs="Courier New"/>
                <w:color w:val="000000"/>
                <w:sz w:val="17"/>
                <w:szCs w:val="17"/>
              </w:rPr>
              <w:t xml:space="preserve">, </w:t>
            </w:r>
            <w:proofErr w:type="spellStart"/>
            <w:r>
              <w:rPr>
                <w:rFonts w:ascii="Courier New" w:eastAsia="Courier New" w:hAnsi="Courier New" w:cs="Courier New"/>
                <w:color w:val="000000"/>
                <w:sz w:val="17"/>
                <w:szCs w:val="17"/>
              </w:rPr>
              <w:t>MemoryID</w:t>
            </w:r>
            <w:proofErr w:type="spellEnd"/>
            <w:r>
              <w:rPr>
                <w:rFonts w:ascii="Courier New" w:eastAsia="Courier New" w:hAnsi="Courier New" w:cs="Courier New"/>
                <w:color w:val="000000"/>
                <w:sz w:val="17"/>
                <w:szCs w:val="17"/>
              </w:rPr>
              <w:t>));</w:t>
            </w:r>
          </w:p>
          <w:p w14:paraId="7ED3FB24" w14:textId="77777777" w:rsidR="00E548BB" w:rsidRDefault="00000000">
            <w:r>
              <w:rPr>
                <w:rFonts w:ascii="Courier New" w:eastAsia="Courier New" w:hAnsi="Courier New" w:cs="Courier New"/>
                <w:color w:val="000000"/>
                <w:sz w:val="17"/>
                <w:szCs w:val="17"/>
              </w:rPr>
              <w:t xml:space="preserve"> </w:t>
            </w:r>
          </w:p>
          <w:p w14:paraId="255691E2" w14:textId="77777777" w:rsidR="00E548BB" w:rsidRDefault="00000000">
            <w:r>
              <w:rPr>
                <w:rFonts w:ascii="Courier New" w:eastAsia="Courier New" w:hAnsi="Courier New" w:cs="Courier New"/>
                <w:color w:val="000000"/>
                <w:sz w:val="17"/>
                <w:szCs w:val="17"/>
              </w:rPr>
              <w:t xml:space="preserve">CREATE TABLE </w:t>
            </w:r>
            <w:proofErr w:type="spellStart"/>
            <w:r>
              <w:rPr>
                <w:rFonts w:ascii="Courier New" w:eastAsia="Courier New" w:hAnsi="Courier New" w:cs="Courier New"/>
                <w:color w:val="000000"/>
                <w:sz w:val="17"/>
                <w:szCs w:val="17"/>
              </w:rPr>
              <w:t>NavigationPlan</w:t>
            </w:r>
            <w:proofErr w:type="spellEnd"/>
            <w:r>
              <w:rPr>
                <w:rFonts w:ascii="Courier New" w:eastAsia="Courier New" w:hAnsi="Courier New" w:cs="Courier New"/>
                <w:color w:val="000000"/>
                <w:sz w:val="17"/>
                <w:szCs w:val="17"/>
              </w:rPr>
              <w:t xml:space="preserve"> (</w:t>
            </w:r>
            <w:proofErr w:type="spellStart"/>
            <w:r>
              <w:rPr>
                <w:rFonts w:ascii="Courier New" w:eastAsia="Courier New" w:hAnsi="Courier New" w:cs="Courier New"/>
                <w:color w:val="000000"/>
                <w:sz w:val="17"/>
                <w:szCs w:val="17"/>
              </w:rPr>
              <w:t>PlanID</w:t>
            </w:r>
            <w:proofErr w:type="spellEnd"/>
            <w:r>
              <w:rPr>
                <w:rFonts w:ascii="Courier New" w:eastAsia="Courier New" w:hAnsi="Courier New" w:cs="Courier New"/>
                <w:color w:val="000000"/>
                <w:sz w:val="17"/>
                <w:szCs w:val="17"/>
              </w:rPr>
              <w:t xml:space="preserve"> INTEGER PRIMARY KEY,</w:t>
            </w:r>
          </w:p>
          <w:p w14:paraId="0527640C" w14:textId="77777777" w:rsidR="00E548BB" w:rsidRDefault="00000000">
            <w:r>
              <w:rPr>
                <w:rFonts w:ascii="Courier New" w:eastAsia="Courier New" w:hAnsi="Courier New" w:cs="Courier New"/>
                <w:color w:val="000000"/>
                <w:sz w:val="17"/>
                <w:szCs w:val="17"/>
              </w:rPr>
              <w:t xml:space="preserve">    </w:t>
            </w:r>
            <w:proofErr w:type="spellStart"/>
            <w:r>
              <w:rPr>
                <w:rFonts w:ascii="Courier New" w:eastAsia="Courier New" w:hAnsi="Courier New" w:cs="Courier New"/>
                <w:color w:val="000000"/>
                <w:sz w:val="17"/>
                <w:szCs w:val="17"/>
              </w:rPr>
              <w:t>RobotID</w:t>
            </w:r>
            <w:proofErr w:type="spellEnd"/>
            <w:r>
              <w:rPr>
                <w:rFonts w:ascii="Courier New" w:eastAsia="Courier New" w:hAnsi="Courier New" w:cs="Courier New"/>
                <w:color w:val="000000"/>
                <w:sz w:val="17"/>
                <w:szCs w:val="17"/>
              </w:rPr>
              <w:t xml:space="preserve"> INTEGER NOT NULL REFERENCES </w:t>
            </w:r>
            <w:proofErr w:type="gramStart"/>
            <w:r>
              <w:rPr>
                <w:rFonts w:ascii="Courier New" w:eastAsia="Courier New" w:hAnsi="Courier New" w:cs="Courier New"/>
                <w:color w:val="000000"/>
                <w:sz w:val="17"/>
                <w:szCs w:val="17"/>
              </w:rPr>
              <w:t>Robot(</w:t>
            </w:r>
            <w:proofErr w:type="spellStart"/>
            <w:proofErr w:type="gramEnd"/>
            <w:r>
              <w:rPr>
                <w:rFonts w:ascii="Courier New" w:eastAsia="Courier New" w:hAnsi="Courier New" w:cs="Courier New"/>
                <w:color w:val="000000"/>
                <w:sz w:val="17"/>
                <w:szCs w:val="17"/>
              </w:rPr>
              <w:t>RobotID</w:t>
            </w:r>
            <w:proofErr w:type="spellEnd"/>
            <w:r>
              <w:rPr>
                <w:rFonts w:ascii="Courier New" w:eastAsia="Courier New" w:hAnsi="Courier New" w:cs="Courier New"/>
                <w:color w:val="000000"/>
                <w:sz w:val="17"/>
                <w:szCs w:val="17"/>
              </w:rPr>
              <w:t>),</w:t>
            </w:r>
          </w:p>
          <w:p w14:paraId="5335C4C6" w14:textId="77777777" w:rsidR="00E548BB" w:rsidRDefault="00000000">
            <w:r>
              <w:rPr>
                <w:rFonts w:ascii="Courier New" w:eastAsia="Courier New" w:hAnsi="Courier New" w:cs="Courier New"/>
                <w:color w:val="000000"/>
                <w:sz w:val="17"/>
                <w:szCs w:val="17"/>
              </w:rPr>
              <w:t xml:space="preserve">    </w:t>
            </w:r>
            <w:proofErr w:type="spellStart"/>
            <w:r>
              <w:rPr>
                <w:rFonts w:ascii="Courier New" w:eastAsia="Courier New" w:hAnsi="Courier New" w:cs="Courier New"/>
                <w:color w:val="000000"/>
                <w:sz w:val="17"/>
                <w:szCs w:val="17"/>
              </w:rPr>
              <w:t>MemoryID</w:t>
            </w:r>
            <w:proofErr w:type="spellEnd"/>
            <w:r>
              <w:rPr>
                <w:rFonts w:ascii="Courier New" w:eastAsia="Courier New" w:hAnsi="Courier New" w:cs="Courier New"/>
                <w:color w:val="000000"/>
                <w:sz w:val="17"/>
                <w:szCs w:val="17"/>
              </w:rPr>
              <w:t xml:space="preserve"> INTEGER REFERENCES </w:t>
            </w:r>
            <w:proofErr w:type="spellStart"/>
            <w:proofErr w:type="gramStart"/>
            <w:r>
              <w:rPr>
                <w:rFonts w:ascii="Courier New" w:eastAsia="Courier New" w:hAnsi="Courier New" w:cs="Courier New"/>
                <w:color w:val="000000"/>
                <w:sz w:val="17"/>
                <w:szCs w:val="17"/>
              </w:rPr>
              <w:t>EpisodicMemory</w:t>
            </w:r>
            <w:proofErr w:type="spellEnd"/>
            <w:r>
              <w:rPr>
                <w:rFonts w:ascii="Courier New" w:eastAsia="Courier New" w:hAnsi="Courier New" w:cs="Courier New"/>
                <w:color w:val="000000"/>
                <w:sz w:val="17"/>
                <w:szCs w:val="17"/>
              </w:rPr>
              <w:t>(</w:t>
            </w:r>
            <w:proofErr w:type="spellStart"/>
            <w:proofErr w:type="gramEnd"/>
            <w:r>
              <w:rPr>
                <w:rFonts w:ascii="Courier New" w:eastAsia="Courier New" w:hAnsi="Courier New" w:cs="Courier New"/>
                <w:color w:val="000000"/>
                <w:sz w:val="17"/>
                <w:szCs w:val="17"/>
              </w:rPr>
              <w:t>MemoryID</w:t>
            </w:r>
            <w:proofErr w:type="spellEnd"/>
            <w:r>
              <w:rPr>
                <w:rFonts w:ascii="Courier New" w:eastAsia="Courier New" w:hAnsi="Courier New" w:cs="Courier New"/>
                <w:color w:val="000000"/>
                <w:sz w:val="17"/>
                <w:szCs w:val="17"/>
              </w:rPr>
              <w:t>),</w:t>
            </w:r>
          </w:p>
          <w:p w14:paraId="50CAC468" w14:textId="77777777" w:rsidR="00E548BB" w:rsidRDefault="00000000">
            <w:r>
              <w:rPr>
                <w:rFonts w:ascii="Courier New" w:eastAsia="Courier New" w:hAnsi="Courier New" w:cs="Courier New"/>
                <w:color w:val="000000"/>
                <w:sz w:val="17"/>
                <w:szCs w:val="17"/>
              </w:rPr>
              <w:t xml:space="preserve">    </w:t>
            </w:r>
            <w:proofErr w:type="spellStart"/>
            <w:r>
              <w:rPr>
                <w:rFonts w:ascii="Courier New" w:eastAsia="Courier New" w:hAnsi="Courier New" w:cs="Courier New"/>
                <w:color w:val="000000"/>
                <w:sz w:val="17"/>
                <w:szCs w:val="17"/>
              </w:rPr>
              <w:t>StartX</w:t>
            </w:r>
            <w:proofErr w:type="spellEnd"/>
            <w:r>
              <w:rPr>
                <w:rFonts w:ascii="Courier New" w:eastAsia="Courier New" w:hAnsi="Courier New" w:cs="Courier New"/>
                <w:color w:val="000000"/>
                <w:sz w:val="17"/>
                <w:szCs w:val="17"/>
              </w:rPr>
              <w:t xml:space="preserve"> REAL, </w:t>
            </w:r>
            <w:proofErr w:type="spellStart"/>
            <w:r>
              <w:rPr>
                <w:rFonts w:ascii="Courier New" w:eastAsia="Courier New" w:hAnsi="Courier New" w:cs="Courier New"/>
                <w:color w:val="000000"/>
                <w:sz w:val="17"/>
                <w:szCs w:val="17"/>
              </w:rPr>
              <w:t>StartY</w:t>
            </w:r>
            <w:proofErr w:type="spellEnd"/>
            <w:r>
              <w:rPr>
                <w:rFonts w:ascii="Courier New" w:eastAsia="Courier New" w:hAnsi="Courier New" w:cs="Courier New"/>
                <w:color w:val="000000"/>
                <w:sz w:val="17"/>
                <w:szCs w:val="17"/>
              </w:rPr>
              <w:t xml:space="preserve"> REAL, </w:t>
            </w:r>
            <w:proofErr w:type="spellStart"/>
            <w:r>
              <w:rPr>
                <w:rFonts w:ascii="Courier New" w:eastAsia="Courier New" w:hAnsi="Courier New" w:cs="Courier New"/>
                <w:color w:val="000000"/>
                <w:sz w:val="17"/>
                <w:szCs w:val="17"/>
              </w:rPr>
              <w:t>GoalX</w:t>
            </w:r>
            <w:proofErr w:type="spellEnd"/>
            <w:r>
              <w:rPr>
                <w:rFonts w:ascii="Courier New" w:eastAsia="Courier New" w:hAnsi="Courier New" w:cs="Courier New"/>
                <w:color w:val="000000"/>
                <w:sz w:val="17"/>
                <w:szCs w:val="17"/>
              </w:rPr>
              <w:t xml:space="preserve"> REAL, </w:t>
            </w:r>
            <w:proofErr w:type="spellStart"/>
            <w:r>
              <w:rPr>
                <w:rFonts w:ascii="Courier New" w:eastAsia="Courier New" w:hAnsi="Courier New" w:cs="Courier New"/>
                <w:color w:val="000000"/>
                <w:sz w:val="17"/>
                <w:szCs w:val="17"/>
              </w:rPr>
              <w:t>GoalY</w:t>
            </w:r>
            <w:proofErr w:type="spellEnd"/>
            <w:r>
              <w:rPr>
                <w:rFonts w:ascii="Courier New" w:eastAsia="Courier New" w:hAnsi="Courier New" w:cs="Courier New"/>
                <w:color w:val="000000"/>
                <w:sz w:val="17"/>
                <w:szCs w:val="17"/>
              </w:rPr>
              <w:t xml:space="preserve"> REAL,</w:t>
            </w:r>
          </w:p>
          <w:p w14:paraId="0DDDB9E1" w14:textId="77777777" w:rsidR="00E548BB" w:rsidRDefault="00000000">
            <w:r>
              <w:rPr>
                <w:rFonts w:ascii="Courier New" w:eastAsia="Courier New" w:hAnsi="Courier New" w:cs="Courier New"/>
                <w:color w:val="000000"/>
                <w:sz w:val="17"/>
                <w:szCs w:val="17"/>
              </w:rPr>
              <w:t xml:space="preserve">    </w:t>
            </w:r>
            <w:proofErr w:type="spellStart"/>
            <w:r>
              <w:rPr>
                <w:rFonts w:ascii="Courier New" w:eastAsia="Courier New" w:hAnsi="Courier New" w:cs="Courier New"/>
                <w:color w:val="000000"/>
                <w:sz w:val="17"/>
                <w:szCs w:val="17"/>
              </w:rPr>
              <w:t>PlanStatus</w:t>
            </w:r>
            <w:proofErr w:type="spellEnd"/>
            <w:r>
              <w:rPr>
                <w:rFonts w:ascii="Courier New" w:eastAsia="Courier New" w:hAnsi="Courier New" w:cs="Courier New"/>
                <w:color w:val="000000"/>
                <w:sz w:val="17"/>
                <w:szCs w:val="17"/>
              </w:rPr>
              <w:t xml:space="preserve"> TEXT, </w:t>
            </w:r>
            <w:proofErr w:type="spellStart"/>
            <w:r>
              <w:rPr>
                <w:rFonts w:ascii="Courier New" w:eastAsia="Courier New" w:hAnsi="Courier New" w:cs="Courier New"/>
                <w:color w:val="000000"/>
                <w:sz w:val="17"/>
                <w:szCs w:val="17"/>
              </w:rPr>
              <w:t>GeneratedTimestamp</w:t>
            </w:r>
            <w:proofErr w:type="spellEnd"/>
            <w:r>
              <w:rPr>
                <w:rFonts w:ascii="Courier New" w:eastAsia="Courier New" w:hAnsi="Courier New" w:cs="Courier New"/>
                <w:color w:val="000000"/>
                <w:sz w:val="17"/>
                <w:szCs w:val="17"/>
              </w:rPr>
              <w:t xml:space="preserve"> TEXT);</w:t>
            </w:r>
          </w:p>
        </w:tc>
      </w:tr>
      <w:tr w:rsidR="009C0ABD" w14:paraId="3B67E777" w14:textId="77777777" w:rsidTr="009C0ABD">
        <w:tblPrEx>
          <w:tblCellMar>
            <w:top w:w="0" w:type="dxa"/>
            <w:bottom w:w="0" w:type="dxa"/>
          </w:tblCellMar>
        </w:tblPrEx>
        <w:trPr>
          <w:gridAfter w:val="1"/>
          <w:wAfter w:w="235" w:type="dxa"/>
          <w:cantSplit/>
        </w:trPr>
        <w:tc>
          <w:tcPr>
            <w:tcW w:w="9565" w:type="dxa"/>
            <w:gridSpan w:val="6"/>
            <w:tcBorders>
              <w:top w:val="single" w:sz="4" w:space="0" w:color="000000"/>
              <w:left w:val="single" w:sz="4" w:space="0" w:color="000000"/>
              <w:bottom w:val="single" w:sz="4" w:space="0" w:color="000000"/>
              <w:right w:val="single" w:sz="4" w:space="0" w:color="000000"/>
            </w:tcBorders>
            <w:shd w:val="clear" w:color="F2F2F2" w:fill="F2F2F2"/>
          </w:tcPr>
          <w:p w14:paraId="34434DC0" w14:textId="77777777" w:rsidR="009C0ABD" w:rsidRDefault="009C0ABD">
            <w:pPr>
              <w:rPr>
                <w:rFonts w:ascii="Courier New" w:eastAsia="Courier New" w:hAnsi="Courier New" w:cs="Courier New"/>
                <w:color w:val="000000"/>
                <w:sz w:val="17"/>
                <w:szCs w:val="17"/>
              </w:rPr>
            </w:pPr>
          </w:p>
          <w:p w14:paraId="4FE6490C" w14:textId="77777777" w:rsidR="009C0ABD" w:rsidRDefault="009C0ABD">
            <w:pPr>
              <w:rPr>
                <w:rFonts w:ascii="Courier New" w:eastAsia="Courier New" w:hAnsi="Courier New" w:cs="Courier New"/>
                <w:color w:val="000000"/>
                <w:sz w:val="17"/>
                <w:szCs w:val="17"/>
              </w:rPr>
            </w:pPr>
          </w:p>
          <w:p w14:paraId="54B33EB2" w14:textId="77777777" w:rsidR="009C0ABD" w:rsidRDefault="009C0ABD">
            <w:pPr>
              <w:rPr>
                <w:rFonts w:ascii="Courier New" w:eastAsia="Courier New" w:hAnsi="Courier New" w:cs="Courier New"/>
                <w:color w:val="000000"/>
                <w:sz w:val="17"/>
                <w:szCs w:val="17"/>
              </w:rPr>
            </w:pPr>
          </w:p>
          <w:p w14:paraId="6F966EE0" w14:textId="77777777" w:rsidR="009C0ABD" w:rsidRDefault="009C0ABD">
            <w:pPr>
              <w:rPr>
                <w:rFonts w:ascii="Courier New" w:eastAsia="Courier New" w:hAnsi="Courier New" w:cs="Courier New"/>
                <w:color w:val="000000"/>
                <w:sz w:val="17"/>
                <w:szCs w:val="17"/>
              </w:rPr>
            </w:pPr>
          </w:p>
          <w:p w14:paraId="20F7A0C2" w14:textId="77777777" w:rsidR="009C0ABD" w:rsidRDefault="009C0ABD">
            <w:pPr>
              <w:rPr>
                <w:rFonts w:ascii="Courier New" w:eastAsia="Courier New" w:hAnsi="Courier New" w:cs="Courier New"/>
                <w:color w:val="000000"/>
                <w:sz w:val="17"/>
                <w:szCs w:val="17"/>
              </w:rPr>
            </w:pPr>
          </w:p>
          <w:p w14:paraId="43E2E860" w14:textId="77777777" w:rsidR="009C0ABD" w:rsidRDefault="009C0ABD">
            <w:pPr>
              <w:rPr>
                <w:rFonts w:ascii="Courier New" w:eastAsia="Courier New" w:hAnsi="Courier New" w:cs="Courier New"/>
                <w:color w:val="000000"/>
                <w:sz w:val="17"/>
                <w:szCs w:val="17"/>
              </w:rPr>
            </w:pPr>
          </w:p>
          <w:p w14:paraId="6B425CAF" w14:textId="77777777" w:rsidR="009C0ABD" w:rsidRDefault="009C0ABD">
            <w:pPr>
              <w:rPr>
                <w:rFonts w:ascii="Courier New" w:eastAsia="Courier New" w:hAnsi="Courier New" w:cs="Courier New"/>
                <w:color w:val="000000"/>
                <w:sz w:val="17"/>
                <w:szCs w:val="17"/>
              </w:rPr>
            </w:pPr>
          </w:p>
          <w:p w14:paraId="649175FA" w14:textId="77777777" w:rsidR="009C0ABD" w:rsidRDefault="009C0ABD">
            <w:pPr>
              <w:rPr>
                <w:rFonts w:ascii="Courier New" w:eastAsia="Courier New" w:hAnsi="Courier New" w:cs="Courier New"/>
                <w:color w:val="000000"/>
                <w:sz w:val="17"/>
                <w:szCs w:val="17"/>
              </w:rPr>
            </w:pPr>
          </w:p>
        </w:tc>
      </w:tr>
      <w:tr w:rsidR="009C0ABD" w14:paraId="28A11508" w14:textId="77777777" w:rsidTr="009C0ABD">
        <w:tblPrEx>
          <w:tblCellMar>
            <w:top w:w="0" w:type="dxa"/>
            <w:bottom w:w="0" w:type="dxa"/>
          </w:tblCellMar>
        </w:tblPrEx>
        <w:trPr>
          <w:gridAfter w:val="1"/>
          <w:wAfter w:w="235" w:type="dxa"/>
          <w:cantSplit/>
        </w:trPr>
        <w:tc>
          <w:tcPr>
            <w:tcW w:w="9565" w:type="dxa"/>
            <w:gridSpan w:val="6"/>
            <w:tcBorders>
              <w:top w:val="single" w:sz="4" w:space="0" w:color="000000"/>
              <w:left w:val="single" w:sz="4" w:space="0" w:color="000000"/>
              <w:bottom w:val="single" w:sz="4" w:space="0" w:color="000000"/>
              <w:right w:val="single" w:sz="4" w:space="0" w:color="000000"/>
            </w:tcBorders>
            <w:shd w:val="clear" w:color="F2F2F2" w:fill="F2F2F2"/>
          </w:tcPr>
          <w:p w14:paraId="62030343" w14:textId="77777777" w:rsidR="009C0ABD" w:rsidRDefault="009C0ABD">
            <w:pPr>
              <w:rPr>
                <w:rFonts w:ascii="Courier New" w:eastAsia="Courier New" w:hAnsi="Courier New" w:cs="Courier New"/>
                <w:color w:val="000000"/>
                <w:sz w:val="17"/>
                <w:szCs w:val="17"/>
              </w:rPr>
            </w:pPr>
          </w:p>
        </w:tc>
      </w:tr>
      <w:tr w:rsidR="00E548BB" w14:paraId="0B6DB24A" w14:textId="77777777" w:rsidTr="009C0ABD">
        <w:tblPrEx>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Look w:val="04A0" w:firstRow="1" w:lastRow="0" w:firstColumn="1" w:lastColumn="0" w:noHBand="0" w:noVBand="1"/>
        </w:tblPrEx>
        <w:trPr>
          <w:jc w:val="center"/>
        </w:trPr>
        <w:tc>
          <w:tcPr>
            <w:tcW w:w="3277" w:type="dxa"/>
            <w:gridSpan w:val="2"/>
          </w:tcPr>
          <w:p w14:paraId="78F8413D" w14:textId="77777777" w:rsidR="00E548BB" w:rsidRPr="009C0ABD" w:rsidRDefault="00000000">
            <w:pPr>
              <w:rPr>
                <w:b/>
                <w:bCs/>
                <w:sz w:val="26"/>
                <w:szCs w:val="26"/>
              </w:rPr>
            </w:pPr>
            <w:r w:rsidRPr="009C0ABD">
              <w:rPr>
                <w:b/>
                <w:bCs/>
                <w:sz w:val="26"/>
                <w:szCs w:val="26"/>
              </w:rPr>
              <w:lastRenderedPageBreak/>
              <w:t>Metric</w:t>
            </w:r>
          </w:p>
        </w:tc>
        <w:tc>
          <w:tcPr>
            <w:tcW w:w="2677" w:type="dxa"/>
            <w:gridSpan w:val="2"/>
          </w:tcPr>
          <w:p w14:paraId="66EBB1ED" w14:textId="77777777" w:rsidR="00E548BB" w:rsidRPr="009C0ABD" w:rsidRDefault="00000000">
            <w:pPr>
              <w:rPr>
                <w:b/>
                <w:bCs/>
                <w:sz w:val="26"/>
                <w:szCs w:val="26"/>
              </w:rPr>
            </w:pPr>
            <w:r w:rsidRPr="009C0ABD">
              <w:rPr>
                <w:b/>
                <w:bCs/>
                <w:sz w:val="26"/>
                <w:szCs w:val="26"/>
              </w:rPr>
              <w:t>Measured Value</w:t>
            </w:r>
          </w:p>
        </w:tc>
        <w:tc>
          <w:tcPr>
            <w:tcW w:w="3846" w:type="dxa"/>
            <w:gridSpan w:val="3"/>
          </w:tcPr>
          <w:p w14:paraId="7B15B92B" w14:textId="77777777" w:rsidR="00E548BB" w:rsidRPr="009C0ABD" w:rsidRDefault="00000000">
            <w:pPr>
              <w:rPr>
                <w:b/>
                <w:bCs/>
                <w:sz w:val="26"/>
                <w:szCs w:val="26"/>
              </w:rPr>
            </w:pPr>
            <w:r w:rsidRPr="009C0ABD">
              <w:rPr>
                <w:b/>
                <w:bCs/>
                <w:sz w:val="26"/>
                <w:szCs w:val="26"/>
              </w:rPr>
              <w:t>SRS Specification (NF1 / NFR-P2)</w:t>
            </w:r>
          </w:p>
        </w:tc>
      </w:tr>
      <w:tr w:rsidR="00E548BB" w14:paraId="14F91D6B" w14:textId="77777777" w:rsidTr="009C0ABD">
        <w:tblPrEx>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Look w:val="04A0" w:firstRow="1" w:lastRow="0" w:firstColumn="1" w:lastColumn="0" w:noHBand="0" w:noVBand="1"/>
        </w:tblPrEx>
        <w:trPr>
          <w:jc w:val="center"/>
        </w:trPr>
        <w:tc>
          <w:tcPr>
            <w:tcW w:w="3277" w:type="dxa"/>
            <w:gridSpan w:val="2"/>
          </w:tcPr>
          <w:p w14:paraId="0A5D8A8A" w14:textId="77777777" w:rsidR="00E548BB" w:rsidRDefault="00000000">
            <w:r>
              <w:t>Mean Query Latency</w:t>
            </w:r>
          </w:p>
        </w:tc>
        <w:tc>
          <w:tcPr>
            <w:tcW w:w="2677" w:type="dxa"/>
            <w:gridSpan w:val="2"/>
          </w:tcPr>
          <w:p w14:paraId="419898D0" w14:textId="77777777" w:rsidR="00E548BB" w:rsidRDefault="00000000">
            <w:r>
              <w:t xml:space="preserve">11.67 </w:t>
            </w:r>
            <w:proofErr w:type="spellStart"/>
            <w:r>
              <w:t>ms</w:t>
            </w:r>
            <w:proofErr w:type="spellEnd"/>
          </w:p>
        </w:tc>
        <w:tc>
          <w:tcPr>
            <w:tcW w:w="3846" w:type="dxa"/>
            <w:gridSpan w:val="3"/>
          </w:tcPr>
          <w:p w14:paraId="162B44BF" w14:textId="77777777" w:rsidR="00E548BB" w:rsidRDefault="00000000">
            <w:r>
              <w:t xml:space="preserve">&lt; 1000.0 </w:t>
            </w:r>
            <w:proofErr w:type="spellStart"/>
            <w:r>
              <w:t>ms</w:t>
            </w:r>
            <w:proofErr w:type="spellEnd"/>
            <w:r>
              <w:t xml:space="preserve"> (Exceeded by 85x)</w:t>
            </w:r>
          </w:p>
        </w:tc>
      </w:tr>
      <w:tr w:rsidR="00E548BB" w14:paraId="3EA30E31" w14:textId="77777777" w:rsidTr="009C0ABD">
        <w:tblPrEx>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Look w:val="04A0" w:firstRow="1" w:lastRow="0" w:firstColumn="1" w:lastColumn="0" w:noHBand="0" w:noVBand="1"/>
        </w:tblPrEx>
        <w:trPr>
          <w:jc w:val="center"/>
        </w:trPr>
        <w:tc>
          <w:tcPr>
            <w:tcW w:w="3277" w:type="dxa"/>
            <w:gridSpan w:val="2"/>
          </w:tcPr>
          <w:p w14:paraId="33EA5708" w14:textId="77777777" w:rsidR="00E548BB" w:rsidRDefault="00000000">
            <w:r>
              <w:t>Median Query Latency (P50)</w:t>
            </w:r>
          </w:p>
        </w:tc>
        <w:tc>
          <w:tcPr>
            <w:tcW w:w="2677" w:type="dxa"/>
            <w:gridSpan w:val="2"/>
          </w:tcPr>
          <w:p w14:paraId="40199A7C" w14:textId="77777777" w:rsidR="00E548BB" w:rsidRDefault="00000000">
            <w:r>
              <w:t xml:space="preserve">11.61 </w:t>
            </w:r>
            <w:proofErr w:type="spellStart"/>
            <w:r>
              <w:t>ms</w:t>
            </w:r>
            <w:proofErr w:type="spellEnd"/>
          </w:p>
        </w:tc>
        <w:tc>
          <w:tcPr>
            <w:tcW w:w="3846" w:type="dxa"/>
            <w:gridSpan w:val="3"/>
          </w:tcPr>
          <w:p w14:paraId="314852F3" w14:textId="77777777" w:rsidR="00E548BB" w:rsidRDefault="00000000">
            <w:r>
              <w:t xml:space="preserve">&lt; 1000.0 </w:t>
            </w:r>
            <w:proofErr w:type="spellStart"/>
            <w:r>
              <w:t>ms</w:t>
            </w:r>
            <w:proofErr w:type="spellEnd"/>
          </w:p>
        </w:tc>
      </w:tr>
      <w:tr w:rsidR="00E548BB" w14:paraId="0781BEA3" w14:textId="77777777" w:rsidTr="009C0ABD">
        <w:tblPrEx>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Look w:val="04A0" w:firstRow="1" w:lastRow="0" w:firstColumn="1" w:lastColumn="0" w:noHBand="0" w:noVBand="1"/>
        </w:tblPrEx>
        <w:trPr>
          <w:jc w:val="center"/>
        </w:trPr>
        <w:tc>
          <w:tcPr>
            <w:tcW w:w="3277" w:type="dxa"/>
            <w:gridSpan w:val="2"/>
          </w:tcPr>
          <w:p w14:paraId="10644672" w14:textId="77777777" w:rsidR="00E548BB" w:rsidRDefault="00000000">
            <w:r>
              <w:t>95th Percentile Latency (P95)</w:t>
            </w:r>
          </w:p>
        </w:tc>
        <w:tc>
          <w:tcPr>
            <w:tcW w:w="2677" w:type="dxa"/>
            <w:gridSpan w:val="2"/>
          </w:tcPr>
          <w:p w14:paraId="71EF3251" w14:textId="77777777" w:rsidR="00E548BB" w:rsidRDefault="00000000">
            <w:r>
              <w:t xml:space="preserve">13.04 </w:t>
            </w:r>
            <w:proofErr w:type="spellStart"/>
            <w:r>
              <w:t>ms</w:t>
            </w:r>
            <w:proofErr w:type="spellEnd"/>
          </w:p>
        </w:tc>
        <w:tc>
          <w:tcPr>
            <w:tcW w:w="3846" w:type="dxa"/>
            <w:gridSpan w:val="3"/>
          </w:tcPr>
          <w:p w14:paraId="006A4265" w14:textId="77777777" w:rsidR="00E548BB" w:rsidRDefault="00000000">
            <w:r>
              <w:t xml:space="preserve">&lt; 1000.0 </w:t>
            </w:r>
            <w:proofErr w:type="spellStart"/>
            <w:r>
              <w:t>ms</w:t>
            </w:r>
            <w:proofErr w:type="spellEnd"/>
          </w:p>
        </w:tc>
      </w:tr>
      <w:tr w:rsidR="00E548BB" w14:paraId="2F2430B7" w14:textId="77777777" w:rsidTr="009C0ABD">
        <w:tblPrEx>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Look w:val="04A0" w:firstRow="1" w:lastRow="0" w:firstColumn="1" w:lastColumn="0" w:noHBand="0" w:noVBand="1"/>
        </w:tblPrEx>
        <w:trPr>
          <w:jc w:val="center"/>
        </w:trPr>
        <w:tc>
          <w:tcPr>
            <w:tcW w:w="3277" w:type="dxa"/>
            <w:gridSpan w:val="2"/>
          </w:tcPr>
          <w:p w14:paraId="177B318F" w14:textId="77777777" w:rsidR="00E548BB" w:rsidRDefault="00000000">
            <w:r>
              <w:t>99th Percentile Latency (P99)</w:t>
            </w:r>
          </w:p>
        </w:tc>
        <w:tc>
          <w:tcPr>
            <w:tcW w:w="2677" w:type="dxa"/>
            <w:gridSpan w:val="2"/>
          </w:tcPr>
          <w:p w14:paraId="6C28FEB8" w14:textId="77777777" w:rsidR="00E548BB" w:rsidRDefault="00000000">
            <w:r>
              <w:t xml:space="preserve">13.70 </w:t>
            </w:r>
            <w:proofErr w:type="spellStart"/>
            <w:r>
              <w:t>ms</w:t>
            </w:r>
            <w:proofErr w:type="spellEnd"/>
          </w:p>
        </w:tc>
        <w:tc>
          <w:tcPr>
            <w:tcW w:w="3846" w:type="dxa"/>
            <w:gridSpan w:val="3"/>
          </w:tcPr>
          <w:p w14:paraId="7BC0D123" w14:textId="77777777" w:rsidR="00E548BB" w:rsidRDefault="00000000">
            <w:r>
              <w:t xml:space="preserve">&lt; 1000.0 </w:t>
            </w:r>
            <w:proofErr w:type="spellStart"/>
            <w:r>
              <w:t>ms</w:t>
            </w:r>
            <w:proofErr w:type="spellEnd"/>
          </w:p>
        </w:tc>
      </w:tr>
      <w:tr w:rsidR="00E548BB" w14:paraId="50E9DE72" w14:textId="77777777" w:rsidTr="009C0ABD">
        <w:tblPrEx>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Look w:val="04A0" w:firstRow="1" w:lastRow="0" w:firstColumn="1" w:lastColumn="0" w:noHBand="0" w:noVBand="1"/>
        </w:tblPrEx>
        <w:trPr>
          <w:jc w:val="center"/>
        </w:trPr>
        <w:tc>
          <w:tcPr>
            <w:tcW w:w="3277" w:type="dxa"/>
            <w:gridSpan w:val="2"/>
          </w:tcPr>
          <w:p w14:paraId="1A6D9FD8" w14:textId="77777777" w:rsidR="00E548BB" w:rsidRDefault="00000000">
            <w:r>
              <w:t>Throughput (QPS)</w:t>
            </w:r>
          </w:p>
        </w:tc>
        <w:tc>
          <w:tcPr>
            <w:tcW w:w="2677" w:type="dxa"/>
            <w:gridSpan w:val="2"/>
          </w:tcPr>
          <w:p w14:paraId="7A99E041" w14:textId="77777777" w:rsidR="00E548BB" w:rsidRDefault="00000000">
            <w:r>
              <w:t>85.70 queries/second</w:t>
            </w:r>
          </w:p>
        </w:tc>
        <w:tc>
          <w:tcPr>
            <w:tcW w:w="3846" w:type="dxa"/>
            <w:gridSpan w:val="3"/>
          </w:tcPr>
          <w:p w14:paraId="7C3D260E" w14:textId="77777777" w:rsidR="00E548BB" w:rsidRDefault="00000000">
            <w:r>
              <w:t>&gt;= 10.0 queries/second</w:t>
            </w:r>
          </w:p>
        </w:tc>
      </w:tr>
      <w:tr w:rsidR="009C0ABD" w14:paraId="3497FAC6" w14:textId="77777777" w:rsidTr="009C0ABD">
        <w:tblPrEx>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Look w:val="04A0" w:firstRow="1" w:lastRow="0" w:firstColumn="1" w:lastColumn="0" w:noHBand="0" w:noVBand="1"/>
        </w:tblPrEx>
        <w:trPr>
          <w:jc w:val="center"/>
        </w:trPr>
        <w:tc>
          <w:tcPr>
            <w:tcW w:w="3277" w:type="dxa"/>
            <w:gridSpan w:val="2"/>
          </w:tcPr>
          <w:p w14:paraId="4B2695EF" w14:textId="77777777" w:rsidR="009C0ABD" w:rsidRDefault="009C0ABD"/>
          <w:p w14:paraId="66297868" w14:textId="77777777" w:rsidR="009C0ABD" w:rsidRDefault="009C0ABD"/>
        </w:tc>
        <w:tc>
          <w:tcPr>
            <w:tcW w:w="2677" w:type="dxa"/>
            <w:gridSpan w:val="2"/>
          </w:tcPr>
          <w:p w14:paraId="5FFD1CD3" w14:textId="77777777" w:rsidR="009C0ABD" w:rsidRDefault="009C0ABD"/>
        </w:tc>
        <w:tc>
          <w:tcPr>
            <w:tcW w:w="3846" w:type="dxa"/>
            <w:gridSpan w:val="3"/>
          </w:tcPr>
          <w:p w14:paraId="0C47ABD6" w14:textId="77777777" w:rsidR="009C0ABD" w:rsidRDefault="009C0ABD"/>
        </w:tc>
      </w:tr>
      <w:tr w:rsidR="00E548BB" w14:paraId="318B6CEC" w14:textId="77777777" w:rsidTr="009C0ABD">
        <w:tblPrEx>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Look w:val="04A0" w:firstRow="1" w:lastRow="0" w:firstColumn="1" w:lastColumn="0" w:noHBand="0" w:noVBand="1"/>
        </w:tblPrEx>
        <w:trPr>
          <w:jc w:val="center"/>
        </w:trPr>
        <w:tc>
          <w:tcPr>
            <w:tcW w:w="2467" w:type="dxa"/>
          </w:tcPr>
          <w:p w14:paraId="3707A2E4" w14:textId="77777777" w:rsidR="00E548BB" w:rsidRPr="009C0ABD" w:rsidRDefault="00000000">
            <w:pPr>
              <w:rPr>
                <w:b/>
                <w:bCs/>
                <w:sz w:val="26"/>
                <w:szCs w:val="26"/>
              </w:rPr>
            </w:pPr>
            <w:r w:rsidRPr="009C0ABD">
              <w:rPr>
                <w:b/>
                <w:bCs/>
                <w:sz w:val="26"/>
                <w:szCs w:val="26"/>
              </w:rPr>
              <w:t>Scenario</w:t>
            </w:r>
          </w:p>
        </w:tc>
        <w:tc>
          <w:tcPr>
            <w:tcW w:w="2447" w:type="dxa"/>
            <w:gridSpan w:val="2"/>
          </w:tcPr>
          <w:p w14:paraId="3B00D8C0" w14:textId="77777777" w:rsidR="00E548BB" w:rsidRPr="009C0ABD" w:rsidRDefault="00000000">
            <w:pPr>
              <w:rPr>
                <w:b/>
                <w:bCs/>
                <w:sz w:val="26"/>
                <w:szCs w:val="26"/>
              </w:rPr>
            </w:pPr>
            <w:r w:rsidRPr="009C0ABD">
              <w:rPr>
                <w:b/>
                <w:bCs/>
                <w:sz w:val="26"/>
                <w:szCs w:val="26"/>
              </w:rPr>
              <w:t>Frontier Exploration</w:t>
            </w:r>
          </w:p>
        </w:tc>
        <w:tc>
          <w:tcPr>
            <w:tcW w:w="2443" w:type="dxa"/>
            <w:gridSpan w:val="2"/>
          </w:tcPr>
          <w:p w14:paraId="2A880203" w14:textId="77777777" w:rsidR="00E548BB" w:rsidRPr="009C0ABD" w:rsidRDefault="00000000">
            <w:pPr>
              <w:rPr>
                <w:b/>
                <w:bCs/>
                <w:sz w:val="26"/>
                <w:szCs w:val="26"/>
              </w:rPr>
            </w:pPr>
            <w:r w:rsidRPr="009C0ABD">
              <w:rPr>
                <w:b/>
                <w:bCs/>
                <w:sz w:val="26"/>
                <w:szCs w:val="26"/>
              </w:rPr>
              <w:t>Naive Static Memory</w:t>
            </w:r>
          </w:p>
        </w:tc>
        <w:tc>
          <w:tcPr>
            <w:tcW w:w="2443" w:type="dxa"/>
            <w:gridSpan w:val="2"/>
          </w:tcPr>
          <w:p w14:paraId="3EC1F2C6" w14:textId="77777777" w:rsidR="00E548BB" w:rsidRPr="009C0ABD" w:rsidRDefault="00000000">
            <w:pPr>
              <w:rPr>
                <w:b/>
                <w:bCs/>
                <w:sz w:val="26"/>
                <w:szCs w:val="26"/>
              </w:rPr>
            </w:pPr>
            <w:r w:rsidRPr="009C0ABD">
              <w:rPr>
                <w:b/>
                <w:bCs/>
                <w:sz w:val="26"/>
                <w:szCs w:val="26"/>
              </w:rPr>
              <w:t>AEMS (Proposed)</w:t>
            </w:r>
          </w:p>
        </w:tc>
      </w:tr>
      <w:tr w:rsidR="00E548BB" w14:paraId="5F3F2BF0" w14:textId="77777777" w:rsidTr="009C0ABD">
        <w:tblPrEx>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Look w:val="04A0" w:firstRow="1" w:lastRow="0" w:firstColumn="1" w:lastColumn="0" w:noHBand="0" w:noVBand="1"/>
        </w:tblPrEx>
        <w:trPr>
          <w:jc w:val="center"/>
        </w:trPr>
        <w:tc>
          <w:tcPr>
            <w:tcW w:w="2467" w:type="dxa"/>
          </w:tcPr>
          <w:p w14:paraId="4CDE6F27" w14:textId="77777777" w:rsidR="00E548BB" w:rsidRDefault="00000000">
            <w:r>
              <w:t>Scenario 1: Static Target</w:t>
            </w:r>
          </w:p>
        </w:tc>
        <w:tc>
          <w:tcPr>
            <w:tcW w:w="2447" w:type="dxa"/>
            <w:gridSpan w:val="2"/>
          </w:tcPr>
          <w:p w14:paraId="0C5B07B5" w14:textId="77777777" w:rsidR="00E548BB" w:rsidRDefault="00000000">
            <w:r>
              <w:t xml:space="preserve">196.4 s </w:t>
            </w:r>
            <w:proofErr w:type="spellStart"/>
            <w:r>
              <w:t>avg</w:t>
            </w:r>
            <w:proofErr w:type="spellEnd"/>
            <w:r>
              <w:t xml:space="preserve"> (Full arena search)</w:t>
            </w:r>
          </w:p>
        </w:tc>
        <w:tc>
          <w:tcPr>
            <w:tcW w:w="2443" w:type="dxa"/>
            <w:gridSpan w:val="2"/>
          </w:tcPr>
          <w:p w14:paraId="1B436ABF" w14:textId="77777777" w:rsidR="00E548BB" w:rsidRDefault="00000000">
            <w:r>
              <w:t xml:space="preserve">82.2 s </w:t>
            </w:r>
            <w:proofErr w:type="spellStart"/>
            <w:r>
              <w:t>avg</w:t>
            </w:r>
            <w:proofErr w:type="spellEnd"/>
            <w:r>
              <w:t xml:space="preserve"> (Direct path)</w:t>
            </w:r>
          </w:p>
        </w:tc>
        <w:tc>
          <w:tcPr>
            <w:tcW w:w="2443" w:type="dxa"/>
            <w:gridSpan w:val="2"/>
          </w:tcPr>
          <w:p w14:paraId="0462D983" w14:textId="77777777" w:rsidR="00E548BB" w:rsidRDefault="00000000">
            <w:r>
              <w:t xml:space="preserve">65.6 s </w:t>
            </w:r>
            <w:proofErr w:type="spellStart"/>
            <w:r>
              <w:t>avg</w:t>
            </w:r>
            <w:proofErr w:type="spellEnd"/>
            <w:r>
              <w:t xml:space="preserve"> (66.6% faster than Frontier)</w:t>
            </w:r>
          </w:p>
        </w:tc>
      </w:tr>
      <w:tr w:rsidR="00E548BB" w14:paraId="6844EB67" w14:textId="77777777" w:rsidTr="009C0ABD">
        <w:tblPrEx>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Look w:val="04A0" w:firstRow="1" w:lastRow="0" w:firstColumn="1" w:lastColumn="0" w:noHBand="0" w:noVBand="1"/>
        </w:tblPrEx>
        <w:trPr>
          <w:jc w:val="center"/>
        </w:trPr>
        <w:tc>
          <w:tcPr>
            <w:tcW w:w="2467" w:type="dxa"/>
          </w:tcPr>
          <w:p w14:paraId="15857C9E" w14:textId="77777777" w:rsidR="00E548BB" w:rsidRDefault="00000000">
            <w:r>
              <w:t>Scenario 2: Relocated Target</w:t>
            </w:r>
          </w:p>
        </w:tc>
        <w:tc>
          <w:tcPr>
            <w:tcW w:w="2447" w:type="dxa"/>
            <w:gridSpan w:val="2"/>
          </w:tcPr>
          <w:p w14:paraId="3D0A787D" w14:textId="77777777" w:rsidR="00E548BB" w:rsidRDefault="00000000">
            <w:r>
              <w:t xml:space="preserve">197.7 s </w:t>
            </w:r>
            <w:proofErr w:type="spellStart"/>
            <w:r>
              <w:t>avg</w:t>
            </w:r>
            <w:proofErr w:type="spellEnd"/>
            <w:r>
              <w:t xml:space="preserve"> (Blind re-exploration)</w:t>
            </w:r>
          </w:p>
        </w:tc>
        <w:tc>
          <w:tcPr>
            <w:tcW w:w="2443" w:type="dxa"/>
            <w:gridSpan w:val="2"/>
          </w:tcPr>
          <w:p w14:paraId="55BD2B00" w14:textId="77777777" w:rsidR="00E548BB" w:rsidRDefault="00000000">
            <w:r>
              <w:t>286.1 s (Timed out / Stale search)</w:t>
            </w:r>
          </w:p>
        </w:tc>
        <w:tc>
          <w:tcPr>
            <w:tcW w:w="2443" w:type="dxa"/>
            <w:gridSpan w:val="2"/>
          </w:tcPr>
          <w:p w14:paraId="552785CD" w14:textId="77777777" w:rsidR="00E548BB" w:rsidRDefault="00000000">
            <w:r>
              <w:t xml:space="preserve">43.0 s </w:t>
            </w:r>
            <w:proofErr w:type="spellStart"/>
            <w:r>
              <w:t>avg</w:t>
            </w:r>
            <w:proofErr w:type="spellEnd"/>
            <w:r>
              <w:t xml:space="preserve"> (En-route re-targeted; 100% success)</w:t>
            </w:r>
          </w:p>
        </w:tc>
      </w:tr>
      <w:tr w:rsidR="00E548BB" w14:paraId="57955FF6" w14:textId="77777777" w:rsidTr="009C0ABD">
        <w:tblPrEx>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Look w:val="04A0" w:firstRow="1" w:lastRow="0" w:firstColumn="1" w:lastColumn="0" w:noHBand="0" w:noVBand="1"/>
        </w:tblPrEx>
        <w:trPr>
          <w:jc w:val="center"/>
        </w:trPr>
        <w:tc>
          <w:tcPr>
            <w:tcW w:w="2467" w:type="dxa"/>
          </w:tcPr>
          <w:p w14:paraId="3707B7C5" w14:textId="77777777" w:rsidR="00E548BB" w:rsidRDefault="00000000">
            <w:r>
              <w:t>Scenario 3: Occluded Target</w:t>
            </w:r>
          </w:p>
        </w:tc>
        <w:tc>
          <w:tcPr>
            <w:tcW w:w="2447" w:type="dxa"/>
            <w:gridSpan w:val="2"/>
          </w:tcPr>
          <w:p w14:paraId="3E21C2E1" w14:textId="77777777" w:rsidR="00E548BB" w:rsidRDefault="00000000">
            <w:r>
              <w:t xml:space="preserve">188.5 s </w:t>
            </w:r>
            <w:proofErr w:type="spellStart"/>
            <w:r>
              <w:t>avg</w:t>
            </w:r>
            <w:proofErr w:type="spellEnd"/>
            <w:r>
              <w:t xml:space="preserve"> (Exhaustive search)</w:t>
            </w:r>
          </w:p>
        </w:tc>
        <w:tc>
          <w:tcPr>
            <w:tcW w:w="2443" w:type="dxa"/>
            <w:gridSpan w:val="2"/>
          </w:tcPr>
          <w:p w14:paraId="303E0210" w14:textId="77777777" w:rsidR="00E548BB" w:rsidRDefault="00000000">
            <w:r>
              <w:t>0.0% Success (Failed to verify)</w:t>
            </w:r>
          </w:p>
        </w:tc>
        <w:tc>
          <w:tcPr>
            <w:tcW w:w="2443" w:type="dxa"/>
            <w:gridSpan w:val="2"/>
          </w:tcPr>
          <w:p w14:paraId="55E1EEDC" w14:textId="77777777" w:rsidR="00E548BB" w:rsidRDefault="00000000">
            <w:r>
              <w:t xml:space="preserve">100.0% Success (29.6 s </w:t>
            </w:r>
            <w:proofErr w:type="spellStart"/>
            <w:r>
              <w:t>avg</w:t>
            </w:r>
            <w:proofErr w:type="spellEnd"/>
            <w:r>
              <w:t>; Perimeter scouted)</w:t>
            </w:r>
          </w:p>
        </w:tc>
      </w:tr>
    </w:tbl>
    <w:p w14:paraId="188F4BBE" w14:textId="77777777" w:rsidR="00F365DE" w:rsidRDefault="00F365DE"/>
    <w:sectPr w:rsidR="00F365DE">
      <w:footerReference w:type="default" r:id="rId22"/>
      <w:pgSz w:w="12240" w:h="15840"/>
      <w:pgMar w:top="1100" w:right="1100" w:bottom="11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A28CEE" w14:textId="77777777" w:rsidR="00F365DE" w:rsidRDefault="00F365DE">
      <w:r>
        <w:separator/>
      </w:r>
    </w:p>
  </w:endnote>
  <w:endnote w:type="continuationSeparator" w:id="0">
    <w:p w14:paraId="1A2C9D12" w14:textId="77777777" w:rsidR="00F365DE" w:rsidRDefault="00F365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6FAD7" w14:textId="77777777" w:rsidR="00E548BB" w:rsidRDefault="00000000">
    <w:pPr>
      <w:jc w:val="center"/>
    </w:pPr>
    <w:r>
      <w:rPr>
        <w:color w:val="000000"/>
        <w:sz w:val="20"/>
        <w:szCs w:val="20"/>
      </w:rPr>
      <w:fldChar w:fldCharType="begin"/>
    </w:r>
    <w:r>
      <w:rPr>
        <w:color w:val="000000"/>
        <w:sz w:val="20"/>
        <w:szCs w:val="20"/>
      </w:rPr>
      <w:instrText>PAGE</w:instrText>
    </w:r>
    <w:r>
      <w:rPr>
        <w:color w:val="000000"/>
        <w:sz w:val="20"/>
        <w:szCs w:val="20"/>
      </w:rPr>
      <w:fldChar w:fldCharType="separate"/>
    </w:r>
    <w:r w:rsidR="00F81198">
      <w:rPr>
        <w:noProof/>
        <w:color w:val="000000"/>
        <w:sz w:val="20"/>
        <w:szCs w:val="20"/>
      </w:rPr>
      <w:t>1</w:t>
    </w:r>
    <w:r>
      <w:rPr>
        <w:color w:val="00000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B3B4E2" w14:textId="77777777" w:rsidR="00F365DE" w:rsidRDefault="00F365DE">
      <w:r>
        <w:separator/>
      </w:r>
    </w:p>
  </w:footnote>
  <w:footnote w:type="continuationSeparator" w:id="0">
    <w:p w14:paraId="54D68120" w14:textId="77777777" w:rsidR="00F365DE" w:rsidRDefault="00F365D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3819B1"/>
    <w:multiLevelType w:val="hybridMultilevel"/>
    <w:tmpl w:val="5EF434CE"/>
    <w:lvl w:ilvl="0" w:tplc="3626D4EC">
      <w:start w:val="1"/>
      <w:numFmt w:val="bullet"/>
      <w:lvlText w:val="●"/>
      <w:lvlJc w:val="left"/>
      <w:pPr>
        <w:ind w:left="720" w:hanging="360"/>
      </w:pPr>
    </w:lvl>
    <w:lvl w:ilvl="1" w:tplc="F0FA2ADC">
      <w:start w:val="1"/>
      <w:numFmt w:val="bullet"/>
      <w:lvlText w:val="○"/>
      <w:lvlJc w:val="left"/>
      <w:pPr>
        <w:ind w:left="1440" w:hanging="360"/>
      </w:pPr>
    </w:lvl>
    <w:lvl w:ilvl="2" w:tplc="969C686E">
      <w:start w:val="1"/>
      <w:numFmt w:val="bullet"/>
      <w:lvlText w:val="■"/>
      <w:lvlJc w:val="left"/>
      <w:pPr>
        <w:ind w:left="2160" w:hanging="360"/>
      </w:pPr>
    </w:lvl>
    <w:lvl w:ilvl="3" w:tplc="C9D80B82">
      <w:start w:val="1"/>
      <w:numFmt w:val="bullet"/>
      <w:lvlText w:val="●"/>
      <w:lvlJc w:val="left"/>
      <w:pPr>
        <w:ind w:left="2880" w:hanging="360"/>
      </w:pPr>
    </w:lvl>
    <w:lvl w:ilvl="4" w:tplc="F81856A6">
      <w:start w:val="1"/>
      <w:numFmt w:val="bullet"/>
      <w:lvlText w:val="○"/>
      <w:lvlJc w:val="left"/>
      <w:pPr>
        <w:ind w:left="3600" w:hanging="360"/>
      </w:pPr>
    </w:lvl>
    <w:lvl w:ilvl="5" w:tplc="82C2BFDA">
      <w:start w:val="1"/>
      <w:numFmt w:val="bullet"/>
      <w:lvlText w:val="■"/>
      <w:lvlJc w:val="left"/>
      <w:pPr>
        <w:ind w:left="4320" w:hanging="360"/>
      </w:pPr>
    </w:lvl>
    <w:lvl w:ilvl="6" w:tplc="89AAAA42">
      <w:start w:val="1"/>
      <w:numFmt w:val="bullet"/>
      <w:lvlText w:val="●"/>
      <w:lvlJc w:val="left"/>
      <w:pPr>
        <w:ind w:left="5040" w:hanging="360"/>
      </w:pPr>
    </w:lvl>
    <w:lvl w:ilvl="7" w:tplc="2C901314">
      <w:start w:val="1"/>
      <w:numFmt w:val="bullet"/>
      <w:lvlText w:val="●"/>
      <w:lvlJc w:val="left"/>
      <w:pPr>
        <w:ind w:left="5760" w:hanging="360"/>
      </w:pPr>
    </w:lvl>
    <w:lvl w:ilvl="8" w:tplc="2A869E38">
      <w:start w:val="1"/>
      <w:numFmt w:val="bullet"/>
      <w:lvlText w:val="●"/>
      <w:lvlJc w:val="left"/>
      <w:pPr>
        <w:ind w:left="6480" w:hanging="360"/>
      </w:pPr>
    </w:lvl>
  </w:abstractNum>
  <w:num w:numId="1" w16cid:durableId="14340850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48BB"/>
    <w:rsid w:val="002F65EC"/>
    <w:rsid w:val="00337F3C"/>
    <w:rsid w:val="009150A8"/>
    <w:rsid w:val="009C0ABD"/>
    <w:rsid w:val="00B46F5E"/>
    <w:rsid w:val="00E47EEC"/>
    <w:rsid w:val="00E548BB"/>
    <w:rsid w:val="00F365DE"/>
    <w:rsid w:val="00F811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6DB3D"/>
  <w15:docId w15:val="{1D163166-D10B-4743-B154-7857997A97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7EEC"/>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18" Type="http://schemas.openxmlformats.org/officeDocument/2006/relationships/image" Target="media/image12.jpg"/><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28</Pages>
  <Words>7046</Words>
  <Characters>40167</Characters>
  <Application>Microsoft Office Word</Application>
  <DocSecurity>0</DocSecurity>
  <Lines>334</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DSC 60345</cp:lastModifiedBy>
  <cp:revision>13</cp:revision>
  <dcterms:created xsi:type="dcterms:W3CDTF">2026-10-22T01:47:00Z</dcterms:created>
  <dcterms:modified xsi:type="dcterms:W3CDTF">2026-10-23T00:33:00Z</dcterms:modified>
</cp:coreProperties>
</file>