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17DB" w14:textId="77777777" w:rsidR="003827DB" w:rsidRPr="003827DB" w:rsidRDefault="003827DB" w:rsidP="003827DB">
      <w:pPr>
        <w:jc w:val="center"/>
        <w:rPr>
          <w:rFonts w:ascii="Bahnschrift" w:hAnsi="Bahnschrift"/>
          <w:sz w:val="36"/>
          <w:szCs w:val="36"/>
        </w:rPr>
      </w:pPr>
      <w:r w:rsidRPr="003827DB">
        <w:rPr>
          <w:rFonts w:ascii="Bahnschrift" w:hAnsi="Bahnschrift"/>
          <w:b/>
          <w:bCs/>
          <w:sz w:val="36"/>
          <w:szCs w:val="36"/>
        </w:rPr>
        <w:t>Quantum-Secure Task Management &amp; Communication in Space Networks</w:t>
      </w:r>
    </w:p>
    <w:p w14:paraId="17FBF2C5" w14:textId="77777777" w:rsidR="003827DB" w:rsidRPr="003827DB" w:rsidRDefault="003827DB" w:rsidP="003827DB">
      <w:p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 xml:space="preserve">With the advancements in quantum computing, traditional cryptographic methods face the risk of being compromised. This project aims to develop a </w:t>
      </w:r>
      <w:r w:rsidRPr="003827DB">
        <w:rPr>
          <w:rFonts w:ascii="Bahnschrift" w:hAnsi="Bahnschrift"/>
          <w:b/>
          <w:bCs/>
          <w:sz w:val="28"/>
          <w:szCs w:val="28"/>
        </w:rPr>
        <w:t>Quantum-Secure Task Management &amp; Communication System</w:t>
      </w:r>
      <w:r w:rsidRPr="003827DB">
        <w:rPr>
          <w:rFonts w:ascii="Bahnschrift" w:hAnsi="Bahnschrift"/>
          <w:sz w:val="28"/>
          <w:szCs w:val="28"/>
        </w:rPr>
        <w:t xml:space="preserve"> for satellite networks using </w:t>
      </w:r>
      <w:r w:rsidRPr="003827DB">
        <w:rPr>
          <w:rFonts w:ascii="Bahnschrift" w:hAnsi="Bahnschrift"/>
          <w:b/>
          <w:bCs/>
          <w:sz w:val="28"/>
          <w:szCs w:val="28"/>
        </w:rPr>
        <w:t>post-quantum cryptographic algorithms</w:t>
      </w:r>
      <w:r w:rsidRPr="003827DB">
        <w:rPr>
          <w:rFonts w:ascii="Bahnschrift" w:hAnsi="Bahnschrift"/>
          <w:sz w:val="28"/>
          <w:szCs w:val="28"/>
        </w:rPr>
        <w:t xml:space="preserve"> integrated with an </w:t>
      </w:r>
      <w:r w:rsidRPr="003827DB">
        <w:rPr>
          <w:rFonts w:ascii="Bahnschrift" w:hAnsi="Bahnschrift"/>
          <w:b/>
          <w:bCs/>
          <w:sz w:val="28"/>
          <w:szCs w:val="28"/>
        </w:rPr>
        <w:t>LLM-driven key management framework</w:t>
      </w:r>
      <w:r w:rsidRPr="003827DB">
        <w:rPr>
          <w:rFonts w:ascii="Bahnschrift" w:hAnsi="Bahnschrift"/>
          <w:sz w:val="28"/>
          <w:szCs w:val="28"/>
        </w:rPr>
        <w:t>. The system will ensure secure inter-node communication and real-time task coordination while being resistant to quantum attacks.</w:t>
      </w:r>
    </w:p>
    <w:p w14:paraId="379D2A9C" w14:textId="77777777" w:rsidR="003827DB" w:rsidRPr="003827DB" w:rsidRDefault="003827DB" w:rsidP="003827DB">
      <w:p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 xml:space="preserve">The encryption process will involve </w:t>
      </w:r>
      <w:r w:rsidRPr="003827DB">
        <w:rPr>
          <w:rFonts w:ascii="Bahnschrift" w:hAnsi="Bahnschrift"/>
          <w:b/>
          <w:bCs/>
          <w:sz w:val="28"/>
          <w:szCs w:val="28"/>
        </w:rPr>
        <w:t>lattice-based key exchange (CRYSTALS-Kyber), post-quantum digital signatures (</w:t>
      </w:r>
      <w:proofErr w:type="spellStart"/>
      <w:r w:rsidRPr="003827DB">
        <w:rPr>
          <w:rFonts w:ascii="Bahnschrift" w:hAnsi="Bahnschrift"/>
          <w:b/>
          <w:bCs/>
          <w:sz w:val="28"/>
          <w:szCs w:val="28"/>
        </w:rPr>
        <w:t>Dilithium</w:t>
      </w:r>
      <w:proofErr w:type="spellEnd"/>
      <w:r w:rsidRPr="003827DB">
        <w:rPr>
          <w:rFonts w:ascii="Bahnschrift" w:hAnsi="Bahnschrift"/>
          <w:b/>
          <w:bCs/>
          <w:sz w:val="28"/>
          <w:szCs w:val="28"/>
        </w:rPr>
        <w:t>), and hybrid AES-Kyber encryption</w:t>
      </w:r>
      <w:r w:rsidRPr="003827DB">
        <w:rPr>
          <w:rFonts w:ascii="Bahnschrift" w:hAnsi="Bahnschrift"/>
          <w:sz w:val="28"/>
          <w:szCs w:val="28"/>
        </w:rPr>
        <w:t xml:space="preserve"> to safeguard task data and inter-satellite communications. Additionally, </w:t>
      </w:r>
      <w:r w:rsidRPr="003827DB">
        <w:rPr>
          <w:rFonts w:ascii="Bahnschrift" w:hAnsi="Bahnschrift"/>
          <w:b/>
          <w:bCs/>
          <w:sz w:val="28"/>
          <w:szCs w:val="28"/>
        </w:rPr>
        <w:t>LLM-powered blockchain-based key distribution</w:t>
      </w:r>
      <w:r w:rsidRPr="003827DB">
        <w:rPr>
          <w:rFonts w:ascii="Bahnschrift" w:hAnsi="Bahnschrift"/>
          <w:sz w:val="28"/>
          <w:szCs w:val="28"/>
        </w:rPr>
        <w:t xml:space="preserve"> will be implemented to manage cryptographic keys securely across decentralized nodes. The LLM will also monitor satellite task logs to detect anomalies and initiate automated security adjustments.</w:t>
      </w:r>
    </w:p>
    <w:p w14:paraId="2378819C" w14:textId="77777777" w:rsidR="003827DB" w:rsidRPr="003827DB" w:rsidRDefault="003827DB" w:rsidP="003827DB">
      <w:pPr>
        <w:jc w:val="both"/>
        <w:rPr>
          <w:rFonts w:ascii="Bahnschrift" w:hAnsi="Bahnschrift"/>
          <w:b/>
          <w:bCs/>
          <w:sz w:val="32"/>
          <w:szCs w:val="32"/>
        </w:rPr>
      </w:pPr>
      <w:r w:rsidRPr="003827DB">
        <w:rPr>
          <w:rFonts w:ascii="Bahnschrift" w:hAnsi="Bahnschrift"/>
          <w:b/>
          <w:bCs/>
          <w:sz w:val="32"/>
          <w:szCs w:val="32"/>
        </w:rPr>
        <w:t>Software &amp; Hardware Requirements</w:t>
      </w:r>
    </w:p>
    <w:p w14:paraId="6110F677" w14:textId="77777777" w:rsidR="003827DB" w:rsidRPr="003827DB" w:rsidRDefault="003827DB" w:rsidP="003827DB">
      <w:pPr>
        <w:jc w:val="both"/>
        <w:rPr>
          <w:rFonts w:ascii="Bahnschrift" w:hAnsi="Bahnschrift"/>
          <w:sz w:val="32"/>
          <w:szCs w:val="32"/>
        </w:rPr>
      </w:pPr>
      <w:r w:rsidRPr="003827DB">
        <w:rPr>
          <w:rFonts w:ascii="Bahnschrift" w:hAnsi="Bahnschrift"/>
          <w:b/>
          <w:bCs/>
          <w:sz w:val="32"/>
          <w:szCs w:val="32"/>
        </w:rPr>
        <w:t>Software Requirements:</w:t>
      </w:r>
    </w:p>
    <w:p w14:paraId="62CC274B" w14:textId="77777777" w:rsidR="003827DB" w:rsidRPr="003827DB" w:rsidRDefault="003827DB" w:rsidP="003827DB">
      <w:pPr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Python 3.x</w:t>
      </w:r>
    </w:p>
    <w:p w14:paraId="4D0C4FF2" w14:textId="77777777" w:rsidR="003827DB" w:rsidRPr="003827DB" w:rsidRDefault="003827DB" w:rsidP="003827DB">
      <w:pPr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OpenAI GPT / Hugging Face Transformers</w:t>
      </w:r>
    </w:p>
    <w:p w14:paraId="4E8B33EB" w14:textId="77777777" w:rsidR="003827DB" w:rsidRPr="003827DB" w:rsidRDefault="003827DB" w:rsidP="003827DB">
      <w:pPr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proofErr w:type="spellStart"/>
      <w:r w:rsidRPr="003827DB">
        <w:rPr>
          <w:rFonts w:ascii="Bahnschrift" w:hAnsi="Bahnschrift"/>
          <w:sz w:val="28"/>
          <w:szCs w:val="28"/>
        </w:rPr>
        <w:t>PyCryptodome</w:t>
      </w:r>
      <w:proofErr w:type="spellEnd"/>
      <w:r w:rsidRPr="003827DB">
        <w:rPr>
          <w:rFonts w:ascii="Bahnschrift" w:hAnsi="Bahnschrift"/>
          <w:sz w:val="28"/>
          <w:szCs w:val="28"/>
        </w:rPr>
        <w:t xml:space="preserve"> &amp; NIST PQC Libraries (Kyber, </w:t>
      </w:r>
      <w:proofErr w:type="spellStart"/>
      <w:r w:rsidRPr="003827DB">
        <w:rPr>
          <w:rFonts w:ascii="Bahnschrift" w:hAnsi="Bahnschrift"/>
          <w:sz w:val="28"/>
          <w:szCs w:val="28"/>
        </w:rPr>
        <w:t>Dilithium</w:t>
      </w:r>
      <w:proofErr w:type="spellEnd"/>
      <w:r w:rsidRPr="003827DB">
        <w:rPr>
          <w:rFonts w:ascii="Bahnschrift" w:hAnsi="Bahnschrift"/>
          <w:sz w:val="28"/>
          <w:szCs w:val="28"/>
        </w:rPr>
        <w:t>, Falcon)</w:t>
      </w:r>
    </w:p>
    <w:p w14:paraId="4D53ABB1" w14:textId="77777777" w:rsidR="003827DB" w:rsidRPr="003827DB" w:rsidRDefault="003827DB" w:rsidP="003827DB">
      <w:pPr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Linux/Windows environment</w:t>
      </w:r>
    </w:p>
    <w:p w14:paraId="1DEE7FAB" w14:textId="77777777" w:rsidR="003827DB" w:rsidRPr="003827DB" w:rsidRDefault="003827DB" w:rsidP="003827DB">
      <w:pPr>
        <w:jc w:val="both"/>
        <w:rPr>
          <w:rFonts w:ascii="Bahnschrift" w:hAnsi="Bahnschrift"/>
          <w:sz w:val="32"/>
          <w:szCs w:val="32"/>
        </w:rPr>
      </w:pPr>
      <w:r w:rsidRPr="003827DB">
        <w:rPr>
          <w:rFonts w:ascii="Bahnschrift" w:hAnsi="Bahnschrift"/>
          <w:b/>
          <w:bCs/>
          <w:sz w:val="32"/>
          <w:szCs w:val="32"/>
        </w:rPr>
        <w:t>Hardware Requirements:</w:t>
      </w:r>
    </w:p>
    <w:p w14:paraId="61A478D8" w14:textId="77777777" w:rsidR="003827DB" w:rsidRPr="003827DB" w:rsidRDefault="003827DB" w:rsidP="003827DB">
      <w:pPr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Processor: Intel i5 or higher</w:t>
      </w:r>
    </w:p>
    <w:p w14:paraId="7DBCD95F" w14:textId="77777777" w:rsidR="003827DB" w:rsidRPr="003827DB" w:rsidRDefault="003827DB" w:rsidP="003827DB">
      <w:pPr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RAM: 8GB or higher</w:t>
      </w:r>
    </w:p>
    <w:p w14:paraId="50EC08B9" w14:textId="77777777" w:rsidR="003827DB" w:rsidRPr="003827DB" w:rsidRDefault="003827DB" w:rsidP="003827DB">
      <w:pPr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Storage: Minimum 20GB free space</w:t>
      </w:r>
    </w:p>
    <w:p w14:paraId="0A177AC0" w14:textId="77777777" w:rsidR="003827DB" w:rsidRPr="003827DB" w:rsidRDefault="003827DB" w:rsidP="003827DB">
      <w:pPr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Cloud or On-Prem GPU for LLM inference</w:t>
      </w:r>
    </w:p>
    <w:p w14:paraId="41CCCD8C" w14:textId="77777777" w:rsidR="003827DB" w:rsidRPr="003827DB" w:rsidRDefault="003827DB" w:rsidP="003827DB">
      <w:pPr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Quantum simulator (Optional for testing post-quantum resilience)</w:t>
      </w:r>
    </w:p>
    <w:p w14:paraId="68F65DBB" w14:textId="77777777" w:rsidR="003827DB" w:rsidRPr="003827DB" w:rsidRDefault="003827DB" w:rsidP="003827DB">
      <w:pPr>
        <w:jc w:val="both"/>
        <w:rPr>
          <w:rFonts w:ascii="Bahnschrift" w:hAnsi="Bahnschrift"/>
          <w:b/>
          <w:bCs/>
          <w:sz w:val="32"/>
          <w:szCs w:val="32"/>
        </w:rPr>
      </w:pPr>
      <w:r w:rsidRPr="003827DB">
        <w:rPr>
          <w:rFonts w:ascii="Bahnschrift" w:hAnsi="Bahnschrift"/>
          <w:b/>
          <w:bCs/>
          <w:sz w:val="32"/>
          <w:szCs w:val="32"/>
        </w:rPr>
        <w:t>References</w:t>
      </w:r>
    </w:p>
    <w:p w14:paraId="4E76C206" w14:textId="77777777" w:rsidR="003827DB" w:rsidRPr="003827DB" w:rsidRDefault="003827DB" w:rsidP="003827DB">
      <w:pPr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lastRenderedPageBreak/>
        <w:t xml:space="preserve">[1] </w:t>
      </w:r>
      <w:proofErr w:type="spellStart"/>
      <w:r w:rsidRPr="003827DB">
        <w:rPr>
          <w:rFonts w:ascii="Bahnschrift" w:hAnsi="Bahnschrift"/>
          <w:sz w:val="28"/>
          <w:szCs w:val="28"/>
        </w:rPr>
        <w:t>Mengjiao</w:t>
      </w:r>
      <w:proofErr w:type="spellEnd"/>
      <w:r w:rsidRPr="003827DB">
        <w:rPr>
          <w:rFonts w:ascii="Bahnschrift" w:hAnsi="Bahnschrift"/>
          <w:sz w:val="28"/>
          <w:szCs w:val="28"/>
        </w:rPr>
        <w:t xml:space="preserve"> Quan et al., "Constellation Encryption Design Based on Chaotic Sequence and the RSA Algorithm," Electronics, October 2022.</w:t>
      </w:r>
      <w:r w:rsidRPr="003827DB">
        <w:rPr>
          <w:rFonts w:ascii="Bahnschrift" w:hAnsi="Bahnschrift"/>
          <w:sz w:val="28"/>
          <w:szCs w:val="28"/>
        </w:rPr>
        <w:br/>
        <w:t xml:space="preserve">[2] Farrukh Bin Rashid et al., "Privacy-Preserving for Images in Satellite Communications: A Comprehensive Review of Chaos-Based Encryption," </w:t>
      </w:r>
      <w:proofErr w:type="spellStart"/>
      <w:r w:rsidRPr="003827DB">
        <w:rPr>
          <w:rFonts w:ascii="Bahnschrift" w:hAnsi="Bahnschrift"/>
          <w:sz w:val="28"/>
          <w:szCs w:val="28"/>
        </w:rPr>
        <w:t>arXiv</w:t>
      </w:r>
      <w:proofErr w:type="spellEnd"/>
      <w:r w:rsidRPr="003827DB">
        <w:rPr>
          <w:rFonts w:ascii="Bahnschrift" w:hAnsi="Bahnschrift"/>
          <w:sz w:val="28"/>
          <w:szCs w:val="28"/>
        </w:rPr>
        <w:t>, October 2024.</w:t>
      </w:r>
      <w:r w:rsidRPr="003827DB">
        <w:rPr>
          <w:rFonts w:ascii="Bahnschrift" w:hAnsi="Bahnschrift"/>
          <w:sz w:val="28"/>
          <w:szCs w:val="28"/>
        </w:rPr>
        <w:br/>
        <w:t xml:space="preserve">[3] Anju Rani et al., "Combined Quantum and Post-Quantum Security for Earth-Satellite Channels," </w:t>
      </w:r>
      <w:proofErr w:type="spellStart"/>
      <w:r w:rsidRPr="003827DB">
        <w:rPr>
          <w:rFonts w:ascii="Bahnschrift" w:hAnsi="Bahnschrift"/>
          <w:sz w:val="28"/>
          <w:szCs w:val="28"/>
        </w:rPr>
        <w:t>arXiv</w:t>
      </w:r>
      <w:proofErr w:type="spellEnd"/>
      <w:r w:rsidRPr="003827DB">
        <w:rPr>
          <w:rFonts w:ascii="Bahnschrift" w:hAnsi="Bahnschrift"/>
          <w:sz w:val="28"/>
          <w:szCs w:val="28"/>
        </w:rPr>
        <w:t>, February 2025.</w:t>
      </w:r>
      <w:r w:rsidRPr="003827DB">
        <w:rPr>
          <w:rFonts w:ascii="Bahnschrift" w:hAnsi="Bahnschrift"/>
          <w:sz w:val="28"/>
          <w:szCs w:val="28"/>
        </w:rPr>
        <w:br/>
        <w:t xml:space="preserve">[4] </w:t>
      </w:r>
      <w:proofErr w:type="spellStart"/>
      <w:r w:rsidRPr="003827DB">
        <w:rPr>
          <w:rFonts w:ascii="Bahnschrift" w:hAnsi="Bahnschrift"/>
          <w:sz w:val="28"/>
          <w:szCs w:val="28"/>
        </w:rPr>
        <w:t>Chaoyu</w:t>
      </w:r>
      <w:proofErr w:type="spellEnd"/>
      <w:r w:rsidRPr="003827DB">
        <w:rPr>
          <w:rFonts w:ascii="Bahnschrift" w:hAnsi="Bahnschrift"/>
          <w:sz w:val="28"/>
          <w:szCs w:val="28"/>
        </w:rPr>
        <w:t xml:space="preserve"> Zhang et al., "</w:t>
      </w:r>
      <w:proofErr w:type="spellStart"/>
      <w:r w:rsidRPr="003827DB">
        <w:rPr>
          <w:rFonts w:ascii="Bahnschrift" w:hAnsi="Bahnschrift"/>
          <w:sz w:val="28"/>
          <w:szCs w:val="28"/>
        </w:rPr>
        <w:t>StarCast</w:t>
      </w:r>
      <w:proofErr w:type="spellEnd"/>
      <w:r w:rsidRPr="003827DB">
        <w:rPr>
          <w:rFonts w:ascii="Bahnschrift" w:hAnsi="Bahnschrift"/>
          <w:sz w:val="28"/>
          <w:szCs w:val="28"/>
        </w:rPr>
        <w:t xml:space="preserve">: A Secure and Spectrum-Efficient Group Communication Scheme for LEO Satellite Networks," </w:t>
      </w:r>
      <w:proofErr w:type="spellStart"/>
      <w:r w:rsidRPr="003827DB">
        <w:rPr>
          <w:rFonts w:ascii="Bahnschrift" w:hAnsi="Bahnschrift"/>
          <w:sz w:val="28"/>
          <w:szCs w:val="28"/>
        </w:rPr>
        <w:t>arXiv</w:t>
      </w:r>
      <w:proofErr w:type="spellEnd"/>
      <w:r w:rsidRPr="003827DB">
        <w:rPr>
          <w:rFonts w:ascii="Bahnschrift" w:hAnsi="Bahnschrift"/>
          <w:sz w:val="28"/>
          <w:szCs w:val="28"/>
        </w:rPr>
        <w:t>, February 2025.</w:t>
      </w:r>
      <w:r w:rsidRPr="003827DB">
        <w:rPr>
          <w:rFonts w:ascii="Bahnschrift" w:hAnsi="Bahnschrift"/>
          <w:sz w:val="28"/>
          <w:szCs w:val="28"/>
        </w:rPr>
        <w:br/>
        <w:t xml:space="preserve">[5] </w:t>
      </w:r>
      <w:proofErr w:type="spellStart"/>
      <w:r w:rsidRPr="003827DB">
        <w:rPr>
          <w:rFonts w:ascii="Bahnschrift" w:hAnsi="Bahnschrift"/>
          <w:sz w:val="28"/>
          <w:szCs w:val="28"/>
        </w:rPr>
        <w:t>Hanshuo</w:t>
      </w:r>
      <w:proofErr w:type="spellEnd"/>
      <w:r w:rsidRPr="003827DB">
        <w:rPr>
          <w:rFonts w:ascii="Bahnschrift" w:hAnsi="Bahnschrift"/>
          <w:sz w:val="28"/>
          <w:szCs w:val="28"/>
        </w:rPr>
        <w:t xml:space="preserve"> Qiu et al., "Securing Satellite Communications: Real-Time Video Encryption Scheme on Satellite Payloads," </w:t>
      </w:r>
      <w:proofErr w:type="spellStart"/>
      <w:r w:rsidRPr="003827DB">
        <w:rPr>
          <w:rFonts w:ascii="Bahnschrift" w:hAnsi="Bahnschrift"/>
          <w:sz w:val="28"/>
          <w:szCs w:val="28"/>
        </w:rPr>
        <w:t>arXiv</w:t>
      </w:r>
      <w:proofErr w:type="spellEnd"/>
      <w:r w:rsidRPr="003827DB">
        <w:rPr>
          <w:rFonts w:ascii="Bahnschrift" w:hAnsi="Bahnschrift"/>
          <w:sz w:val="28"/>
          <w:szCs w:val="28"/>
        </w:rPr>
        <w:t>, March 2025.</w:t>
      </w:r>
      <w:r w:rsidRPr="003827DB">
        <w:rPr>
          <w:rFonts w:ascii="Bahnschrift" w:hAnsi="Bahnschrift"/>
          <w:sz w:val="28"/>
          <w:szCs w:val="28"/>
        </w:rPr>
        <w:br/>
        <w:t xml:space="preserve">[6] Mohamed </w:t>
      </w:r>
      <w:proofErr w:type="spellStart"/>
      <w:r w:rsidRPr="003827DB">
        <w:rPr>
          <w:rFonts w:ascii="Bahnschrift" w:hAnsi="Bahnschrift"/>
          <w:sz w:val="28"/>
          <w:szCs w:val="28"/>
        </w:rPr>
        <w:t>Elmahallawy</w:t>
      </w:r>
      <w:proofErr w:type="spellEnd"/>
      <w:r w:rsidRPr="003827DB">
        <w:rPr>
          <w:rFonts w:ascii="Bahnschrift" w:hAnsi="Bahnschrift"/>
          <w:sz w:val="28"/>
          <w:szCs w:val="28"/>
        </w:rPr>
        <w:t xml:space="preserve"> et al., "Secure and Efficient Federated Learning in LEO Constellations using Decentralized Key Generation and On-Orbit Model Aggregation," </w:t>
      </w:r>
      <w:proofErr w:type="spellStart"/>
      <w:r w:rsidRPr="003827DB">
        <w:rPr>
          <w:rFonts w:ascii="Bahnschrift" w:hAnsi="Bahnschrift"/>
          <w:sz w:val="28"/>
          <w:szCs w:val="28"/>
        </w:rPr>
        <w:t>arXiv</w:t>
      </w:r>
      <w:proofErr w:type="spellEnd"/>
      <w:r w:rsidRPr="003827DB">
        <w:rPr>
          <w:rFonts w:ascii="Bahnschrift" w:hAnsi="Bahnschrift"/>
          <w:sz w:val="28"/>
          <w:szCs w:val="28"/>
        </w:rPr>
        <w:t>, September 2023.</w:t>
      </w:r>
      <w:r w:rsidRPr="003827DB">
        <w:rPr>
          <w:rFonts w:ascii="Bahnschrift" w:hAnsi="Bahnschrift"/>
          <w:sz w:val="28"/>
          <w:szCs w:val="28"/>
        </w:rPr>
        <w:br/>
        <w:t>[7] Yijun Deng et al., "Security Transmission Technology for Satellite Communication Based on Integer Domain Chaotic System," Proceedings of SPIE, May 2022.</w:t>
      </w:r>
      <w:r w:rsidRPr="003827DB">
        <w:rPr>
          <w:rFonts w:ascii="Bahnschrift" w:hAnsi="Bahnschrift"/>
          <w:sz w:val="28"/>
          <w:szCs w:val="28"/>
        </w:rPr>
        <w:br/>
        <w:t>[8] K. Das and P. Debnath, "Exploring Post-Quantum Cryptography: Review and Directions for Future Research," Technologies, December 2024.</w:t>
      </w:r>
      <w:r w:rsidRPr="003827DB">
        <w:rPr>
          <w:rFonts w:ascii="Bahnschrift" w:hAnsi="Bahnschrift"/>
          <w:sz w:val="28"/>
          <w:szCs w:val="28"/>
        </w:rPr>
        <w:br/>
        <w:t xml:space="preserve">[9] X. Zhang et al., "PQNTRU: Acceleration of NTRU-based Schemes via Customized SIMD Processor," IACR Cryptology </w:t>
      </w:r>
      <w:proofErr w:type="spellStart"/>
      <w:r w:rsidRPr="003827DB">
        <w:rPr>
          <w:rFonts w:ascii="Bahnschrift" w:hAnsi="Bahnschrift"/>
          <w:sz w:val="28"/>
          <w:szCs w:val="28"/>
        </w:rPr>
        <w:t>ePrint</w:t>
      </w:r>
      <w:proofErr w:type="spellEnd"/>
      <w:r w:rsidRPr="003827DB">
        <w:rPr>
          <w:rFonts w:ascii="Bahnschrift" w:hAnsi="Bahnschrift"/>
          <w:sz w:val="28"/>
          <w:szCs w:val="28"/>
        </w:rPr>
        <w:t xml:space="preserve"> Archive, 2024.</w:t>
      </w:r>
      <w:r w:rsidRPr="003827DB">
        <w:rPr>
          <w:rFonts w:ascii="Bahnschrift" w:hAnsi="Bahnschrift"/>
          <w:sz w:val="28"/>
          <w:szCs w:val="28"/>
        </w:rPr>
        <w:br/>
        <w:t>[10] S. Patel and R. K. Gupta, "A Meta-Analysis on NIST Post-Quantum Cryptographic Primitive Finalists," Journal of Emerging Investigators, 2023.</w:t>
      </w:r>
    </w:p>
    <w:p w14:paraId="3CFE3A05" w14:textId="77777777" w:rsidR="003827DB" w:rsidRPr="003827DB" w:rsidRDefault="003827DB" w:rsidP="003827DB">
      <w:pPr>
        <w:rPr>
          <w:rFonts w:ascii="Bahnschrift" w:hAnsi="Bahnschrift"/>
          <w:sz w:val="32"/>
          <w:szCs w:val="32"/>
        </w:rPr>
      </w:pPr>
      <w:r w:rsidRPr="003827DB">
        <w:rPr>
          <w:rFonts w:ascii="Bahnschrift" w:hAnsi="Bahnschrift"/>
          <w:b/>
          <w:bCs/>
          <w:sz w:val="32"/>
          <w:szCs w:val="32"/>
        </w:rPr>
        <w:t>Reg. No | Name of the Student | Signature</w:t>
      </w:r>
    </w:p>
    <w:p w14:paraId="0004A37E" w14:textId="01F923AB" w:rsidR="003827DB" w:rsidRDefault="003827DB" w:rsidP="003827DB">
      <w:pPr>
        <w:spacing w:line="240" w:lineRule="auto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BL.</w:t>
      </w:r>
      <w:proofErr w:type="gramStart"/>
      <w:r w:rsidRPr="003827DB">
        <w:rPr>
          <w:rFonts w:ascii="Bahnschrift" w:hAnsi="Bahnschrift"/>
          <w:sz w:val="28"/>
          <w:szCs w:val="28"/>
        </w:rPr>
        <w:t>EN.U</w:t>
      </w:r>
      <w:proofErr w:type="gramEnd"/>
      <w:r w:rsidRPr="003827DB">
        <w:rPr>
          <w:rFonts w:ascii="Bahnschrift" w:hAnsi="Bahnschrift"/>
          <w:sz w:val="28"/>
          <w:szCs w:val="28"/>
        </w:rPr>
        <w:t>4AIE220</w:t>
      </w:r>
      <w:r>
        <w:rPr>
          <w:rFonts w:ascii="Bahnschrift" w:hAnsi="Bahnschrift"/>
          <w:sz w:val="28"/>
          <w:szCs w:val="28"/>
        </w:rPr>
        <w:t xml:space="preserve">46 </w:t>
      </w:r>
      <w:r w:rsidRPr="003827DB">
        <w:rPr>
          <w:rFonts w:ascii="Bahnschrift" w:hAnsi="Bahnschrift"/>
          <w:sz w:val="28"/>
          <w:szCs w:val="28"/>
        </w:rPr>
        <w:t>|</w:t>
      </w:r>
      <w:r>
        <w:rPr>
          <w:rFonts w:ascii="Bahnschrift" w:hAnsi="Bahnschrift"/>
          <w:sz w:val="28"/>
          <w:szCs w:val="28"/>
        </w:rPr>
        <w:t xml:space="preserve"> Pasupuleti Jaswanth|</w:t>
      </w:r>
      <w:r w:rsidRPr="003827DB">
        <w:rPr>
          <w:rFonts w:ascii="Bahnschrift" w:hAnsi="Bahnschrift"/>
          <w:sz w:val="28"/>
          <w:szCs w:val="28"/>
        </w:rPr>
        <w:t xml:space="preserve"> </w:t>
      </w:r>
      <w:r w:rsidR="00C52EE6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ABE5358" wp14:editId="744190D9">
            <wp:extent cx="1485900" cy="390525"/>
            <wp:effectExtent l="0" t="0" r="0" b="0"/>
            <wp:docPr id="35835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1" t="33335" r="9186" b="25209"/>
                    <a:stretch/>
                  </pic:blipFill>
                  <pic:spPr bwMode="auto">
                    <a:xfrm>
                      <a:off x="0" y="0"/>
                      <a:ext cx="1489094" cy="3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27DB">
        <w:rPr>
          <w:rFonts w:ascii="Bahnschrift" w:hAnsi="Bahnschrift"/>
          <w:sz w:val="28"/>
          <w:szCs w:val="28"/>
        </w:rPr>
        <w:br/>
        <w:t>BL.EN.U4AIE220</w:t>
      </w:r>
      <w:r>
        <w:rPr>
          <w:rFonts w:ascii="Bahnschrift" w:hAnsi="Bahnschrift"/>
          <w:sz w:val="28"/>
          <w:szCs w:val="28"/>
        </w:rPr>
        <w:t>64</w:t>
      </w:r>
      <w:r w:rsidRPr="003827DB">
        <w:rPr>
          <w:rFonts w:ascii="Bahnschrift" w:hAnsi="Bahnschrift"/>
          <w:sz w:val="28"/>
          <w:szCs w:val="28"/>
        </w:rPr>
        <w:t xml:space="preserve"> | </w:t>
      </w:r>
      <w:proofErr w:type="spellStart"/>
      <w:r>
        <w:rPr>
          <w:rFonts w:ascii="Bahnschrift" w:hAnsi="Bahnschrift"/>
          <w:sz w:val="28"/>
          <w:szCs w:val="28"/>
        </w:rPr>
        <w:t>Vangapandu</w:t>
      </w:r>
      <w:proofErr w:type="spellEnd"/>
      <w:r>
        <w:rPr>
          <w:rFonts w:ascii="Bahnschrift" w:hAnsi="Bahnschrift"/>
          <w:sz w:val="28"/>
          <w:szCs w:val="28"/>
        </w:rPr>
        <w:t xml:space="preserve"> Baladitya</w:t>
      </w:r>
      <w:r w:rsidRPr="003827DB">
        <w:rPr>
          <w:rFonts w:ascii="Bahnschrift" w:hAnsi="Bahnschrift"/>
          <w:sz w:val="28"/>
          <w:szCs w:val="28"/>
        </w:rPr>
        <w:t>|</w:t>
      </w:r>
      <w:r w:rsidR="00C52EE6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16648B7" wp14:editId="3AF215F8">
            <wp:extent cx="1228725" cy="351648"/>
            <wp:effectExtent l="0" t="0" r="0" b="0"/>
            <wp:docPr id="774395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01" cy="3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EE6">
        <w:rPr>
          <w:rFonts w:ascii="Bahnschrift" w:hAnsi="Bahnschrift"/>
          <w:sz w:val="28"/>
          <w:szCs w:val="28"/>
        </w:rPr>
        <w:tab/>
      </w:r>
      <w:r w:rsidRPr="003827DB">
        <w:rPr>
          <w:rFonts w:ascii="Bahnschrift" w:hAnsi="Bahnschrift"/>
          <w:sz w:val="28"/>
          <w:szCs w:val="28"/>
        </w:rPr>
        <w:br/>
        <w:t>BL.EN.U4AIE220</w:t>
      </w:r>
      <w:r>
        <w:rPr>
          <w:rFonts w:ascii="Bahnschrift" w:hAnsi="Bahnschrift"/>
          <w:sz w:val="28"/>
          <w:szCs w:val="28"/>
        </w:rPr>
        <w:t>26 | Krithin Thota</w:t>
      </w:r>
      <w:r w:rsidRPr="003827DB">
        <w:rPr>
          <w:rFonts w:ascii="Bahnschrift" w:hAnsi="Bahnschrift"/>
          <w:sz w:val="28"/>
          <w:szCs w:val="28"/>
        </w:rPr>
        <w:t>] |</w:t>
      </w:r>
      <w:r w:rsidR="00C52EE6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EF0AEF0" wp14:editId="7D157338">
            <wp:extent cx="1409700" cy="1057886"/>
            <wp:effectExtent l="0" t="0" r="0" b="0"/>
            <wp:docPr id="1357006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697" cy="10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7C1" w14:textId="798FF127" w:rsidR="003827DB" w:rsidRPr="003827DB" w:rsidRDefault="003827DB" w:rsidP="003827DB">
      <w:pPr>
        <w:spacing w:line="240" w:lineRule="auto"/>
        <w:rPr>
          <w:rFonts w:ascii="Bahnschrift" w:hAnsi="Bahnschrift"/>
          <w:sz w:val="28"/>
          <w:szCs w:val="28"/>
        </w:rPr>
      </w:pPr>
      <w:r w:rsidRPr="003827DB">
        <w:rPr>
          <w:rFonts w:ascii="Bahnschrift" w:hAnsi="Bahnschrift"/>
          <w:sz w:val="28"/>
          <w:szCs w:val="28"/>
        </w:rPr>
        <w:t>BL.</w:t>
      </w:r>
      <w:proofErr w:type="gramStart"/>
      <w:r w:rsidRPr="003827DB">
        <w:rPr>
          <w:rFonts w:ascii="Bahnschrift" w:hAnsi="Bahnschrift"/>
          <w:sz w:val="28"/>
          <w:szCs w:val="28"/>
        </w:rPr>
        <w:t>EN.U</w:t>
      </w:r>
      <w:proofErr w:type="gramEnd"/>
      <w:r w:rsidRPr="003827DB">
        <w:rPr>
          <w:rFonts w:ascii="Bahnschrift" w:hAnsi="Bahnschrift"/>
          <w:sz w:val="28"/>
          <w:szCs w:val="28"/>
        </w:rPr>
        <w:t>4AIE220</w:t>
      </w:r>
      <w:r>
        <w:rPr>
          <w:rFonts w:ascii="Bahnschrift" w:hAnsi="Bahnschrift"/>
          <w:sz w:val="28"/>
          <w:szCs w:val="28"/>
        </w:rPr>
        <w:t>10</w:t>
      </w:r>
      <w:r w:rsidRPr="003827DB">
        <w:rPr>
          <w:rFonts w:ascii="Bahnschrift" w:hAnsi="Bahnschrift"/>
          <w:sz w:val="28"/>
          <w:szCs w:val="28"/>
        </w:rPr>
        <w:t xml:space="preserve">| </w:t>
      </w:r>
      <w:r>
        <w:rPr>
          <w:rFonts w:ascii="Bahnschrift" w:hAnsi="Bahnschrift"/>
          <w:sz w:val="28"/>
          <w:szCs w:val="28"/>
        </w:rPr>
        <w:t xml:space="preserve">Dhanush Dayanand </w:t>
      </w:r>
      <w:r w:rsidRPr="003827DB">
        <w:rPr>
          <w:rFonts w:ascii="Bahnschrift" w:hAnsi="Bahnschrift"/>
          <w:sz w:val="28"/>
          <w:szCs w:val="28"/>
        </w:rPr>
        <w:t xml:space="preserve">| </w:t>
      </w:r>
      <w:r w:rsidR="00C52EE6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2235231" wp14:editId="3D72EDB1">
            <wp:extent cx="742950" cy="342900"/>
            <wp:effectExtent l="0" t="0" r="0" b="0"/>
            <wp:docPr id="30034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4" t="13139" r="30298" b="7999"/>
                    <a:stretch/>
                  </pic:blipFill>
                  <pic:spPr bwMode="auto">
                    <a:xfrm>
                      <a:off x="0" y="0"/>
                      <a:ext cx="749075" cy="3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AEC5" w14:textId="77777777" w:rsidR="007F01C6" w:rsidRPr="003827DB" w:rsidRDefault="007F01C6" w:rsidP="003827DB">
      <w:pPr>
        <w:jc w:val="both"/>
        <w:rPr>
          <w:rFonts w:ascii="Bahnschrift" w:hAnsi="Bahnschrift"/>
          <w:sz w:val="28"/>
          <w:szCs w:val="28"/>
        </w:rPr>
      </w:pPr>
    </w:p>
    <w:sectPr w:rsidR="007F01C6" w:rsidRPr="0038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3736"/>
    <w:multiLevelType w:val="multilevel"/>
    <w:tmpl w:val="BE8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72F27"/>
    <w:multiLevelType w:val="multilevel"/>
    <w:tmpl w:val="449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199354">
    <w:abstractNumId w:val="1"/>
  </w:num>
  <w:num w:numId="2" w16cid:durableId="79136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64"/>
    <w:rsid w:val="00127B64"/>
    <w:rsid w:val="002266F6"/>
    <w:rsid w:val="003827DB"/>
    <w:rsid w:val="0049021F"/>
    <w:rsid w:val="007C41B2"/>
    <w:rsid w:val="007C7C71"/>
    <w:rsid w:val="007F01C6"/>
    <w:rsid w:val="009E61AB"/>
    <w:rsid w:val="00C05E20"/>
    <w:rsid w:val="00C52EE6"/>
    <w:rsid w:val="00CF38F5"/>
    <w:rsid w:val="00E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93A2"/>
  <w15:chartTrackingRefBased/>
  <w15:docId w15:val="{BE936937-F706-4440-B81A-6F431912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 47</dc:creator>
  <cp:keywords/>
  <dc:description/>
  <cp:lastModifiedBy>Jashu 47</cp:lastModifiedBy>
  <cp:revision>3</cp:revision>
  <dcterms:created xsi:type="dcterms:W3CDTF">2025-03-23T16:10:00Z</dcterms:created>
  <dcterms:modified xsi:type="dcterms:W3CDTF">2025-03-23T18:06:00Z</dcterms:modified>
</cp:coreProperties>
</file>