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17/09/2024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inicial de comienzo de proyecto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realizando las configuraciones iniciales para la creación de la aplicación “conoce el deporte”. 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crea un nuevo repositorio dentro de Github para realizar el proyecto.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configura en ambos computadores la aplicación de android studio e ionic para la próxima reunión.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-499243</wp:posOffset>
          </wp:positionV>
          <wp:extent cx="2209800" cy="36703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u6IoNKbnd0HYHyA62UUO1G/Qw==">CgMxLjA4AHIhMWpWVl9zUkV1azIzaGk0YmlYUlJmb194TlR4Q2s5SmR6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