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7g1wykj5p0x" w:id="0"/>
      <w:bookmarkEnd w:id="0"/>
      <w:r w:rsidDel="00000000" w:rsidR="00000000" w:rsidRPr="00000000">
        <w:rPr>
          <w:b w:val="1"/>
          <w:sz w:val="46"/>
          <w:szCs w:val="46"/>
          <w:rtl w:val="0"/>
        </w:rPr>
        <w:t xml:space="preserve">Caso de uso: Agregar nueva patente a la Base de Datos</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61gqoqb80koa" w:id="1"/>
      <w:bookmarkEnd w:id="1"/>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Breve Descripción</w:t>
      </w:r>
    </w:p>
    <w:p w:rsidR="00000000" w:rsidDel="00000000" w:rsidP="00000000" w:rsidRDefault="00000000" w:rsidRPr="00000000" w14:paraId="00000003">
      <w:pPr>
        <w:rPr>
          <w:color w:val="0000ff"/>
        </w:rPr>
      </w:pPr>
      <w:r w:rsidDel="00000000" w:rsidR="00000000" w:rsidRPr="00000000">
        <w:rPr>
          <w:color w:val="0000ff"/>
          <w:rtl w:val="0"/>
        </w:rPr>
        <w:t xml:space="preserve">[La descripción refleja brevemente el papel y el propósito del caso de uso. Un solo párrafo será suficiente para esta descripción.]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Caso en que el usuario agrega un nuevo registro de patente a la base de datos.</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de9a5iwbdkoe" w:id="2"/>
      <w:bookmarkEnd w:id="2"/>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Flujo Básico de Eventos</w:t>
      </w:r>
    </w:p>
    <w:p w:rsidR="00000000" w:rsidDel="00000000" w:rsidP="00000000" w:rsidRDefault="00000000" w:rsidRPr="00000000" w14:paraId="00000007">
      <w:pPr>
        <w:rPr>
          <w:color w:val="0000ff"/>
        </w:rPr>
      </w:pPr>
      <w:r w:rsidDel="00000000" w:rsidR="00000000" w:rsidRPr="00000000">
        <w:rPr>
          <w:color w:val="0000ff"/>
          <w:rtl w:val="0"/>
        </w:rPr>
        <w:t xml:space="preserve">[Este caso de uso comienza cuando el actor hace algo. Un actor siempre inicia casos de uso. El caso de uso describe lo que hace el actor y lo que el sistema hace en respuesta. Está redactado en forma de diálogo entre el actor y el sistema.</w:t>
      </w:r>
    </w:p>
    <w:p w:rsidR="00000000" w:rsidDel="00000000" w:rsidP="00000000" w:rsidRDefault="00000000" w:rsidRPr="00000000" w14:paraId="00000008">
      <w:pPr>
        <w:rPr>
          <w:color w:val="0000ff"/>
        </w:rPr>
      </w:pPr>
      <w:r w:rsidDel="00000000" w:rsidR="00000000" w:rsidRPr="00000000">
        <w:rPr>
          <w:color w:val="0000ff"/>
          <w:rtl w:val="0"/>
        </w:rPr>
        <w:t xml:space="preserve">El caso de uso describe lo que sucede dentro del sistema, pero no cómo ni por qué. Si se intercambia información, sea específico acerca de lo que se pasa de un lado a otro. Por ejemplo, no es muy esclarecedor decir que el actor ingresa la información del cliente si no está definido. Es mejor decir que el actor ingresa el nombre y la dirección del cliente. Un Glosario de Términos (o un Modelo de Dominio más formal) es esencial para mantener la complejidad del caso de uso manejable; es posible que desee definir cosas como la información del cliente allí para evitar que el caso de uso se ahogue en detalles.</w:t>
      </w:r>
    </w:p>
    <w:p w:rsidR="00000000" w:rsidDel="00000000" w:rsidP="00000000" w:rsidRDefault="00000000" w:rsidRPr="00000000" w14:paraId="00000009">
      <w:pPr>
        <w:rPr>
          <w:color w:val="0000ff"/>
        </w:rPr>
      </w:pPr>
      <w:r w:rsidDel="00000000" w:rsidR="00000000" w:rsidRPr="00000000">
        <w:rPr>
          <w:color w:val="0000ff"/>
          <w:rtl w:val="0"/>
        </w:rPr>
        <w:t xml:space="preserve">Alternativas simples pueden ser presentadas dentro del texto del flujo de eventos. Si solo se necesitan unas pocas oraciones para describir lo que sucede cuando hay una alternativa, hágalo directamente dentro del flujo. Si el flujo alternativo es más complejo, use una sección separada para describirlo. Por ejemplo, una subsección de </w:t>
      </w:r>
      <w:r w:rsidDel="00000000" w:rsidR="00000000" w:rsidRPr="00000000">
        <w:rPr>
          <w:b w:val="1"/>
          <w:color w:val="0000ff"/>
          <w:rtl w:val="0"/>
        </w:rPr>
        <w:t xml:space="preserve">Flujo alternativo</w:t>
      </w:r>
      <w:r w:rsidDel="00000000" w:rsidR="00000000" w:rsidRPr="00000000">
        <w:rPr>
          <w:color w:val="0000ff"/>
          <w:rtl w:val="0"/>
        </w:rPr>
        <w:t xml:space="preserve"> explica cómo describir alternativas más complejas.</w:t>
      </w:r>
    </w:p>
    <w:p w:rsidR="00000000" w:rsidDel="00000000" w:rsidP="00000000" w:rsidRDefault="00000000" w:rsidRPr="00000000" w14:paraId="0000000A">
      <w:pPr>
        <w:rPr>
          <w:color w:val="0000ff"/>
        </w:rPr>
      </w:pPr>
      <w:r w:rsidDel="00000000" w:rsidR="00000000" w:rsidRPr="00000000">
        <w:rPr>
          <w:color w:val="0000ff"/>
          <w:rtl w:val="0"/>
        </w:rPr>
        <w:t xml:space="preserve">El flujo complejo de eventos debe ser estructurado en sub-flujos. Al hacer esto, el objetivo principal debería ser mejorar la legibilidad del texto. Los subflujos se pueden invocar muchas veces desde muchos lugares. Recuerde que el caso de uso puede realizar subflujos en secuencias opcionales o en bucles o incluso varios al mismo tiempo.</w:t>
      </w:r>
    </w:p>
    <w:p w:rsidR="00000000" w:rsidDel="00000000" w:rsidP="00000000" w:rsidRDefault="00000000" w:rsidRPr="00000000" w14:paraId="0000000B">
      <w:pPr>
        <w:rPr>
          <w:color w:val="0000ff"/>
        </w:rPr>
      </w:pPr>
      <w:r w:rsidDel="00000000" w:rsidR="00000000" w:rsidRPr="00000000">
        <w:rPr>
          <w:color w:val="0000ff"/>
          <w:rtl w:val="0"/>
        </w:rPr>
        <w:t xml:space="preserve">Una imagen a veces vale más que mil palabras, aunque no hay sustituto para una prosa clara y limpia. Si mejora la claridad, no dude en pegar diagramas de flujo, diagramas de actividad u otras figuras en el caso de uso. Si un diagrama de flujo es útil para presentar un proceso de decisión complejo, ¡por todos los medios, úselo! De manera similar para el comportamiento dependiente del estado, un diagrama de transición de estado a menudo aclara el comportamiento de un sistema mejor que las páginas sobre las páginas de texto. Utilice el medio de presentación adecuado para su problema, pero desconfíe de la terminología, las notaciones o las cifras que su audiencia pueda no entender. Recuerda que tu propósito es aclarar, no oscurecer.]</w:t>
      </w:r>
    </w:p>
    <w:p w:rsidR="00000000" w:rsidDel="00000000" w:rsidP="00000000" w:rsidRDefault="00000000" w:rsidRPr="00000000" w14:paraId="0000000C">
      <w:pPr>
        <w:ind w:left="720" w:firstLine="0"/>
        <w:rPr/>
      </w:pPr>
      <w:r w:rsidDel="00000000" w:rsidR="00000000" w:rsidRPr="00000000">
        <w:rPr>
          <w:rtl w:val="0"/>
        </w:rPr>
        <w:t xml:space="preserve">1.- Usuario se autentifica en la aplicación</w:t>
      </w:r>
    </w:p>
    <w:p w:rsidR="00000000" w:rsidDel="00000000" w:rsidP="00000000" w:rsidRDefault="00000000" w:rsidRPr="00000000" w14:paraId="0000000D">
      <w:pPr>
        <w:ind w:left="720" w:firstLine="0"/>
        <w:rPr/>
      </w:pPr>
      <w:r w:rsidDel="00000000" w:rsidR="00000000" w:rsidRPr="00000000">
        <w:rPr>
          <w:rtl w:val="0"/>
        </w:rPr>
        <w:t xml:space="preserve">2.- Sistema se conecta con base de datos y despliega menú de inicio</w:t>
      </w:r>
    </w:p>
    <w:p w:rsidR="00000000" w:rsidDel="00000000" w:rsidP="00000000" w:rsidRDefault="00000000" w:rsidRPr="00000000" w14:paraId="0000000E">
      <w:pPr>
        <w:ind w:left="720" w:firstLine="0"/>
        <w:rPr/>
      </w:pPr>
      <w:r w:rsidDel="00000000" w:rsidR="00000000" w:rsidRPr="00000000">
        <w:rPr>
          <w:rtl w:val="0"/>
        </w:rPr>
        <w:t xml:space="preserve">3.- Usuario elige opción «Agregar nueva patente»</w:t>
      </w:r>
    </w:p>
    <w:p w:rsidR="00000000" w:rsidDel="00000000" w:rsidP="00000000" w:rsidRDefault="00000000" w:rsidRPr="00000000" w14:paraId="0000000F">
      <w:pPr>
        <w:ind w:left="720" w:firstLine="0"/>
        <w:rPr/>
      </w:pPr>
      <w:r w:rsidDel="00000000" w:rsidR="00000000" w:rsidRPr="00000000">
        <w:rPr>
          <w:rtl w:val="0"/>
        </w:rPr>
        <w:t xml:space="preserve">4.- Sistema despliega nueva ventana con un formulario con campos a rellenar</w:t>
      </w:r>
    </w:p>
    <w:p w:rsidR="00000000" w:rsidDel="00000000" w:rsidP="00000000" w:rsidRDefault="00000000" w:rsidRPr="00000000" w14:paraId="00000010">
      <w:pPr>
        <w:ind w:left="720" w:firstLine="0"/>
        <w:rPr/>
      </w:pPr>
      <w:r w:rsidDel="00000000" w:rsidR="00000000" w:rsidRPr="00000000">
        <w:rPr>
          <w:rtl w:val="0"/>
        </w:rPr>
        <w:tab/>
        <w:t xml:space="preserve">4.1- Usuario define si es propietario o visita.</w:t>
      </w:r>
    </w:p>
    <w:p w:rsidR="00000000" w:rsidDel="00000000" w:rsidP="00000000" w:rsidRDefault="00000000" w:rsidRPr="00000000" w14:paraId="00000011">
      <w:pPr>
        <w:ind w:left="720" w:firstLine="0"/>
        <w:rPr/>
      </w:pPr>
      <w:r w:rsidDel="00000000" w:rsidR="00000000" w:rsidRPr="00000000">
        <w:rPr>
          <w:rtl w:val="0"/>
        </w:rPr>
        <w:t xml:space="preserve">5.- Usuario rellena el formulario y clickea en «Agregar»</w:t>
      </w:r>
    </w:p>
    <w:p w:rsidR="00000000" w:rsidDel="00000000" w:rsidP="00000000" w:rsidRDefault="00000000" w:rsidRPr="00000000" w14:paraId="00000012">
      <w:pPr>
        <w:ind w:left="720" w:firstLine="0"/>
        <w:rPr/>
      </w:pPr>
      <w:r w:rsidDel="00000000" w:rsidR="00000000" w:rsidRPr="00000000">
        <w:rPr>
          <w:rtl w:val="0"/>
        </w:rPr>
        <w:t xml:space="preserve">6.- Sistema muestra ventana emergente solicitando confirmación de los datos y el proceso</w:t>
      </w:r>
    </w:p>
    <w:p w:rsidR="00000000" w:rsidDel="00000000" w:rsidP="00000000" w:rsidRDefault="00000000" w:rsidRPr="00000000" w14:paraId="00000013">
      <w:pPr>
        <w:ind w:left="720" w:firstLine="0"/>
        <w:rPr/>
      </w:pPr>
      <w:r w:rsidDel="00000000" w:rsidR="00000000" w:rsidRPr="00000000">
        <w:rPr>
          <w:rtl w:val="0"/>
        </w:rPr>
        <w:t xml:space="preserve">7.- Usuario clickea en «Aceptar»</w:t>
      </w:r>
    </w:p>
    <w:p w:rsidR="00000000" w:rsidDel="00000000" w:rsidP="00000000" w:rsidRDefault="00000000" w:rsidRPr="00000000" w14:paraId="00000014">
      <w:pPr>
        <w:ind w:left="720" w:firstLine="0"/>
        <w:rPr/>
      </w:pPr>
      <w:r w:rsidDel="00000000" w:rsidR="00000000" w:rsidRPr="00000000">
        <w:rPr>
          <w:rtl w:val="0"/>
        </w:rPr>
        <w:t xml:space="preserve">8.- Sistema agrega nuevo registro en la base de datos</w:t>
      </w:r>
    </w:p>
    <w:p w:rsidR="00000000" w:rsidDel="00000000" w:rsidP="00000000" w:rsidRDefault="00000000" w:rsidRPr="00000000" w14:paraId="00000015">
      <w:pPr>
        <w:pStyle w:val="Heading1"/>
        <w:keepNext w:val="0"/>
        <w:keepLines w:val="0"/>
        <w:spacing w:before="480" w:lineRule="auto"/>
        <w:rPr>
          <w:b w:val="1"/>
          <w:sz w:val="46"/>
          <w:szCs w:val="46"/>
        </w:rPr>
      </w:pPr>
      <w:bookmarkStart w:colFirst="0" w:colLast="0" w:name="_b8vkjpd28ba7" w:id="3"/>
      <w:bookmarkEnd w:id="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Flujos Alternativos</w:t>
      </w:r>
    </w:p>
    <w:p w:rsidR="00000000" w:rsidDel="00000000" w:rsidP="00000000" w:rsidRDefault="00000000" w:rsidRPr="00000000" w14:paraId="00000016">
      <w:pPr>
        <w:rPr>
          <w:color w:val="0000ff"/>
        </w:rPr>
      </w:pPr>
      <w:r w:rsidDel="00000000" w:rsidR="00000000" w:rsidRPr="00000000">
        <w:rPr>
          <w:color w:val="0000ff"/>
          <w:rtl w:val="0"/>
        </w:rPr>
        <w:t xml:space="preserve">[Las alternativas más complejas se describen en una sección separada, a la que se hace referencia en la subsección </w:t>
      </w:r>
      <w:r w:rsidDel="00000000" w:rsidR="00000000" w:rsidRPr="00000000">
        <w:rPr>
          <w:b w:val="1"/>
          <w:color w:val="0000ff"/>
          <w:rtl w:val="0"/>
        </w:rPr>
        <w:t xml:space="preserve">Flujo básico</w:t>
      </w:r>
      <w:r w:rsidDel="00000000" w:rsidR="00000000" w:rsidRPr="00000000">
        <w:rPr>
          <w:color w:val="0000ff"/>
          <w:rtl w:val="0"/>
        </w:rPr>
        <w:t xml:space="preserve"> de la sección </w:t>
      </w:r>
      <w:r w:rsidDel="00000000" w:rsidR="00000000" w:rsidRPr="00000000">
        <w:rPr>
          <w:b w:val="1"/>
          <w:color w:val="0000ff"/>
          <w:rtl w:val="0"/>
        </w:rPr>
        <w:t xml:space="preserve">Flujo de eventos</w:t>
      </w:r>
      <w:r w:rsidDel="00000000" w:rsidR="00000000" w:rsidRPr="00000000">
        <w:rPr>
          <w:color w:val="0000ff"/>
          <w:rtl w:val="0"/>
        </w:rPr>
        <w:t xml:space="preserve">. Piense en las subsecciones de </w:t>
      </w:r>
      <w:r w:rsidDel="00000000" w:rsidR="00000000" w:rsidRPr="00000000">
        <w:rPr>
          <w:b w:val="1"/>
          <w:color w:val="0000ff"/>
          <w:rtl w:val="0"/>
        </w:rPr>
        <w:t xml:space="preserve">Flujo alternativo</w:t>
      </w:r>
      <w:r w:rsidDel="00000000" w:rsidR="00000000" w:rsidRPr="00000000">
        <w:rPr>
          <w:color w:val="0000ff"/>
          <w:rtl w:val="0"/>
        </w:rPr>
        <w:t xml:space="preserve"> como un comportamiento alternativo ¾ cada flujo alternativo representa un comportamiento alternativo, generalmente debido a las excepciones que ocurren en el flujo principal. Pueden ser tan largos como sea necesario para describir los eventos asociados con el comportamiento alternativo.</w:t>
      </w:r>
    </w:p>
    <w:p w:rsidR="00000000" w:rsidDel="00000000" w:rsidP="00000000" w:rsidRDefault="00000000" w:rsidRPr="00000000" w14:paraId="00000017">
      <w:pPr>
        <w:rPr>
          <w:color w:val="0000ff"/>
        </w:rPr>
      </w:pPr>
      <w:r w:rsidDel="00000000" w:rsidR="00000000" w:rsidRPr="00000000">
        <w:rPr>
          <w:color w:val="0000ff"/>
          <w:rtl w:val="0"/>
        </w:rPr>
        <w:t xml:space="preserve">Comience cada flujo alternativo con una línea inicial que indique claramente dónde puede ocurrir el flujo alternativo y las condiciones bajo las cuales se realiza.</w:t>
      </w:r>
    </w:p>
    <w:p w:rsidR="00000000" w:rsidDel="00000000" w:rsidP="00000000" w:rsidRDefault="00000000" w:rsidRPr="00000000" w14:paraId="00000018">
      <w:pPr>
        <w:rPr>
          <w:color w:val="0000ff"/>
        </w:rPr>
      </w:pPr>
      <w:r w:rsidDel="00000000" w:rsidR="00000000" w:rsidRPr="00000000">
        <w:rPr>
          <w:color w:val="0000ff"/>
          <w:rtl w:val="0"/>
        </w:rPr>
        <w:t xml:space="preserve">Finalice cada flujo alternativo con una línea que indique claramente dónde se reanudan los eventos del flujo principal de eventos. Esto debe ser explícitamente establecido.</w:t>
      </w:r>
    </w:p>
    <w:p w:rsidR="00000000" w:rsidDel="00000000" w:rsidP="00000000" w:rsidRDefault="00000000" w:rsidRPr="00000000" w14:paraId="00000019">
      <w:pPr>
        <w:rPr>
          <w:color w:val="0000ff"/>
        </w:rPr>
      </w:pPr>
      <w:r w:rsidDel="00000000" w:rsidR="00000000" w:rsidRPr="00000000">
        <w:rPr>
          <w:color w:val="0000ff"/>
          <w:rtl w:val="0"/>
        </w:rPr>
        <w:t xml:space="preserve">El uso de flujos alternativos mejora la legibilidad del caso de uso. Tenga en cuenta que los casos de uso son solo descripciones textuales, y su propósito principal es documentar el comportamiento de un sistema de una manera clara, concisa y comprensible.]</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ind w:firstLine="720"/>
        <w:rPr/>
      </w:pPr>
      <w:r w:rsidDel="00000000" w:rsidR="00000000" w:rsidRPr="00000000">
        <w:rPr>
          <w:rtl w:val="0"/>
        </w:rPr>
        <w:t xml:space="preserve">5.1- Faltan campos por rellenar.</w:t>
      </w:r>
    </w:p>
    <w:p w:rsidR="00000000" w:rsidDel="00000000" w:rsidP="00000000" w:rsidRDefault="00000000" w:rsidRPr="00000000" w14:paraId="0000001C">
      <w:pPr>
        <w:ind w:firstLine="720"/>
        <w:rPr/>
      </w:pPr>
      <w:r w:rsidDel="00000000" w:rsidR="00000000" w:rsidRPr="00000000">
        <w:rPr>
          <w:rtl w:val="0"/>
        </w:rPr>
        <w:tab/>
        <w:t xml:space="preserve">5.1.1- Mensaje de error, faltan campos por rellenar, redirecciona al punto 4.</w:t>
      </w:r>
    </w:p>
    <w:p w:rsidR="00000000" w:rsidDel="00000000" w:rsidP="00000000" w:rsidRDefault="00000000" w:rsidRPr="00000000" w14:paraId="0000001D">
      <w:pPr>
        <w:ind w:firstLine="720"/>
        <w:rPr/>
      </w:pPr>
      <w:r w:rsidDel="00000000" w:rsidR="00000000" w:rsidRPr="00000000">
        <w:rPr>
          <w:rtl w:val="0"/>
        </w:rPr>
        <w:t xml:space="preserve">5.2- Formato incorrecto en alguno(s) de lo(s) campo(s).</w:t>
      </w:r>
    </w:p>
    <w:p w:rsidR="00000000" w:rsidDel="00000000" w:rsidP="00000000" w:rsidRDefault="00000000" w:rsidRPr="00000000" w14:paraId="0000001E">
      <w:pPr>
        <w:ind w:firstLine="720"/>
        <w:rPr/>
      </w:pPr>
      <w:r w:rsidDel="00000000" w:rsidR="00000000" w:rsidRPr="00000000">
        <w:rPr>
          <w:rtl w:val="0"/>
        </w:rPr>
        <w:tab/>
        <w:t xml:space="preserve">5.2.1- Mensaje de error, formato erróneo en algún campo, redirecciona al    punto 4.</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5izfhwm346cc" w:id="4"/>
      <w:bookmarkEnd w:id="4"/>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Área de Funcionalidad</w:t>
      </w:r>
    </w:p>
    <w:p w:rsidR="00000000" w:rsidDel="00000000" w:rsidP="00000000" w:rsidRDefault="00000000" w:rsidRPr="00000000" w14:paraId="00000021">
      <w:pPr>
        <w:rPr/>
      </w:pPr>
      <w:r w:rsidDel="00000000" w:rsidR="00000000" w:rsidRPr="00000000">
        <w:rPr>
          <w:color w:val="0000ff"/>
          <w:rtl w:val="0"/>
        </w:rPr>
        <w:t xml:space="preserve">[A menudo, hay múltiples flujos alternativos relacionados con una sola área de funcionalidad (por ejemplo, instalaciones especializadas en retiros, manejo de tarjetas o recibos para el caso de uso de Retirar efectivo de un cajero automático). Mejora la legibilidad si estos conjuntos de flujos relacionados conceptualmente se agrupan en su propia subsección claramente nombrada.]</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iv0083l8n4vu" w:id="5"/>
      <w:bookmarkEnd w:id="5"/>
      <w:r w:rsidDel="00000000" w:rsidR="00000000" w:rsidRPr="00000000">
        <w:rPr>
          <w:b w:val="1"/>
          <w:color w:val="000000"/>
          <w:sz w:val="26"/>
          <w:szCs w:val="26"/>
          <w:rtl w:val="0"/>
        </w:rPr>
        <w:t xml:space="preserve">3.1.1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 A1 Primer Flujo Alternativo &gt;</w:t>
      </w:r>
    </w:p>
    <w:p w:rsidR="00000000" w:rsidDel="00000000" w:rsidP="00000000" w:rsidRDefault="00000000" w:rsidRPr="00000000" w14:paraId="00000023">
      <w:pPr>
        <w:rPr>
          <w:color w:val="0000ff"/>
        </w:rPr>
      </w:pPr>
      <w:r w:rsidDel="00000000" w:rsidR="00000000" w:rsidRPr="00000000">
        <w:rPr>
          <w:color w:val="0000ff"/>
          <w:rtl w:val="0"/>
        </w:rPr>
        <w:t xml:space="preserve">[Describa el flujo alternativo, como cualquier otro flujo de eventos.]</w:t>
      </w:r>
    </w:p>
    <w:p w:rsidR="00000000" w:rsidDel="00000000" w:rsidP="00000000" w:rsidRDefault="00000000" w:rsidRPr="00000000" w14:paraId="00000024">
      <w:pPr>
        <w:ind w:firstLine="720"/>
        <w:rPr/>
      </w:pPr>
      <w:r w:rsidDel="00000000" w:rsidR="00000000" w:rsidRPr="00000000">
        <w:rPr>
          <w:rtl w:val="0"/>
        </w:rPr>
        <w:t xml:space="preserve">5.1- Faltan campos por rellenar.</w:t>
      </w:r>
    </w:p>
    <w:p w:rsidR="00000000" w:rsidDel="00000000" w:rsidP="00000000" w:rsidRDefault="00000000" w:rsidRPr="00000000" w14:paraId="00000025">
      <w:pPr>
        <w:ind w:firstLine="720"/>
        <w:rPr/>
      </w:pPr>
      <w:r w:rsidDel="00000000" w:rsidR="00000000" w:rsidRPr="00000000">
        <w:rPr>
          <w:rtl w:val="0"/>
        </w:rPr>
        <w:tab/>
      </w:r>
    </w:p>
    <w:p w:rsidR="00000000" w:rsidDel="00000000" w:rsidP="00000000" w:rsidRDefault="00000000" w:rsidRPr="00000000" w14:paraId="00000026">
      <w:pPr>
        <w:ind w:left="0" w:firstLine="0"/>
        <w:rPr>
          <w:b w:val="1"/>
          <w:color w:val="000000"/>
          <w:sz w:val="22"/>
          <w:szCs w:val="22"/>
        </w:rPr>
      </w:pPr>
      <w:r w:rsidDel="00000000" w:rsidR="00000000" w:rsidRPr="00000000">
        <w:rPr>
          <w:b w:val="1"/>
          <w:color w:val="000000"/>
          <w:sz w:val="22"/>
          <w:szCs w:val="22"/>
          <w:rtl w:val="0"/>
        </w:rPr>
        <w:t xml:space="preserve">3.1.1.1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&lt; AN Subflujo Alternativo &gt;</w:t>
      </w:r>
    </w:p>
    <w:p w:rsidR="00000000" w:rsidDel="00000000" w:rsidP="00000000" w:rsidRDefault="00000000" w:rsidRPr="00000000" w14:paraId="00000027">
      <w:pPr>
        <w:rPr>
          <w:color w:val="0000ff"/>
        </w:rPr>
      </w:pPr>
      <w:r w:rsidDel="00000000" w:rsidR="00000000" w:rsidRPr="00000000">
        <w:rPr>
          <w:color w:val="0000ff"/>
          <w:rtl w:val="0"/>
        </w:rPr>
        <w:t xml:space="preserve">[Los flujos alternativos pueden, a su vez, dividirse en subsecciones si mejora la claridad. Solo colocar los subflujos aquí es que solo son aplicables a un único flujo alternativo.]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5.1.1- Mensaje de error, faltan campos por rellenar, redirecciona al punto 4.</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pfapshesbbi7" w:id="6"/>
      <w:bookmarkEnd w:id="6"/>
      <w:r w:rsidDel="00000000" w:rsidR="00000000" w:rsidRPr="00000000">
        <w:rPr>
          <w:b w:val="1"/>
          <w:color w:val="000000"/>
          <w:sz w:val="26"/>
          <w:szCs w:val="26"/>
          <w:rtl w:val="0"/>
        </w:rPr>
        <w:t xml:space="preserve">3.1.2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 A2 Segundo Flujo Alternativo &gt;</w:t>
      </w:r>
    </w:p>
    <w:p w:rsidR="00000000" w:rsidDel="00000000" w:rsidP="00000000" w:rsidRDefault="00000000" w:rsidRPr="00000000" w14:paraId="0000002B">
      <w:pPr>
        <w:rPr>
          <w:color w:val="0000ff"/>
        </w:rPr>
      </w:pPr>
      <w:r w:rsidDel="00000000" w:rsidR="00000000" w:rsidRPr="00000000">
        <w:rPr>
          <w:color w:val="0000ff"/>
          <w:rtl w:val="0"/>
        </w:rPr>
        <w:t xml:space="preserve">[Puede haber, y probablemente habrá, una serie de flujos alternativos en cada área de funcionalidad. Mantenga cada flujo alternativo separado para mejorar la claridad.]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5.2- Formato incorrecto en alguno(s) de lo(s) campo(s).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3.1.2.1</w:t>
      </w:r>
      <w:r w:rsidDel="00000000" w:rsidR="00000000" w:rsidRPr="00000000">
        <w:rPr>
          <w:sz w:val="14"/>
          <w:szCs w:val="14"/>
          <w:rtl w:val="0"/>
        </w:rPr>
        <w:t xml:space="preserve">   </w:t>
      </w:r>
      <w:r w:rsidDel="00000000" w:rsidR="00000000" w:rsidRPr="00000000">
        <w:rPr>
          <w:b w:val="1"/>
          <w:rtl w:val="0"/>
        </w:rPr>
        <w:t xml:space="preserve">&lt; AN Subflujo Alternativo &gt;</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ab/>
      </w:r>
      <w:r w:rsidDel="00000000" w:rsidR="00000000" w:rsidRPr="00000000">
        <w:rPr>
          <w:rtl w:val="0"/>
        </w:rPr>
        <w:t xml:space="preserve">5.2.1- Mensaje de error, formato erróneo en algún campo, redirecciona al punto 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bpywetcmbsm3" w:id="7"/>
      <w:bookmarkEnd w:id="7"/>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Otra Área de Funcionalidad</w:t>
      </w:r>
    </w:p>
    <w:p w:rsidR="00000000" w:rsidDel="00000000" w:rsidP="00000000" w:rsidRDefault="00000000" w:rsidRPr="00000000" w14:paraId="00000034">
      <w:pPr>
        <w:rPr>
          <w:color w:val="0000ff"/>
        </w:rPr>
      </w:pPr>
      <w:r w:rsidDel="00000000" w:rsidR="00000000" w:rsidRPr="00000000">
        <w:rPr>
          <w:color w:val="0000ff"/>
          <w:rtl w:val="0"/>
        </w:rPr>
        <w:t xml:space="preserve">[Puede haber, y lo más probable es que haya, varias áreas de funcionalidad que den lugar a conjuntos de flujos alternativos. Mantenga cada conjunto de flujo alternativo separado para mejorar la claridad.]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 tiene otra funcionalidad dado que es un formulario para agregar más vehículos al recinto.</w: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ek89yyquwp9v" w:id="8"/>
      <w:bookmarkEnd w:id="8"/>
      <w:r w:rsidDel="00000000" w:rsidR="00000000" w:rsidRPr="00000000">
        <w:rPr>
          <w:b w:val="1"/>
          <w:color w:val="000000"/>
          <w:sz w:val="26"/>
          <w:szCs w:val="26"/>
          <w:rtl w:val="0"/>
        </w:rPr>
        <w:t xml:space="preserve">3.2.1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 AN Otro Flujo Alternativo &gt;</w:t>
      </w:r>
    </w:p>
    <w:p w:rsidR="00000000" w:rsidDel="00000000" w:rsidP="00000000" w:rsidRDefault="00000000" w:rsidRPr="00000000" w14:paraId="00000038">
      <w:pPr>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r2csqev9amlf" w:id="9"/>
      <w:bookmarkEnd w:id="9"/>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Subflujos</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5s5tlj6ljyee" w:id="10"/>
      <w:bookmarkEnd w:id="10"/>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&lt;S1 Primer Subflujo &gt;</w:t>
      </w:r>
    </w:p>
    <w:p w:rsidR="00000000" w:rsidDel="00000000" w:rsidP="00000000" w:rsidRDefault="00000000" w:rsidRPr="00000000" w14:paraId="0000003B">
      <w:pPr>
        <w:rPr>
          <w:color w:val="0000ff"/>
        </w:rPr>
      </w:pPr>
      <w:r w:rsidDel="00000000" w:rsidR="00000000" w:rsidRPr="00000000">
        <w:rPr>
          <w:color w:val="0000ff"/>
          <w:rtl w:val="0"/>
        </w:rPr>
        <w:t xml:space="preserve">[Un subflujo debe ser un segmento de comportamiento dentro del caso de uso que tenga un propósito claro, y es "atómico" en el sentido de que realiza todas o ninguna de las acciones descritas. Es posible que deba tener varios niveles de subflujos, pero si puede, debe evitarlo, ya que hace que el texto sea más complejo y más difícil de entender.]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 tiene, dado que el formulario es estándar y solo cambia el punto de clasificar propietario o visita.</w: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7hy52ks54ic1" w:id="11"/>
      <w:bookmarkEnd w:id="11"/>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&lt; S2 Segundo Subflujo &gt;</w:t>
      </w:r>
    </w:p>
    <w:p w:rsidR="00000000" w:rsidDel="00000000" w:rsidP="00000000" w:rsidRDefault="00000000" w:rsidRPr="00000000" w14:paraId="0000003F">
      <w:pPr>
        <w:rPr>
          <w:color w:val="0000ff"/>
        </w:rPr>
      </w:pPr>
      <w:r w:rsidDel="00000000" w:rsidR="00000000" w:rsidRPr="00000000">
        <w:rPr>
          <w:color w:val="0000ff"/>
          <w:rtl w:val="0"/>
        </w:rPr>
        <w:t xml:space="preserve">[Puede haber, y lo más probable es que haya, varios subflujos en un caso de uso. Mantenga cada flujo secundario separado para mejorar la claridad. El uso de subflujos mejora la legibilidad del caso de uso, así como evita que los casos de uso se descompongan en jerarquías de casos de uso. Tenga en cuenta que los casos de uso son solo descripciones textuales, y su propósito principal es documentar el comportamiento de un sistema de una manera clara, concisa y comprensible.]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asdasdasdasdasdasd</w:t>
      </w: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exal57o446by" w:id="12"/>
      <w:bookmarkEnd w:id="12"/>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Escenarios Clave</w:t>
      </w:r>
    </w:p>
    <w:p w:rsidR="00000000" w:rsidDel="00000000" w:rsidP="00000000" w:rsidRDefault="00000000" w:rsidRPr="00000000" w14:paraId="00000043">
      <w:pPr>
        <w:rPr>
          <w:color w:val="0000ff"/>
        </w:rPr>
      </w:pPr>
      <w:r w:rsidDel="00000000" w:rsidR="00000000" w:rsidRPr="00000000">
        <w:rPr>
          <w:color w:val="0000ff"/>
          <w:rtl w:val="0"/>
        </w:rPr>
        <w:t xml:space="preserve">[Enumere los escenarios más importantes del caso de uso. Simplemente proporcione un nombre corto y una descripción adjunta para identificar de manera única cada escenario clave. Potencialmente, habrá muchos escenarios posibles con esta especificación de caso de uso: es importante centrarse en los escenarios más importantes o discutidos con frecuencia que sean ejemplos de este caso de uso o que sean de interés o de importancia específica para los actores interesados del actor.]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1.- Inicio de sesión: Usuario se autentifica en la aplicación</w:t>
      </w:r>
    </w:p>
    <w:p w:rsidR="00000000" w:rsidDel="00000000" w:rsidP="00000000" w:rsidRDefault="00000000" w:rsidRPr="00000000" w14:paraId="00000046">
      <w:pPr>
        <w:ind w:left="720" w:firstLine="0"/>
        <w:rPr/>
      </w:pPr>
      <w:r w:rsidDel="00000000" w:rsidR="00000000" w:rsidRPr="00000000">
        <w:rPr>
          <w:rtl w:val="0"/>
        </w:rPr>
        <w:t xml:space="preserve">2.- Llenar formulario: Sistema despliega nueva ventana con un formulario con campos a rellenar. Usuario define si es propietario o visita.</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4pey9nm1axht" w:id="13"/>
      <w:bookmarkEnd w:id="13"/>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Precondiciones</w:t>
      </w:r>
    </w:p>
    <w:p w:rsidR="00000000" w:rsidDel="00000000" w:rsidP="00000000" w:rsidRDefault="00000000" w:rsidRPr="00000000" w14:paraId="00000049">
      <w:pPr>
        <w:rPr>
          <w:color w:val="0000ff"/>
        </w:rPr>
      </w:pPr>
      <w:r w:rsidDel="00000000" w:rsidR="00000000" w:rsidRPr="00000000">
        <w:rPr>
          <w:color w:val="0000ff"/>
          <w:rtl w:val="0"/>
        </w:rPr>
        <w:t xml:space="preserve">[Una condición previa de un caso de uso es el estado del sistema que debe estar presente antes de que se realice un caso de uso.]</w: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1gruehpxxv6y" w:id="14"/>
      <w:bookmarkEnd w:id="14"/>
      <w:r w:rsidDel="00000000" w:rsidR="00000000" w:rsidRPr="00000000">
        <w:rPr>
          <w:b w:val="1"/>
          <w:sz w:val="34"/>
          <w:szCs w:val="34"/>
          <w:rtl w:val="0"/>
        </w:rPr>
        <w:t xml:space="preserve">6.1</w:t>
      </w:r>
      <w:r w:rsidDel="00000000" w:rsidR="00000000" w:rsidRPr="00000000">
        <w:rPr>
          <w:sz w:val="14"/>
          <w:szCs w:val="14"/>
          <w:rtl w:val="0"/>
        </w:rPr>
        <w:t xml:space="preserve">         </w:t>
      </w:r>
      <w:r w:rsidDel="00000000" w:rsidR="00000000" w:rsidRPr="00000000">
        <w:rPr>
          <w:b w:val="1"/>
          <w:sz w:val="34"/>
          <w:szCs w:val="34"/>
          <w:rtl w:val="0"/>
        </w:rPr>
        <w:t xml:space="preserve">Conexión de Raspberry al sistema.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pPr>
      <w:bookmarkStart w:colFirst="0" w:colLast="0" w:name="_agua84vc72fh" w:id="15"/>
      <w:bookmarkEnd w:id="15"/>
      <w:r w:rsidDel="00000000" w:rsidR="00000000" w:rsidRPr="00000000">
        <w:rPr>
          <w:b w:val="1"/>
          <w:sz w:val="34"/>
          <w:szCs w:val="34"/>
          <w:rtl w:val="0"/>
        </w:rPr>
        <w:t xml:space="preserve">6.2</w:t>
      </w:r>
      <w:r w:rsidDel="00000000" w:rsidR="00000000" w:rsidRPr="00000000">
        <w:rPr>
          <w:sz w:val="14"/>
          <w:szCs w:val="14"/>
          <w:rtl w:val="0"/>
        </w:rPr>
        <w:t xml:space="preserve">           </w:t>
      </w:r>
      <w:r w:rsidDel="00000000" w:rsidR="00000000" w:rsidRPr="00000000">
        <w:rPr>
          <w:b w:val="1"/>
          <w:sz w:val="34"/>
          <w:szCs w:val="34"/>
          <w:rtl w:val="0"/>
        </w:rPr>
        <w:t xml:space="preserve">Conexión a internet.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rPr>
          <w:b w:val="1"/>
          <w:sz w:val="46"/>
          <w:szCs w:val="46"/>
        </w:rPr>
      </w:pPr>
      <w:bookmarkStart w:colFirst="0" w:colLast="0" w:name="_fjrjp7a45r7q" w:id="16"/>
      <w:bookmarkEnd w:id="16"/>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Postcondiciones</w:t>
      </w:r>
    </w:p>
    <w:p w:rsidR="00000000" w:rsidDel="00000000" w:rsidP="00000000" w:rsidRDefault="00000000" w:rsidRPr="00000000" w14:paraId="0000004F">
      <w:pPr>
        <w:rPr>
          <w:color w:val="0000ff"/>
        </w:rPr>
      </w:pPr>
      <w:r w:rsidDel="00000000" w:rsidR="00000000" w:rsidRPr="00000000">
        <w:rPr>
          <w:color w:val="0000ff"/>
          <w:rtl w:val="0"/>
        </w:rPr>
        <w:t xml:space="preserve">[Una postcondición de un caso de uso es una lista de posibles estados en los que puede estar el sistema inmediatamente después de que haya finalizado un caso de uso.]</w: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sqpxw5mssr4c" w:id="17"/>
      <w:bookmarkEnd w:id="17"/>
      <w:r w:rsidDel="00000000" w:rsidR="00000000" w:rsidRPr="00000000">
        <w:rPr>
          <w:b w:val="1"/>
          <w:sz w:val="34"/>
          <w:szCs w:val="34"/>
          <w:rtl w:val="0"/>
        </w:rPr>
        <w:t xml:space="preserve">7.1</w:t>
      </w:r>
      <w:r w:rsidDel="00000000" w:rsidR="00000000" w:rsidRPr="00000000">
        <w:rPr>
          <w:sz w:val="14"/>
          <w:szCs w:val="14"/>
          <w:rtl w:val="0"/>
        </w:rPr>
        <w:t xml:space="preserve">          </w:t>
      </w:r>
      <w:r w:rsidDel="00000000" w:rsidR="00000000" w:rsidRPr="00000000">
        <w:rPr>
          <w:b w:val="1"/>
          <w:sz w:val="34"/>
          <w:szCs w:val="34"/>
          <w:rtl w:val="0"/>
        </w:rPr>
        <w:t xml:space="preserve">Nuevo registro se agrega a BD.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keepNext w:val="0"/>
        <w:keepLines w:val="0"/>
        <w:spacing w:before="480" w:lineRule="auto"/>
        <w:rPr>
          <w:b w:val="1"/>
          <w:sz w:val="46"/>
          <w:szCs w:val="46"/>
        </w:rPr>
      </w:pPr>
      <w:bookmarkStart w:colFirst="0" w:colLast="0" w:name="_2ikl7pyoj3nt" w:id="18"/>
      <w:bookmarkEnd w:id="18"/>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Puntos de Extensión</w:t>
      </w:r>
    </w:p>
    <w:p w:rsidR="00000000" w:rsidDel="00000000" w:rsidP="00000000" w:rsidRDefault="00000000" w:rsidRPr="00000000" w14:paraId="00000053">
      <w:pPr>
        <w:rPr>
          <w:color w:val="0000ff"/>
        </w:rPr>
      </w:pPr>
      <w:r w:rsidDel="00000000" w:rsidR="00000000" w:rsidRPr="00000000">
        <w:rPr>
          <w:color w:val="0000ff"/>
          <w:rtl w:val="0"/>
        </w:rPr>
        <w:t xml:space="preserve">[Puntos de extensión del caso de uso.]</w: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jv1h88olu9xc" w:id="19"/>
      <w:bookmarkEnd w:id="19"/>
      <w:r w:rsidDel="00000000" w:rsidR="00000000" w:rsidRPr="00000000">
        <w:rPr>
          <w:b w:val="1"/>
          <w:sz w:val="34"/>
          <w:szCs w:val="34"/>
          <w:rtl w:val="0"/>
        </w:rPr>
        <w:t xml:space="preserve">8.1</w:t>
      </w:r>
      <w:r w:rsidDel="00000000" w:rsidR="00000000" w:rsidRPr="00000000">
        <w:rPr>
          <w:sz w:val="14"/>
          <w:szCs w:val="14"/>
          <w:rtl w:val="0"/>
        </w:rPr>
        <w:t xml:space="preserve">          </w:t>
      </w:r>
      <w:r w:rsidDel="00000000" w:rsidR="00000000" w:rsidRPr="00000000">
        <w:rPr>
          <w:b w:val="1"/>
          <w:sz w:val="34"/>
          <w:szCs w:val="34"/>
          <w:rtl w:val="0"/>
        </w:rPr>
        <w:t xml:space="preserve">&lt;Nombre del Punto de Extensión&gt;</w:t>
      </w:r>
    </w:p>
    <w:p w:rsidR="00000000" w:rsidDel="00000000" w:rsidP="00000000" w:rsidRDefault="00000000" w:rsidRPr="00000000" w14:paraId="00000055">
      <w:pPr>
        <w:rPr>
          <w:color w:val="0000ff"/>
        </w:rPr>
      </w:pPr>
      <w:r w:rsidDel="00000000" w:rsidR="00000000" w:rsidRPr="00000000">
        <w:rPr>
          <w:color w:val="0000ff"/>
          <w:rtl w:val="0"/>
        </w:rPr>
        <w:t xml:space="preserve">[Definición de la ubicación del punto de extensión en el flujo de eventos.]</w:t>
      </w:r>
    </w:p>
    <w:p w:rsidR="00000000" w:rsidDel="00000000" w:rsidP="00000000" w:rsidRDefault="00000000" w:rsidRPr="00000000" w14:paraId="00000056">
      <w:pPr>
        <w:spacing w:after="80" w:lineRule="auto"/>
        <w:rPr/>
      </w:pPr>
      <w:r w:rsidDel="00000000" w:rsidR="00000000" w:rsidRPr="00000000">
        <w:rPr>
          <w:rtl w:val="0"/>
        </w:rPr>
        <w:t xml:space="preserve">asdasdasdasdasdasdas</w:t>
      </w: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b w:val="1"/>
          <w:sz w:val="46"/>
          <w:szCs w:val="46"/>
        </w:rPr>
      </w:pPr>
      <w:bookmarkStart w:colFirst="0" w:colLast="0" w:name="_dbpe0yxjc2eg" w:id="20"/>
      <w:bookmarkEnd w:id="20"/>
      <w:r w:rsidDel="00000000" w:rsidR="00000000" w:rsidRPr="00000000">
        <w:rPr>
          <w:b w:val="1"/>
          <w:sz w:val="46"/>
          <w:szCs w:val="46"/>
          <w:rtl w:val="0"/>
        </w:rPr>
        <w:t xml:space="preserve">9.</w:t>
      </w:r>
      <w:r w:rsidDel="00000000" w:rsidR="00000000" w:rsidRPr="00000000">
        <w:rPr>
          <w:sz w:val="14"/>
          <w:szCs w:val="14"/>
          <w:rtl w:val="0"/>
        </w:rPr>
        <w:t xml:space="preserve">            </w:t>
      </w:r>
      <w:r w:rsidDel="00000000" w:rsidR="00000000" w:rsidRPr="00000000">
        <w:rPr>
          <w:b w:val="1"/>
          <w:sz w:val="46"/>
          <w:szCs w:val="46"/>
          <w:rtl w:val="0"/>
        </w:rPr>
        <w:t xml:space="preserve">Requerimientos Especiales</w:t>
      </w:r>
    </w:p>
    <w:p w:rsidR="00000000" w:rsidDel="00000000" w:rsidP="00000000" w:rsidRDefault="00000000" w:rsidRPr="00000000" w14:paraId="00000058">
      <w:pPr>
        <w:rPr>
          <w:color w:val="0000ff"/>
        </w:rPr>
      </w:pPr>
      <w:r w:rsidDel="00000000" w:rsidR="00000000" w:rsidRPr="00000000">
        <w:rPr>
          <w:color w:val="0000ff"/>
          <w:rtl w:val="0"/>
        </w:rPr>
        <w:t xml:space="preserve">[Un requisito especial suele ser un requisito no funcional que es específico de un caso de uso, pero que no se especifica fácil o naturalmente en el texto del flujo de eventos del caso de uso. Los ejemplos de requisitos especiales incluyen requisitos legales y reglamentarios, estándares de aplicación y atributos de calidad del sistema que se construirá, incluidos los requisitos de usabilidad, confiabilidad, rendimiento o compatibilidad. Además, otros requisitos, como los sistemas operativos y los entornos, los requisitos de compatibilidad y las restricciones de diseño, deberían incluirse en esta sección.]</w: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5bc0q39gucgq" w:id="21"/>
      <w:bookmarkEnd w:id="21"/>
      <w:r w:rsidDel="00000000" w:rsidR="00000000" w:rsidRPr="00000000">
        <w:rPr>
          <w:b w:val="1"/>
          <w:sz w:val="34"/>
          <w:szCs w:val="34"/>
          <w:rtl w:val="0"/>
        </w:rPr>
        <w:t xml:space="preserve">9.1</w:t>
      </w:r>
      <w:r w:rsidDel="00000000" w:rsidR="00000000" w:rsidRPr="00000000">
        <w:rPr>
          <w:sz w:val="14"/>
          <w:szCs w:val="14"/>
          <w:rtl w:val="0"/>
        </w:rPr>
        <w:t xml:space="preserve">          </w:t>
      </w:r>
      <w:r w:rsidDel="00000000" w:rsidR="00000000" w:rsidRPr="00000000">
        <w:rPr>
          <w:b w:val="1"/>
          <w:sz w:val="34"/>
          <w:szCs w:val="34"/>
          <w:rtl w:val="0"/>
        </w:rPr>
        <w:t xml:space="preserve">&lt; Primer Requerimiento Especial &gt;</w:t>
      </w:r>
    </w:p>
    <w:p w:rsidR="00000000" w:rsidDel="00000000" w:rsidP="00000000" w:rsidRDefault="00000000" w:rsidRPr="00000000" w14:paraId="0000005A">
      <w:pPr>
        <w:spacing w:after="80" w:lineRule="auto"/>
        <w:rPr/>
      </w:pPr>
      <w:r w:rsidDel="00000000" w:rsidR="00000000" w:rsidRPr="00000000">
        <w:rPr>
          <w:rtl w:val="0"/>
        </w:rPr>
        <w:t xml:space="preserve">asdasdasdasdasdasdas</w:t>
      </w:r>
      <w:r w:rsidDel="00000000" w:rsidR="00000000" w:rsidRPr="00000000">
        <w:rPr>
          <w:rtl w:val="0"/>
        </w:rPr>
      </w:r>
    </w:p>
    <w:p w:rsidR="00000000" w:rsidDel="00000000" w:rsidP="00000000" w:rsidRDefault="00000000" w:rsidRPr="00000000" w14:paraId="0000005B">
      <w:pPr>
        <w:pStyle w:val="Heading1"/>
        <w:keepNext w:val="0"/>
        <w:keepLines w:val="0"/>
        <w:spacing w:before="480" w:lineRule="auto"/>
        <w:rPr>
          <w:b w:val="1"/>
          <w:sz w:val="46"/>
          <w:szCs w:val="46"/>
        </w:rPr>
      </w:pPr>
      <w:bookmarkStart w:colFirst="0" w:colLast="0" w:name="_npqw2c2r9r04" w:id="22"/>
      <w:bookmarkEnd w:id="22"/>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Información Adicional</w:t>
      </w:r>
    </w:p>
    <w:p w:rsidR="00000000" w:rsidDel="00000000" w:rsidP="00000000" w:rsidRDefault="00000000" w:rsidRPr="00000000" w14:paraId="0000005C">
      <w:pPr>
        <w:rPr>
          <w:color w:val="0000ff"/>
        </w:rPr>
      </w:pPr>
      <w:r w:rsidDel="00000000" w:rsidR="00000000" w:rsidRPr="00000000">
        <w:rPr>
          <w:color w:val="0000ff"/>
          <w:rtl w:val="0"/>
        </w:rPr>
        <w:t xml:space="preserve">[Incluya o proporcione referencias a cualquier información adicional requerida para aclarar el caso de uso. Esto podría incluir diagramas de vista general, ejemplos o cualquier otra cosa que te apetezca.]</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80" w:lineRule="auto"/>
        <w:rPr/>
      </w:pPr>
      <w:r w:rsidDel="00000000" w:rsidR="00000000" w:rsidRPr="00000000">
        <w:rPr>
          <w:rtl w:val="0"/>
        </w:rPr>
        <w:t xml:space="preserve">asdasdasdasdasdasdas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