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pPr>
      <w:r>
        <w:rPr>
          <w:highlight w:val="none"/>
        </w:rPr>
        <w:t xml:space="preserve"/>
      </w:r>
      <w:r>
        <w:drawing>
          <wp:inline xmlns:pic="http://schemas.openxmlformats.org/drawingml/2006/picture">
            <wp:extent cx="252000" cy="299751"/>
            <wp:docPr id="1001" name="Picture 1"/>
            <wp:cNvGraphicFramePr>
              <a:graphicFrameLocks noChangeAspect="1"/>
            </wp:cNvGraphicFramePr>
            <a:graphic>
              <a:graphicData uri="http://schemas.openxmlformats.org/drawingml/2006/picture">
                <pic:pic>
                  <pic:nvPicPr>
                    <pic:cNvPr id="0" name="Apple Logo.png"/>
                    <pic:cNvPicPr/>
                  </pic:nvPicPr>
                  <pic:blipFill>
                    <a:blip r:embed="rId8"/>
                    <a:stretch>
                      <a:fillRect/>
                    </a:stretch>
                  </pic:blipFill>
                  <pic:spPr>
                    <a:xfrm>
                      <a:off x="0" y="0"/>
                      <a:ext cx="252000" cy="299751"/>
                    </a:xfrm>
                    <a:prstGeom prst="rect"/>
                  </pic:spPr>
                </pic:pic>
              </a:graphicData>
            </a:graphic>
          </wp:inline>
        </w:drawing>
      </w:r>
      <w:r>
        <w:t xml:space="preserve"/>
      </w:r>
      <w:r>
        <w:rPr>
          <w:highlight w:val="none"/>
        </w:rPr>
      </w:r>
    </w:p>
    <w:p>
      <w:pPr>
        <w:pBdr/>
        <w:spacing w:line="240" w:lineRule="auto"/>
        <w:ind/>
        <w:jc w:val="both"/>
        <w:rPr/>
      </w:pPr>
      <w:r>
        <w:rPr>
          <w:highlight w:val="none"/>
        </w:rPr>
      </w:r>
      <w:r>
        <w:rPr>
          <w:highlight w:val="none"/>
        </w:rPr>
      </w:r>
    </w:p>
    <w:p>
      <w:pPr>
        <w:pBdr/>
        <w:spacing w:line="240" w:lineRule="auto"/>
        <w:ind/>
        <w:jc w:val="both"/>
        <w:rPr>
          <w:highlight w:val="none"/>
        </w:rPr>
      </w:pPr>
      <w:r>
        <w:rPr>
          <w:highlight w:val="none"/>
        </w:rPr>
        <w:t xml:space="preserve">Apple</w:t>
      </w:r>
      <w:r>
        <w:rPr>
          <w:highlight w:val="none"/>
        </w:rPr>
      </w:r>
    </w:p>
    <w:p>
      <w:pPr>
        <w:pBdr/>
        <w:tabs>
          <w:tab w:val="left" w:leader="none" w:pos="2519"/>
        </w:tabs>
        <w:spacing w:line="240" w:lineRule="auto"/>
        <w:ind/>
        <w:jc w:val="both"/>
        <w:rPr>
          <w:highlight w:val="none"/>
        </w:rPr>
      </w:pPr>
      <w:r>
        <w:rPr>
          <w:highlight w:val="none"/>
        </w:rPr>
        <w:t xml:space="preserve">120 Bremner Blvd Suite 1600, Toronto, ON M5J 0A8,Canada</w:t>
      </w:r>
      <w:r>
        <w:rPr>
          <w:highlight w:val="none"/>
        </w:rPr>
        <w:tab/>
      </w:r>
      <w:r>
        <w:rPr>
          <w:highlight w:val="none"/>
        </w:rPr>
      </w:r>
    </w:p>
    <w:p>
      <w:pPr>
        <w:pBdr/>
        <w:tabs>
          <w:tab w:val="left" w:leader="none" w:pos="2458"/>
        </w:tabs>
        <w:spacing w:line="240" w:lineRule="auto"/>
        <w:ind/>
        <w:jc w:val="both"/>
        <w:rPr/>
      </w:pPr>
      <w:r>
        <w:rPr>
          <w:highlight w:val="none"/>
        </w:rPr>
        <w:t xml:space="preserve">800–692–7753</w:t>
      </w:r>
      <w:r>
        <w:rPr>
          <w:highlight w:val="none"/>
        </w:rPr>
        <w:tab/>
      </w:r>
      <w:r>
        <w:rPr>
          <w:highlight w:val="none"/>
        </w:rPr>
      </w:r>
      <w:r>
        <w:rPr>
          <w:highlight w:val="none"/>
        </w:rPr>
      </w:r>
      <w:r>
        <w:rPr>
          <w:highlight w:val="none"/>
        </w:rPr>
      </w:r>
      <w:r>
        <w:rPr>
          <w:highlight w:val="none"/>
        </w:rPr>
      </w:r>
    </w:p>
    <w:p>
      <w:pPr>
        <w:pBdr/>
        <w:spacing w:line="240" w:lineRule="auto"/>
        <w:ind/>
        <w:jc w:val="both"/>
        <w:rPr/>
      </w:pPr>
      <w:r>
        <w:rPr>
          <w:highlight w:val="none"/>
        </w:rPr>
        <w:t xml:space="preserve">01 - May - 2027</w:t>
      </w:r>
      <w:r>
        <w:rPr>
          <w:highlight w:val="none"/>
        </w:rPr>
      </w:r>
    </w:p>
    <w:p>
      <w:pPr>
        <w:pBdr/>
        <w:spacing w:line="240" w:lineRule="auto"/>
        <w:ind/>
        <w:jc w:val="both"/>
        <w:rPr/>
      </w:pPr>
      <w:r>
        <w:rPr>
          <w:highlight w:val="none"/>
        </w:rPr>
      </w:r>
      <w:r>
        <w:rPr>
          <w:highlight w:val="none"/>
        </w:rPr>
      </w:r>
    </w:p>
    <w:p>
      <w:pPr>
        <w:pBdr/>
        <w:tabs>
          <w:tab w:val="left" w:leader="none" w:pos="2629"/>
        </w:tabs>
        <w:spacing w:line="240" w:lineRule="auto"/>
        <w:ind/>
        <w:jc w:val="both"/>
        <w:rPr/>
      </w:pPr>
      <w:r>
        <w:rPr>
          <w:highlight w:val="none"/>
        </w:rPr>
        <w:t xml:space="preserve">Laura Sofía Gómez Ruiz</w:t>
      </w:r>
      <w:r>
        <w:rPr>
          <w:highlight w:val="none"/>
        </w:rPr>
        <w:tab/>
      </w:r>
      <w:r>
        <w:rPr>
          <w:highlight w:val="none"/>
        </w:rPr>
      </w:r>
    </w:p>
    <w:p>
      <w:pPr>
        <w:pBdr/>
        <w:tabs>
          <w:tab w:val="left" w:leader="none" w:pos="2189"/>
        </w:tabs>
        <w:spacing w:line="240" w:lineRule="auto"/>
        <w:ind/>
        <w:jc w:val="both"/>
        <w:rPr>
          <w:highlight w:val="none"/>
        </w:rPr>
      </w:pPr>
      <w:r>
        <w:rPr>
          <w:highlight w:val="none"/>
        </w:rPr>
        <w:t xml:space="preserve">101 Oak Street, Calgary, Alberta, T2P 2Y3</w:t>
      </w:r>
      <w:r>
        <w:rPr>
          <w:highlight w:val="none"/>
        </w:rPr>
        <w:tab/>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pPr>
      <w:r>
        <w:rPr>
          <w:highlight w:val="none"/>
        </w:rPr>
        <w:t xml:space="preserve">Mr/s Laura Sofía Gómez Ruiz:</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are pleased to invite you to 's next programming event, taking place on 20 - June - 2027 at our facility located at McEnery Convention Center, 150 West San Carlos Street,San Jose, CA 95113, Estados Unidos.</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The event, titled "Apple WWDC", is designed to bring together technology industry professionals and programming enthusiasts to discuss the latest trends, share knowledge, and make valuable connections in the field of programming.</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During the event, you will have the opportunity to participate in keynotes, practical workshops and networking sessions with other attendees and team members. There will also be opportunities to explore new technologies and tools, as well as learn from lead</w:t>
      </w:r>
      <w:r>
        <w:rPr>
          <w:highlight w:val="none"/>
        </w:rPr>
        <w:t xml:space="preserve">ing experts in the industry.</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hope to see you at the event and share this unique experience with you.</w:t>
      </w:r>
      <w:r/>
      <w:r>
        <w:rPr>
          <w:highlight w:val="none"/>
        </w:rPr>
      </w:r>
      <w:r>
        <w:rPr>
          <w:highlight w:val="none"/>
        </w:rPr>
      </w:r>
    </w:p>
    <w:p>
      <w:pPr>
        <w:pBdr/>
        <w:spacing w:line="240" w:lineRule="auto"/>
        <w:ind/>
        <w:jc w:val="both"/>
        <w:rPr/>
      </w:pPr>
      <w:r>
        <w:rPr>
          <w:highlight w:val="none"/>
        </w:rPr>
      </w:r>
      <w:r>
        <w:rPr>
          <w:highlight w:val="none"/>
        </w:rPr>
      </w:r>
    </w:p>
    <w:p>
      <w:pPr>
        <w:pBdr/>
        <w:spacing w:line="240" w:lineRule="auto"/>
        <w:ind/>
        <w:jc w:val="both"/>
        <w:rPr/>
      </w:pPr>
      <w:r>
        <w:rPr>
          <w:highlight w:val="none"/>
        </w:rPr>
        <w:t xml:space="preserve">Kind regards</w:t>
      </w:r>
      <w:r>
        <w:rPr>
          <w:highlight w:val="none"/>
        </w:rPr>
        <w:t xml:space="preserve">!</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Mouhamed Diane</w:t>
      </w:r>
      <w:r>
        <w:rPr>
          <w:highlight w:val="none"/>
        </w:rPr>
      </w:r>
    </w:p>
    <w:p>
      <w:pPr>
        <w:pBdr/>
        <w:tabs>
          <w:tab w:val="left" w:leader="none" w:pos="1859"/>
        </w:tabs>
        <w:spacing w:line="240" w:lineRule="auto"/>
        <w:ind/>
        <w:jc w:val="both"/>
        <w:rPr>
          <w:highlight w:val="none"/>
        </w:rPr>
      </w:pPr>
      <w:r>
        <w:rPr>
          <w:highlight w:val="none"/>
        </w:rPr>
        <w:t xml:space="preserve">Software Engineering</w:t>
      </w:r>
      <w:r>
        <w:rPr>
          <w:highlight w:val="none"/>
        </w:rPr>
        <w:tab/>
      </w:r>
      <w:r>
        <w:rPr>
          <w:highlight w:val="none"/>
        </w:rPr>
      </w:r>
    </w:p>
    <w:p>
      <w:pPr>
        <w:pBdr/>
        <w:spacing w:line="240" w:lineRule="auto"/>
        <w:ind/>
        <w:jc w:val="both"/>
        <w:rPr>
          <w:highlight w:val="none"/>
        </w:rPr>
      </w:pPr>
      <w:r>
        <w:rPr>
          <w:highlight w:val="none"/>
        </w:rPr>
        <w:t xml:space="preserve">(415) 852-7226</w:t>
      </w:r>
      <w:r>
        <w:rPr>
          <w:highlight w:val="none"/>
        </w:rPr>
      </w:r>
    </w:p>
    <w:p>
      <w:pPr>
        <w:pBdr/>
        <w:spacing w:line="240" w:lineRule="auto"/>
        <w:ind/>
        <w:jc w:val="both"/>
        <w:rPr/>
      </w:pPr>
      <w:r>
        <w:rPr>
          <w:highlight w:val="none"/>
        </w:rPr>
        <w:t xml:space="preserve">MouhaDi@apple.com</w:t>
      </w:r>
      <w:r>
        <w:rPr>
          <w:highlight w:val="none"/>
        </w:rPr>
      </w:r>
      <w:r>
        <w:rPr>
          <w:highlight w:val="none"/>
        </w:rPr>
      </w:r>
      <w:r>
        <w:rPr>
          <w:highlight w:val="none"/>
        </w:r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2024-05-02T01:08:11Z</dcterms:modified>
  <dc:description/>
  <dc:identifier/>
  <dc:language/>
  <dc:subject/>
  <dc:title/>
</cp:coreProperties>
</file>