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A6D1" w14:textId="435B2593" w:rsidR="003B0E67" w:rsidRPr="00326931" w:rsidRDefault="003B0E67" w:rsidP="005C4BE9">
      <w:pPr>
        <w:rPr>
          <w:rStyle w:val="Cdigofuenteinline"/>
        </w:rPr>
      </w:pPr>
    </w:p>
    <w:p w14:paraId="2020CDA0" w14:textId="048CDE95" w:rsidR="005C4BE9" w:rsidRPr="0009320A" w:rsidRDefault="00C21DAA" w:rsidP="005C4BE9">
      <w:pPr>
        <w:pStyle w:val="TtuloApartado1sinnivel"/>
      </w:pPr>
      <w:r w:rsidRPr="00C21DAA">
        <w:t>Actividad 3</w:t>
      </w:r>
      <w:r>
        <w:t>.</w:t>
      </w:r>
      <w:r w:rsidRPr="00C21DAA">
        <w:t xml:space="preserve"> Laboratori</w:t>
      </w:r>
      <w:r w:rsidR="005A52A5">
        <w:t xml:space="preserve">o. </w:t>
      </w:r>
      <w:r w:rsidRPr="00C21DAA">
        <w:t xml:space="preserve">Estadística inferencial: </w:t>
      </w:r>
      <w:r>
        <w:t>d</w:t>
      </w:r>
      <w:r w:rsidRPr="00C21DAA">
        <w:t>el análisis muestral a la predicción poblacional</w:t>
      </w:r>
    </w:p>
    <w:p w14:paraId="6413F8DC" w14:textId="77777777" w:rsidR="005C4BE9" w:rsidRDefault="005C4BE9" w:rsidP="005C4BE9">
      <w:pPr>
        <w:rPr>
          <w:b/>
        </w:rPr>
      </w:pPr>
    </w:p>
    <w:p w14:paraId="6D3EFEF7" w14:textId="77777777" w:rsidR="005C4BE9" w:rsidRDefault="005C4BE9" w:rsidP="005C4BE9">
      <w:pPr>
        <w:pStyle w:val="TtuloApartado3"/>
      </w:pPr>
      <w:r w:rsidRPr="005241B8">
        <w:t>Objetivos</w:t>
      </w:r>
      <w:r w:rsidRPr="0015347F">
        <w:t xml:space="preserve"> </w:t>
      </w:r>
    </w:p>
    <w:p w14:paraId="24C82AEA" w14:textId="77777777" w:rsidR="005C4BE9" w:rsidRDefault="005C4BE9" w:rsidP="005C4BE9"/>
    <w:p w14:paraId="51A0B73B" w14:textId="77777777" w:rsidR="008A2113" w:rsidRDefault="008A2113" w:rsidP="008A2113">
      <w:r>
        <w:t xml:space="preserve">Con esta actividad conseguirás entender conceptos básicos de la estadística inferencial y comprobar cómo nos puede ayudar para entender mejor la vida cotidiana, es decir, aprender de la experiencia. Experiencia se entiende como «datos» en el contexto de esta asignatura. </w:t>
      </w:r>
    </w:p>
    <w:p w14:paraId="73411750" w14:textId="77777777" w:rsidR="008A2113" w:rsidRDefault="008A2113" w:rsidP="008A2113"/>
    <w:p w14:paraId="730E0B16" w14:textId="1DA237BD" w:rsidR="008A2113" w:rsidRDefault="008A2113" w:rsidP="008A2113">
      <w:r>
        <w:t>Serás capaz de elaborar un informe con los conocimientos adquiridos en el curso; informe que debe ser apreciado por profesionales que incluso no tengan formación en el área de estadística. De ahí que sea esencial la habilidad que desarrolles en el momento de explicar los conceptos de una manera técnicamente estricta, pero también intuitiva. Este trabajo debe contribuir a prepararte y posicionarte ante uno de los retos fundamentales con los que te encontrarás como profesional en el área de análisis e interpretación de datos: la comunicación de resultados.</w:t>
      </w:r>
    </w:p>
    <w:p w14:paraId="7CCC49B1" w14:textId="77777777" w:rsidR="008A2113" w:rsidRDefault="008A2113" w:rsidP="008A2113"/>
    <w:p w14:paraId="4434117F" w14:textId="77777777" w:rsidR="008A2113" w:rsidRDefault="008A2113" w:rsidP="008A2113">
      <w:r>
        <w:t xml:space="preserve">Además, trabajarás con el </w:t>
      </w:r>
      <w:r w:rsidRPr="00CF56DF">
        <w:rPr>
          <w:i/>
          <w:iCs/>
        </w:rPr>
        <w:t>software R</w:t>
      </w:r>
      <w:r>
        <w:t xml:space="preserve"> para realizar cálculos numéricos. Esto te permitirá familiarizarte con un entorno que hoy en día se considera como uno de los más potentes para apoyar numéricamente los modelos desarrollados por los científicos de datos.</w:t>
      </w:r>
    </w:p>
    <w:p w14:paraId="63492AD3" w14:textId="77777777" w:rsidR="00BB664B" w:rsidRDefault="00BB664B" w:rsidP="00BB664B"/>
    <w:p w14:paraId="44B31B37" w14:textId="3AD1CBF7" w:rsidR="005C4BE9" w:rsidRPr="005241B8" w:rsidRDefault="005A52A5" w:rsidP="005C4BE9">
      <w:pPr>
        <w:pStyle w:val="TtuloApartado3"/>
      </w:pPr>
      <w:r>
        <w:t>Descripción de la actividad</w:t>
      </w:r>
    </w:p>
    <w:p w14:paraId="2627D942" w14:textId="77777777" w:rsidR="005C4BE9" w:rsidRDefault="005C4BE9" w:rsidP="005C4BE9"/>
    <w:p w14:paraId="6555526D" w14:textId="57420D9B" w:rsidR="00477F3A" w:rsidRDefault="00477F3A" w:rsidP="00477F3A">
      <w:r>
        <w:t>Para realizar esta actividad tend</w:t>
      </w:r>
      <w:r w:rsidR="00336CEF">
        <w:t>rás</w:t>
      </w:r>
      <w:r>
        <w:t xml:space="preserve"> que </w:t>
      </w:r>
      <w:r w:rsidRPr="00B50774">
        <w:rPr>
          <w:b/>
          <w:bCs/>
        </w:rPr>
        <w:t xml:space="preserve">elegir una </w:t>
      </w:r>
      <w:r>
        <w:rPr>
          <w:b/>
          <w:bCs/>
        </w:rPr>
        <w:t xml:space="preserve">fuente de datos pública </w:t>
      </w:r>
      <w:r w:rsidRPr="00805E7B">
        <w:rPr>
          <w:b/>
          <w:bCs/>
        </w:rPr>
        <w:t>actual</w:t>
      </w:r>
      <w:r>
        <w:t xml:space="preserve"> (últimos 12 meses). </w:t>
      </w:r>
    </w:p>
    <w:p w14:paraId="49B1F6A8" w14:textId="77777777" w:rsidR="008A2113" w:rsidRDefault="008A2113" w:rsidP="009716CC"/>
    <w:p w14:paraId="4F0CEDB3" w14:textId="15E3AF1A" w:rsidR="009716CC" w:rsidRDefault="00780C5E" w:rsidP="009716CC">
      <w:r>
        <w:t xml:space="preserve">Al inicio de esta actividad de laboratorio </w:t>
      </w:r>
      <w:r w:rsidR="009716CC">
        <w:t xml:space="preserve">se presentará un problema relacionado con </w:t>
      </w:r>
      <w:r>
        <w:t>un</w:t>
      </w:r>
      <w:r w:rsidR="009716CC">
        <w:t xml:space="preserve"> tema en particular, un modelo simple, a modo de introducción para guiar a los alumnos en el uso del </w:t>
      </w:r>
      <w:r w:rsidR="009716CC" w:rsidRPr="009716CC">
        <w:rPr>
          <w:i/>
          <w:iCs/>
        </w:rPr>
        <w:t>software R</w:t>
      </w:r>
      <w:r w:rsidR="009716CC">
        <w:t xml:space="preserve"> para resolver problemas de estadística inferencial. Nos centraremos en métodos para el cálculo en el ámbito de «contrastes de hipótesis». La solución a este problema no requiere ser incluida en el informe de laboratorio y basta con seguir su desarrollo a través de la sesión virtual.</w:t>
      </w:r>
    </w:p>
    <w:p w14:paraId="212EDB3F" w14:textId="71CB402C" w:rsidR="005A52A5" w:rsidRDefault="005A52A5" w:rsidP="009716CC"/>
    <w:p w14:paraId="4ACBAC7E" w14:textId="14BA880E" w:rsidR="009716CC" w:rsidRDefault="009716CC" w:rsidP="009716CC">
      <w:r>
        <w:t xml:space="preserve">Para terminar de desarrollar el laboratorio, </w:t>
      </w:r>
      <w:r w:rsidR="005A52A5">
        <w:t>el alumno deberá presentar un informe.</w:t>
      </w:r>
    </w:p>
    <w:p w14:paraId="163CEEC6" w14:textId="77777777" w:rsidR="005A52A5" w:rsidRDefault="005A52A5" w:rsidP="009716CC"/>
    <w:p w14:paraId="46F12AE9" w14:textId="26F077BB" w:rsidR="005A52A5" w:rsidRPr="005A52A5" w:rsidRDefault="005A52A5" w:rsidP="009716CC">
      <w:pPr>
        <w:rPr>
          <w:b/>
          <w:bCs/>
        </w:rPr>
      </w:pPr>
      <w:r w:rsidRPr="005A52A5">
        <w:rPr>
          <w:b/>
          <w:bCs/>
        </w:rPr>
        <w:t>Pautas de elaboración</w:t>
      </w:r>
    </w:p>
    <w:p w14:paraId="02A5428E" w14:textId="77777777" w:rsidR="009716CC" w:rsidRDefault="009716CC" w:rsidP="009716CC"/>
    <w:p w14:paraId="6B05AF49" w14:textId="50696744" w:rsidR="005A52A5" w:rsidRDefault="005A52A5" w:rsidP="009716CC">
      <w:r>
        <w:t xml:space="preserve">El informe que deberá entrega el alumno ha de contener: </w:t>
      </w:r>
    </w:p>
    <w:p w14:paraId="621A8653" w14:textId="77777777" w:rsidR="005A52A5" w:rsidRDefault="005A52A5" w:rsidP="009716CC"/>
    <w:p w14:paraId="18F700D4" w14:textId="6B053EE7" w:rsidR="009716CC" w:rsidRDefault="009716CC" w:rsidP="009716CC">
      <w:pPr>
        <w:pStyle w:val="Vietaprimernivel"/>
      </w:pPr>
      <w:r>
        <w:t xml:space="preserve">Una breve descripción sobre qué son y para qué se utilizan los «contrastes de hipótesis». </w:t>
      </w:r>
    </w:p>
    <w:p w14:paraId="56E7842E" w14:textId="77777777" w:rsidR="009716CC" w:rsidRDefault="009716CC" w:rsidP="009716CC"/>
    <w:p w14:paraId="0AC6CE47" w14:textId="434B1CED" w:rsidR="009716CC" w:rsidRDefault="009716CC" w:rsidP="009716CC">
      <w:pPr>
        <w:pStyle w:val="Vietaprimernivel"/>
      </w:pPr>
      <w:r>
        <w:t>Proponer un algoritmo general que describa cómo se hacen los contrastes de hipótesis a nivel de una población y para comparar dos poblaciones.</w:t>
      </w:r>
    </w:p>
    <w:p w14:paraId="07E42D0C" w14:textId="77777777" w:rsidR="009716CC" w:rsidRDefault="009716CC" w:rsidP="009716CC"/>
    <w:p w14:paraId="57A0E220" w14:textId="3864EA79" w:rsidR="009716CC" w:rsidRDefault="009716CC" w:rsidP="009716CC">
      <w:pPr>
        <w:pStyle w:val="Vietaprimernivel"/>
      </w:pPr>
      <w:r>
        <w:t>A continuación, elegir dos escenarios modelo para mostrar cómo puede usarse un contraste de hipótesis para buscar «respuesta» a un «problema» en el estudio de una población y en el estudio comparativo de dos poblaciones. Esos problemas deben estar relacionados con la vida diaria.</w:t>
      </w:r>
    </w:p>
    <w:p w14:paraId="520FCB60" w14:textId="77777777" w:rsidR="009716CC" w:rsidRDefault="009716CC" w:rsidP="009716CC"/>
    <w:p w14:paraId="42FA1557" w14:textId="1283F841" w:rsidR="009716CC" w:rsidRDefault="009716CC" w:rsidP="009716CC">
      <w:pPr>
        <w:pStyle w:val="Vietaprimernivel"/>
      </w:pPr>
      <w:r>
        <w:t xml:space="preserve">Los modelos deben contener información como: (1) planteamiento del estudio y (2) definición del tipo de información que recoger para tener la base de datos apropiada en cada caso. </w:t>
      </w:r>
    </w:p>
    <w:p w14:paraId="0F1180ED" w14:textId="77777777" w:rsidR="009716CC" w:rsidRDefault="009716CC" w:rsidP="009716CC"/>
    <w:p w14:paraId="657E4385" w14:textId="438BEE42" w:rsidR="009716CC" w:rsidRDefault="009716CC" w:rsidP="009716CC">
      <w:pPr>
        <w:pStyle w:val="Vietaprimernivel"/>
      </w:pPr>
      <w:r>
        <w:lastRenderedPageBreak/>
        <w:t>Desarrollar modelos numéricos para estudiar las situaciones anteriores, atendiendo a las siguientes restricciones:</w:t>
      </w:r>
    </w:p>
    <w:p w14:paraId="37F1284C" w14:textId="351CAC67" w:rsidR="009716CC" w:rsidRDefault="009716CC" w:rsidP="009716CC">
      <w:pPr>
        <w:pStyle w:val="Vietasegundonivel"/>
      </w:pPr>
      <w:r>
        <w:t>Indica claramente los estudios que vas a realizar, es decir, los problemas que vas a investigar, y explica c</w:t>
      </w:r>
      <w:r>
        <w:rPr>
          <w:rFonts w:cs="Calibri"/>
        </w:rPr>
        <w:t>ó</w:t>
      </w:r>
      <w:r>
        <w:t>mo elegir</w:t>
      </w:r>
      <w:r>
        <w:rPr>
          <w:rFonts w:cs="Calibri"/>
        </w:rPr>
        <w:t>á</w:t>
      </w:r>
      <w:r>
        <w:t>s la base de datos apropiada.</w:t>
      </w:r>
    </w:p>
    <w:p w14:paraId="39A3C36D" w14:textId="280EC4D0" w:rsidR="009716CC" w:rsidRDefault="009716CC" w:rsidP="009716CC">
      <w:pPr>
        <w:pStyle w:val="Vietasegundonivel"/>
      </w:pPr>
      <w:r>
        <w:t>En cada caso, prop</w:t>
      </w:r>
      <w:r>
        <w:rPr>
          <w:rFonts w:cs="Calibri"/>
        </w:rPr>
        <w:t>ó</w:t>
      </w:r>
      <w:r>
        <w:t>n una base de datos de al menos 1000 individuos (puedes obtenerla de fuentes reales o simular la base de datos con el m</w:t>
      </w:r>
      <w:r>
        <w:rPr>
          <w:rFonts w:cs="Calibri"/>
        </w:rPr>
        <w:t>é</w:t>
      </w:r>
      <w:r>
        <w:t>todo que elijas).</w:t>
      </w:r>
    </w:p>
    <w:p w14:paraId="5A8D01F1" w14:textId="59A115CF" w:rsidR="009716CC" w:rsidRDefault="009716CC" w:rsidP="009716CC">
      <w:pPr>
        <w:pStyle w:val="Vietasegundonivel"/>
      </w:pPr>
      <w:r>
        <w:t>Calcula y visualiza gr</w:t>
      </w:r>
      <w:r>
        <w:rPr>
          <w:rFonts w:cs="Calibri"/>
        </w:rPr>
        <w:t>á</w:t>
      </w:r>
      <w:r>
        <w:t>ficamente los principales elementos de estad</w:t>
      </w:r>
      <w:r>
        <w:rPr>
          <w:rFonts w:cs="Calibri"/>
        </w:rPr>
        <w:t>í</w:t>
      </w:r>
      <w:r>
        <w:t xml:space="preserve">stica descriptiva para cada uno de estos conjuntos de datos. Esto debes hacerlo con el </w:t>
      </w:r>
      <w:r w:rsidRPr="009716CC">
        <w:rPr>
          <w:i/>
          <w:iCs/>
        </w:rPr>
        <w:t>software R.</w:t>
      </w:r>
    </w:p>
    <w:p w14:paraId="6E90501E" w14:textId="3AC61979" w:rsidR="009716CC" w:rsidRDefault="009716CC" w:rsidP="009716CC">
      <w:pPr>
        <w:pStyle w:val="Vietasegundonivel"/>
      </w:pPr>
      <w:r>
        <w:t>Calcula, usando R, las cantidades que necesites para poder desarrollar los an</w:t>
      </w:r>
      <w:r>
        <w:rPr>
          <w:rFonts w:cs="Calibri"/>
        </w:rPr>
        <w:t>á</w:t>
      </w:r>
      <w:r>
        <w:t>lisis</w:t>
      </w:r>
      <w:r w:rsidR="00C21DAA">
        <w:t>.</w:t>
      </w:r>
    </w:p>
    <w:p w14:paraId="1976F38D" w14:textId="66FD0096" w:rsidR="005C4BE9" w:rsidRDefault="009716CC" w:rsidP="009716CC">
      <w:pPr>
        <w:pStyle w:val="Vietasegundonivel"/>
      </w:pPr>
      <w:r>
        <w:t>Incluye una discusi</w:t>
      </w:r>
      <w:r>
        <w:rPr>
          <w:rFonts w:cs="Calibri"/>
        </w:rPr>
        <w:t>ó</w:t>
      </w:r>
      <w:r>
        <w:t>n relativa al tipo de conclusiones que obtienes e indica qu</w:t>
      </w:r>
      <w:r>
        <w:rPr>
          <w:rFonts w:cs="Calibri"/>
        </w:rPr>
        <w:t>é</w:t>
      </w:r>
      <w:r>
        <w:t xml:space="preserve"> an</w:t>
      </w:r>
      <w:r>
        <w:rPr>
          <w:rFonts w:cs="Calibri"/>
        </w:rPr>
        <w:t>á</w:t>
      </w:r>
      <w:r>
        <w:t>lisis has llevado a cabo para conseguirlo.</w:t>
      </w:r>
    </w:p>
    <w:p w14:paraId="1237E834" w14:textId="77777777" w:rsidR="009716CC" w:rsidRPr="0015347F" w:rsidRDefault="009716CC" w:rsidP="009716CC"/>
    <w:p w14:paraId="036A1901" w14:textId="77777777" w:rsidR="005C4BE9" w:rsidRDefault="005C4BE9" w:rsidP="005C4BE9">
      <w:pPr>
        <w:pStyle w:val="TtuloApartado3"/>
      </w:pPr>
      <w:r w:rsidRPr="005241B8">
        <w:t>Extensión</w:t>
      </w:r>
      <w:r>
        <w:t xml:space="preserve"> y formato</w:t>
      </w:r>
      <w:r w:rsidRPr="0015347F">
        <w:t xml:space="preserve"> </w:t>
      </w:r>
    </w:p>
    <w:p w14:paraId="184DF85C" w14:textId="77777777" w:rsidR="005C4BE9" w:rsidRDefault="005C4BE9" w:rsidP="005C4BE9"/>
    <w:p w14:paraId="2B6A65F2" w14:textId="17E47F5E" w:rsidR="001373C3" w:rsidRDefault="00C21DAA" w:rsidP="005C4BE9">
      <w:r>
        <w:t>7</w:t>
      </w:r>
      <w:r w:rsidR="001373C3" w:rsidRPr="001373C3">
        <w:t xml:space="preserve"> páginas (una página de portada, una página de índice y cinco páginas para desarrollar la actividad, como máximo). Fuente Georgia 11 e interlineado 1,5. Las bases de datos generadas se deben adjuntar en un archivo separado.</w:t>
      </w:r>
    </w:p>
    <w:p w14:paraId="1E2673D2" w14:textId="6162EEA7" w:rsidR="005C4BE9" w:rsidRDefault="005C4BE9" w:rsidP="005C4BE9">
      <w:r>
        <w:br w:type="page"/>
      </w:r>
    </w:p>
    <w:p w14:paraId="35203C2E" w14:textId="77777777" w:rsidR="005C4BE9" w:rsidRDefault="005C4BE9" w:rsidP="005C4BE9">
      <w:pPr>
        <w:pStyle w:val="TtuloApartado3"/>
      </w:pPr>
      <w:r w:rsidRPr="005241B8">
        <w:lastRenderedPageBreak/>
        <w:t>Rúbrica</w:t>
      </w:r>
    </w:p>
    <w:p w14:paraId="30B1720D" w14:textId="77777777" w:rsidR="005C4BE9" w:rsidRDefault="005C4BE9" w:rsidP="005C4BE9">
      <w:pPr>
        <w:pStyle w:val="Prrafodelista"/>
        <w:ind w:left="284"/>
      </w:pPr>
    </w:p>
    <w:tbl>
      <w:tblPr>
        <w:tblStyle w:val="Tabladecuadrcula5oscura-nfasis51"/>
        <w:tblW w:w="0" w:type="auto"/>
        <w:tblLook w:val="04A0" w:firstRow="1" w:lastRow="0" w:firstColumn="1" w:lastColumn="0" w:noHBand="0" w:noVBand="1"/>
      </w:tblPr>
      <w:tblGrid>
        <w:gridCol w:w="1586"/>
        <w:gridCol w:w="4221"/>
        <w:gridCol w:w="1649"/>
        <w:gridCol w:w="754"/>
      </w:tblGrid>
      <w:tr w:rsidR="005C4BE9" w14:paraId="1CBC2C1F" w14:textId="77777777" w:rsidTr="00FF6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Borders>
              <w:bottom w:val="single" w:sz="4" w:space="0" w:color="FFFFFF" w:themeColor="background1"/>
            </w:tcBorders>
            <w:shd w:val="clear" w:color="auto" w:fill="0098CD"/>
            <w:vAlign w:val="center"/>
          </w:tcPr>
          <w:p w14:paraId="22711F30" w14:textId="3239DF0E" w:rsidR="005C4BE9" w:rsidRPr="006069B6" w:rsidRDefault="00C21DAA" w:rsidP="00FF60C0">
            <w:pPr>
              <w:spacing w:line="240" w:lineRule="auto"/>
              <w:jc w:val="center"/>
              <w:rPr>
                <w:rFonts w:cs="UnitOT-Medi"/>
                <w:b w:val="0"/>
                <w:color w:val="FFFFFF" w:themeColor="background1"/>
                <w:sz w:val="22"/>
                <w:szCs w:val="22"/>
              </w:rPr>
            </w:pPr>
            <w:r w:rsidRPr="00C21DAA">
              <w:rPr>
                <w:rFonts w:cs="UnitOT-Medi"/>
                <w:b w:val="0"/>
                <w:bCs w:val="0"/>
                <w:color w:val="FFFFFF" w:themeColor="background1"/>
                <w:sz w:val="22"/>
                <w:szCs w:val="22"/>
              </w:rPr>
              <w:t>Estadística inferencial</w:t>
            </w:r>
          </w:p>
        </w:tc>
        <w:tc>
          <w:tcPr>
            <w:tcW w:w="4221" w:type="dxa"/>
            <w:tcBorders>
              <w:bottom w:val="single" w:sz="4" w:space="0" w:color="FFFFFF" w:themeColor="background1"/>
            </w:tcBorders>
            <w:shd w:val="clear" w:color="auto" w:fill="0098CD"/>
            <w:vAlign w:val="center"/>
          </w:tcPr>
          <w:p w14:paraId="68C62C55" w14:textId="77777777" w:rsidR="005C4BE9" w:rsidRPr="006069B6" w:rsidRDefault="005C4BE9" w:rsidP="00FF60C0">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649" w:type="dxa"/>
            <w:tcBorders>
              <w:bottom w:val="single" w:sz="4" w:space="0" w:color="FFFFFF" w:themeColor="background1"/>
            </w:tcBorders>
            <w:shd w:val="clear" w:color="auto" w:fill="0098CD"/>
            <w:vAlign w:val="center"/>
          </w:tcPr>
          <w:p w14:paraId="159FA60D" w14:textId="77777777" w:rsidR="005C4BE9" w:rsidRPr="006069B6" w:rsidRDefault="005C4BE9" w:rsidP="00FF60C0">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 xml:space="preserve">Puntuación máxima  </w:t>
            </w:r>
          </w:p>
          <w:p w14:paraId="28B20D27" w14:textId="77777777" w:rsidR="005C4BE9" w:rsidRPr="006069B6" w:rsidRDefault="005C4BE9" w:rsidP="00FF60C0">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(puntos)</w:t>
            </w:r>
          </w:p>
        </w:tc>
        <w:tc>
          <w:tcPr>
            <w:tcW w:w="754" w:type="dxa"/>
            <w:tcBorders>
              <w:bottom w:val="single" w:sz="4" w:space="0" w:color="FFFFFF" w:themeColor="background1"/>
            </w:tcBorders>
            <w:shd w:val="clear" w:color="auto" w:fill="0098CD"/>
            <w:vAlign w:val="center"/>
          </w:tcPr>
          <w:p w14:paraId="51AF4F22" w14:textId="77777777" w:rsidR="005C4BE9" w:rsidRPr="006069B6" w:rsidRDefault="005C4BE9" w:rsidP="00FF60C0">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D7BAD82" w14:textId="77777777" w:rsidR="005C4BE9" w:rsidRPr="006069B6" w:rsidRDefault="005C4BE9" w:rsidP="00FF60C0">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1B799D" w14:paraId="5DD8B511" w14:textId="77777777" w:rsidTr="001B799D">
        <w:trPr>
          <w:cnfStyle w:val="000000100000" w:firstRow="0" w:lastRow="0" w:firstColumn="0" w:lastColumn="0" w:oddVBand="0" w:evenVBand="0" w:oddHBand="1" w:evenHBand="0" w:firstRowFirstColumn="0" w:firstRowLastColumn="0" w:lastRowFirstColumn="0" w:lastRowLastColumn="0"/>
          <w:trHeight w:val="739"/>
        </w:trPr>
        <w:tc>
          <w:tcPr>
            <w:cnfStyle w:val="001000000000" w:firstRow="0" w:lastRow="0" w:firstColumn="1" w:lastColumn="0" w:oddVBand="0" w:evenVBand="0" w:oddHBand="0" w:evenHBand="0" w:firstRowFirstColumn="0" w:firstRowLastColumn="0" w:lastRowFirstColumn="0" w:lastRowLastColumn="0"/>
            <w:tcW w:w="1586" w:type="dxa"/>
            <w:tcBorders>
              <w:bottom w:val="single" w:sz="4" w:space="0" w:color="0098CD"/>
              <w:right w:val="single" w:sz="4" w:space="0" w:color="0098CD"/>
            </w:tcBorders>
            <w:shd w:val="clear" w:color="auto" w:fill="E6F4F9"/>
            <w:vAlign w:val="center"/>
          </w:tcPr>
          <w:p w14:paraId="79F55735" w14:textId="77777777" w:rsidR="001B799D" w:rsidRPr="006069B6" w:rsidRDefault="001B799D" w:rsidP="001B799D">
            <w:pPr>
              <w:jc w:val="center"/>
              <w:rPr>
                <w:rFonts w:cs="UnitOT-Medi"/>
                <w:b w:val="0"/>
                <w:sz w:val="20"/>
                <w:szCs w:val="20"/>
              </w:rPr>
            </w:pPr>
            <w:r w:rsidRPr="006069B6">
              <w:rPr>
                <w:rFonts w:cs="UnitOT-Medi"/>
                <w:b w:val="0"/>
                <w:bCs w:val="0"/>
                <w:sz w:val="20"/>
                <w:szCs w:val="20"/>
              </w:rPr>
              <w:t>Criterio 1</w:t>
            </w:r>
          </w:p>
        </w:tc>
        <w:tc>
          <w:tcPr>
            <w:tcW w:w="4221" w:type="dxa"/>
            <w:tcBorders>
              <w:left w:val="single" w:sz="4" w:space="0" w:color="0098CD"/>
              <w:bottom w:val="single" w:sz="4" w:space="0" w:color="0098CD"/>
              <w:right w:val="single" w:sz="4" w:space="0" w:color="0098CD"/>
            </w:tcBorders>
            <w:shd w:val="clear" w:color="auto" w:fill="auto"/>
            <w:vAlign w:val="center"/>
          </w:tcPr>
          <w:p w14:paraId="541F8410" w14:textId="218588FF"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Aspectos técnicos generales relativos a los contrastes de hipótesis</w:t>
            </w:r>
          </w:p>
        </w:tc>
        <w:tc>
          <w:tcPr>
            <w:tcW w:w="1649" w:type="dxa"/>
            <w:tcBorders>
              <w:left w:val="single" w:sz="4" w:space="0" w:color="0098CD"/>
              <w:bottom w:val="single" w:sz="4" w:space="0" w:color="0098CD"/>
              <w:right w:val="single" w:sz="4" w:space="0" w:color="0098CD"/>
            </w:tcBorders>
            <w:shd w:val="clear" w:color="auto" w:fill="auto"/>
            <w:vAlign w:val="center"/>
          </w:tcPr>
          <w:p w14:paraId="581A44BC" w14:textId="6AF08FAE"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w:t>
            </w:r>
          </w:p>
        </w:tc>
        <w:tc>
          <w:tcPr>
            <w:tcW w:w="754" w:type="dxa"/>
            <w:tcBorders>
              <w:left w:val="single" w:sz="4" w:space="0" w:color="0098CD"/>
              <w:bottom w:val="single" w:sz="4" w:space="0" w:color="0098CD"/>
            </w:tcBorders>
            <w:shd w:val="clear" w:color="auto" w:fill="auto"/>
            <w:vAlign w:val="center"/>
          </w:tcPr>
          <w:p w14:paraId="02CBC1DC" w14:textId="38A40D7E"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20 %</w:t>
            </w:r>
          </w:p>
        </w:tc>
      </w:tr>
      <w:tr w:rsidR="001B799D" w14:paraId="0B0403B2" w14:textId="77777777" w:rsidTr="001B799D">
        <w:trPr>
          <w:trHeight w:val="704"/>
        </w:trPr>
        <w:tc>
          <w:tcPr>
            <w:cnfStyle w:val="001000000000" w:firstRow="0" w:lastRow="0" w:firstColumn="1" w:lastColumn="0" w:oddVBand="0" w:evenVBand="0" w:oddHBand="0" w:evenHBand="0" w:firstRowFirstColumn="0" w:firstRowLastColumn="0" w:lastRowFirstColumn="0" w:lastRowLastColumn="0"/>
            <w:tcW w:w="1586" w:type="dxa"/>
            <w:tcBorders>
              <w:top w:val="single" w:sz="4" w:space="0" w:color="0098CD"/>
              <w:bottom w:val="single" w:sz="4" w:space="0" w:color="0098CD"/>
              <w:right w:val="single" w:sz="4" w:space="0" w:color="0098CD"/>
            </w:tcBorders>
            <w:shd w:val="clear" w:color="auto" w:fill="E6F4F9"/>
            <w:vAlign w:val="center"/>
          </w:tcPr>
          <w:p w14:paraId="5DA72418" w14:textId="77777777" w:rsidR="001B799D" w:rsidRPr="006069B6" w:rsidRDefault="001B799D" w:rsidP="001B799D">
            <w:pPr>
              <w:jc w:val="center"/>
              <w:rPr>
                <w:rFonts w:cs="UnitOT-Medi"/>
                <w:b w:val="0"/>
                <w:sz w:val="20"/>
                <w:szCs w:val="20"/>
              </w:rPr>
            </w:pPr>
            <w:r w:rsidRPr="006069B6">
              <w:rPr>
                <w:rFonts w:cs="UnitOT-Medi"/>
                <w:b w:val="0"/>
                <w:bCs w:val="0"/>
                <w:sz w:val="20"/>
                <w:szCs w:val="20"/>
              </w:rPr>
              <w:t>Criterio 2</w:t>
            </w:r>
          </w:p>
        </w:tc>
        <w:tc>
          <w:tcPr>
            <w:tcW w:w="4221" w:type="dxa"/>
            <w:tcBorders>
              <w:top w:val="single" w:sz="4" w:space="0" w:color="0098CD"/>
              <w:left w:val="single" w:sz="4" w:space="0" w:color="0098CD"/>
              <w:bottom w:val="single" w:sz="4" w:space="0" w:color="0098CD"/>
              <w:right w:val="single" w:sz="4" w:space="0" w:color="0098CD"/>
            </w:tcBorders>
            <w:shd w:val="clear" w:color="auto" w:fill="auto"/>
            <w:vAlign w:val="center"/>
          </w:tcPr>
          <w:p w14:paraId="7020922B" w14:textId="3EA76B95" w:rsidR="001B799D" w:rsidRPr="006069B6" w:rsidRDefault="001B799D" w:rsidP="001B799D">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Algoritmo para describir contrastes de hipótesis</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2C947994" w14:textId="4D2DF964" w:rsidR="001B799D" w:rsidRPr="006069B6" w:rsidRDefault="001B799D" w:rsidP="001B799D">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w:t>
            </w:r>
          </w:p>
        </w:tc>
        <w:tc>
          <w:tcPr>
            <w:tcW w:w="754" w:type="dxa"/>
            <w:tcBorders>
              <w:top w:val="single" w:sz="4" w:space="0" w:color="0098CD"/>
              <w:left w:val="single" w:sz="4" w:space="0" w:color="0098CD"/>
              <w:bottom w:val="single" w:sz="4" w:space="0" w:color="0098CD"/>
            </w:tcBorders>
            <w:shd w:val="clear" w:color="auto" w:fill="auto"/>
            <w:vAlign w:val="center"/>
          </w:tcPr>
          <w:p w14:paraId="5708E347" w14:textId="7125A720" w:rsidR="001B799D" w:rsidRPr="006069B6" w:rsidRDefault="001B799D" w:rsidP="001B799D">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20 %</w:t>
            </w:r>
          </w:p>
        </w:tc>
      </w:tr>
      <w:tr w:rsidR="001B799D" w14:paraId="3812EF2D" w14:textId="77777777" w:rsidTr="001B799D">
        <w:trPr>
          <w:cnfStyle w:val="000000100000" w:firstRow="0" w:lastRow="0" w:firstColumn="0" w:lastColumn="0" w:oddVBand="0" w:evenVBand="0" w:oddHBand="1" w:evenHBand="0" w:firstRowFirstColumn="0" w:firstRowLastColumn="0" w:lastRowFirstColumn="0" w:lastRowLastColumn="0"/>
          <w:trHeight w:val="806"/>
        </w:trPr>
        <w:tc>
          <w:tcPr>
            <w:cnfStyle w:val="001000000000" w:firstRow="0" w:lastRow="0" w:firstColumn="1" w:lastColumn="0" w:oddVBand="0" w:evenVBand="0" w:oddHBand="0" w:evenHBand="0" w:firstRowFirstColumn="0" w:firstRowLastColumn="0" w:lastRowFirstColumn="0" w:lastRowLastColumn="0"/>
            <w:tcW w:w="1586" w:type="dxa"/>
            <w:tcBorders>
              <w:top w:val="single" w:sz="4" w:space="0" w:color="0098CD"/>
              <w:bottom w:val="single" w:sz="4" w:space="0" w:color="0098CD"/>
              <w:right w:val="single" w:sz="4" w:space="0" w:color="0098CD"/>
            </w:tcBorders>
            <w:shd w:val="clear" w:color="auto" w:fill="E6F4F9"/>
            <w:vAlign w:val="center"/>
          </w:tcPr>
          <w:p w14:paraId="340E8288" w14:textId="77777777" w:rsidR="001B799D" w:rsidRPr="006069B6" w:rsidRDefault="001B799D" w:rsidP="001B799D">
            <w:pPr>
              <w:jc w:val="center"/>
              <w:rPr>
                <w:rFonts w:cs="UnitOT-Medi"/>
                <w:b w:val="0"/>
                <w:sz w:val="20"/>
                <w:szCs w:val="20"/>
              </w:rPr>
            </w:pPr>
            <w:r w:rsidRPr="006069B6">
              <w:rPr>
                <w:rFonts w:cs="UnitOT-Medi"/>
                <w:b w:val="0"/>
                <w:bCs w:val="0"/>
                <w:sz w:val="20"/>
                <w:szCs w:val="20"/>
              </w:rPr>
              <w:t>Criterio 3</w:t>
            </w:r>
          </w:p>
        </w:tc>
        <w:tc>
          <w:tcPr>
            <w:tcW w:w="4221" w:type="dxa"/>
            <w:tcBorders>
              <w:top w:val="single" w:sz="4" w:space="0" w:color="0098CD"/>
              <w:left w:val="single" w:sz="4" w:space="0" w:color="0098CD"/>
              <w:bottom w:val="single" w:sz="4" w:space="0" w:color="0098CD"/>
              <w:right w:val="single" w:sz="4" w:space="0" w:color="0098CD"/>
            </w:tcBorders>
            <w:shd w:val="clear" w:color="auto" w:fill="auto"/>
            <w:vAlign w:val="center"/>
          </w:tcPr>
          <w:p w14:paraId="2BB25E18" w14:textId="3DAD22ED"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Elección de problema y base de datos</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74D08B84" w14:textId="43A925BE"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w:t>
            </w:r>
          </w:p>
        </w:tc>
        <w:tc>
          <w:tcPr>
            <w:tcW w:w="754" w:type="dxa"/>
            <w:tcBorders>
              <w:top w:val="single" w:sz="4" w:space="0" w:color="0098CD"/>
              <w:left w:val="single" w:sz="4" w:space="0" w:color="0098CD"/>
              <w:bottom w:val="single" w:sz="4" w:space="0" w:color="0098CD"/>
            </w:tcBorders>
            <w:shd w:val="clear" w:color="auto" w:fill="auto"/>
            <w:vAlign w:val="center"/>
          </w:tcPr>
          <w:p w14:paraId="7F854E1F" w14:textId="4C28683C"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20 %</w:t>
            </w:r>
          </w:p>
        </w:tc>
      </w:tr>
      <w:tr w:rsidR="001B799D" w14:paraId="7E9A20E2" w14:textId="77777777" w:rsidTr="001B799D">
        <w:trPr>
          <w:trHeight w:val="704"/>
        </w:trPr>
        <w:tc>
          <w:tcPr>
            <w:cnfStyle w:val="001000000000" w:firstRow="0" w:lastRow="0" w:firstColumn="1" w:lastColumn="0" w:oddVBand="0" w:evenVBand="0" w:oddHBand="0" w:evenHBand="0" w:firstRowFirstColumn="0" w:firstRowLastColumn="0" w:lastRowFirstColumn="0" w:lastRowLastColumn="0"/>
            <w:tcW w:w="1586" w:type="dxa"/>
            <w:tcBorders>
              <w:top w:val="single" w:sz="4" w:space="0" w:color="0098CD"/>
              <w:bottom w:val="single" w:sz="4" w:space="0" w:color="0098CD"/>
              <w:right w:val="single" w:sz="4" w:space="0" w:color="0098CD"/>
            </w:tcBorders>
            <w:shd w:val="clear" w:color="auto" w:fill="E6F4F9"/>
            <w:vAlign w:val="center"/>
          </w:tcPr>
          <w:p w14:paraId="496E6B30" w14:textId="77777777" w:rsidR="001B799D" w:rsidRPr="006069B6" w:rsidRDefault="001B799D" w:rsidP="001B799D">
            <w:pPr>
              <w:jc w:val="center"/>
              <w:rPr>
                <w:rFonts w:cs="UnitOT-Medi"/>
                <w:b w:val="0"/>
                <w:sz w:val="20"/>
                <w:szCs w:val="20"/>
              </w:rPr>
            </w:pPr>
            <w:r w:rsidRPr="006069B6">
              <w:rPr>
                <w:rFonts w:cs="UnitOT-Medi"/>
                <w:b w:val="0"/>
                <w:bCs w:val="0"/>
                <w:sz w:val="20"/>
                <w:szCs w:val="20"/>
              </w:rPr>
              <w:t>Criterio 4</w:t>
            </w:r>
          </w:p>
        </w:tc>
        <w:tc>
          <w:tcPr>
            <w:tcW w:w="4221" w:type="dxa"/>
            <w:tcBorders>
              <w:top w:val="single" w:sz="4" w:space="0" w:color="0098CD"/>
              <w:left w:val="single" w:sz="4" w:space="0" w:color="0098CD"/>
              <w:bottom w:val="single" w:sz="4" w:space="0" w:color="0098CD"/>
              <w:right w:val="single" w:sz="4" w:space="0" w:color="0098CD"/>
            </w:tcBorders>
            <w:shd w:val="clear" w:color="auto" w:fill="auto"/>
            <w:vAlign w:val="center"/>
          </w:tcPr>
          <w:p w14:paraId="2C12E21C" w14:textId="1A1F04B5" w:rsidR="001B799D" w:rsidRPr="006069B6" w:rsidRDefault="001B799D" w:rsidP="001B799D">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Cálculos numéricos</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6B79258F" w14:textId="486C5A3D" w:rsidR="001B799D" w:rsidRPr="006069B6" w:rsidRDefault="001B799D" w:rsidP="001B799D">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w:t>
            </w:r>
          </w:p>
        </w:tc>
        <w:tc>
          <w:tcPr>
            <w:tcW w:w="754" w:type="dxa"/>
            <w:tcBorders>
              <w:top w:val="single" w:sz="4" w:space="0" w:color="0098CD"/>
              <w:left w:val="single" w:sz="4" w:space="0" w:color="0098CD"/>
              <w:bottom w:val="single" w:sz="4" w:space="0" w:color="0098CD"/>
            </w:tcBorders>
            <w:shd w:val="clear" w:color="auto" w:fill="auto"/>
            <w:vAlign w:val="center"/>
          </w:tcPr>
          <w:p w14:paraId="21A2D38A" w14:textId="680FE6EE" w:rsidR="001B799D" w:rsidRPr="006069B6" w:rsidRDefault="001B799D" w:rsidP="001B799D">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20 %</w:t>
            </w:r>
          </w:p>
        </w:tc>
      </w:tr>
      <w:tr w:rsidR="001B799D" w14:paraId="3C9F1548" w14:textId="77777777" w:rsidTr="001B799D">
        <w:trPr>
          <w:cnfStyle w:val="000000100000" w:firstRow="0" w:lastRow="0" w:firstColumn="0" w:lastColumn="0" w:oddVBand="0" w:evenVBand="0" w:oddHBand="1" w:evenHBand="0" w:firstRowFirstColumn="0" w:firstRowLastColumn="0" w:lastRowFirstColumn="0" w:lastRowLastColumn="0"/>
          <w:trHeight w:val="846"/>
        </w:trPr>
        <w:tc>
          <w:tcPr>
            <w:cnfStyle w:val="001000000000" w:firstRow="0" w:lastRow="0" w:firstColumn="1" w:lastColumn="0" w:oddVBand="0" w:evenVBand="0" w:oddHBand="0" w:evenHBand="0" w:firstRowFirstColumn="0" w:firstRowLastColumn="0" w:lastRowFirstColumn="0" w:lastRowLastColumn="0"/>
            <w:tcW w:w="1586" w:type="dxa"/>
            <w:tcBorders>
              <w:top w:val="single" w:sz="4" w:space="0" w:color="0098CD"/>
              <w:bottom w:val="single" w:sz="4" w:space="0" w:color="0098CD"/>
              <w:right w:val="single" w:sz="4" w:space="0" w:color="0098CD"/>
            </w:tcBorders>
            <w:shd w:val="clear" w:color="auto" w:fill="E6F4F9"/>
            <w:vAlign w:val="center"/>
          </w:tcPr>
          <w:p w14:paraId="79EC7070" w14:textId="77777777" w:rsidR="001B799D" w:rsidRPr="006069B6" w:rsidRDefault="001B799D" w:rsidP="001B799D">
            <w:pPr>
              <w:jc w:val="center"/>
              <w:rPr>
                <w:rFonts w:cs="UnitOT-Medi"/>
                <w:b w:val="0"/>
                <w:sz w:val="20"/>
                <w:szCs w:val="20"/>
              </w:rPr>
            </w:pPr>
            <w:r w:rsidRPr="006069B6">
              <w:rPr>
                <w:rFonts w:cs="UnitOT-Medi"/>
                <w:b w:val="0"/>
                <w:bCs w:val="0"/>
                <w:sz w:val="20"/>
                <w:szCs w:val="20"/>
              </w:rPr>
              <w:t>Criterio 5</w:t>
            </w:r>
          </w:p>
        </w:tc>
        <w:tc>
          <w:tcPr>
            <w:tcW w:w="4221" w:type="dxa"/>
            <w:tcBorders>
              <w:top w:val="single" w:sz="4" w:space="0" w:color="0098CD"/>
              <w:left w:val="single" w:sz="4" w:space="0" w:color="0098CD"/>
              <w:bottom w:val="single" w:sz="4" w:space="0" w:color="0098CD"/>
              <w:right w:val="single" w:sz="4" w:space="0" w:color="0098CD"/>
            </w:tcBorders>
            <w:shd w:val="clear" w:color="auto" w:fill="auto"/>
            <w:vAlign w:val="center"/>
          </w:tcPr>
          <w:p w14:paraId="7EA28014" w14:textId="319F7FEA"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Discusión de las conclusiones</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3B188829" w14:textId="100452DF"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w:t>
            </w:r>
          </w:p>
        </w:tc>
        <w:tc>
          <w:tcPr>
            <w:tcW w:w="754" w:type="dxa"/>
            <w:tcBorders>
              <w:top w:val="single" w:sz="4" w:space="0" w:color="0098CD"/>
              <w:left w:val="single" w:sz="4" w:space="0" w:color="0098CD"/>
              <w:bottom w:val="single" w:sz="4" w:space="0" w:color="0098CD"/>
            </w:tcBorders>
            <w:shd w:val="clear" w:color="auto" w:fill="auto"/>
            <w:vAlign w:val="center"/>
          </w:tcPr>
          <w:p w14:paraId="372C6157" w14:textId="3B9F79E0" w:rsidR="001B799D" w:rsidRPr="006069B6" w:rsidRDefault="001B799D" w:rsidP="001B799D">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20 %</w:t>
            </w:r>
          </w:p>
        </w:tc>
      </w:tr>
      <w:tr w:rsidR="005C4BE9" w14:paraId="3477C57C" w14:textId="77777777" w:rsidTr="00FF60C0">
        <w:tc>
          <w:tcPr>
            <w:cnfStyle w:val="001000000000" w:firstRow="0" w:lastRow="0" w:firstColumn="1" w:lastColumn="0" w:oddVBand="0" w:evenVBand="0" w:oddHBand="0" w:evenHBand="0" w:firstRowFirstColumn="0" w:firstRowLastColumn="0" w:lastRowFirstColumn="0" w:lastRowLastColumn="0"/>
            <w:tcW w:w="1586" w:type="dxa"/>
            <w:tcBorders>
              <w:top w:val="single" w:sz="4" w:space="0" w:color="0098CD"/>
            </w:tcBorders>
            <w:shd w:val="clear" w:color="auto" w:fill="auto"/>
          </w:tcPr>
          <w:p w14:paraId="3E003A5B" w14:textId="77777777" w:rsidR="005C4BE9" w:rsidRPr="005B48C2" w:rsidRDefault="005C4BE9" w:rsidP="00FF60C0">
            <w:pPr>
              <w:spacing w:line="288" w:lineRule="auto"/>
              <w:jc w:val="center"/>
              <w:rPr>
                <w:b w:val="0"/>
                <w:bCs w:val="0"/>
                <w:color w:val="000000"/>
                <w:sz w:val="22"/>
                <w:szCs w:val="18"/>
                <w:lang w:eastAsia="en-GB"/>
              </w:rPr>
            </w:pPr>
          </w:p>
        </w:tc>
        <w:tc>
          <w:tcPr>
            <w:tcW w:w="4221" w:type="dxa"/>
            <w:tcBorders>
              <w:top w:val="single" w:sz="4" w:space="0" w:color="0098CD"/>
            </w:tcBorders>
            <w:shd w:val="clear" w:color="auto" w:fill="auto"/>
          </w:tcPr>
          <w:p w14:paraId="29CB8EAD" w14:textId="77777777" w:rsidR="005C4BE9" w:rsidRPr="006069B6" w:rsidRDefault="005C4BE9" w:rsidP="00FF60C0">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p>
        </w:tc>
        <w:tc>
          <w:tcPr>
            <w:tcW w:w="1649" w:type="dxa"/>
            <w:tcBorders>
              <w:top w:val="single" w:sz="4" w:space="0" w:color="0098CD"/>
              <w:right w:val="single" w:sz="4" w:space="0" w:color="0098CD"/>
            </w:tcBorders>
            <w:shd w:val="clear" w:color="auto" w:fill="E6F4F9"/>
          </w:tcPr>
          <w:p w14:paraId="012D3F9E" w14:textId="77777777" w:rsidR="005C4BE9" w:rsidRPr="006069B6" w:rsidRDefault="005C4BE9" w:rsidP="00FF60C0">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w:t>
            </w:r>
          </w:p>
        </w:tc>
        <w:tc>
          <w:tcPr>
            <w:tcW w:w="754" w:type="dxa"/>
            <w:tcBorders>
              <w:top w:val="single" w:sz="4" w:space="0" w:color="0098CD"/>
              <w:left w:val="single" w:sz="4" w:space="0" w:color="0098CD"/>
            </w:tcBorders>
            <w:shd w:val="clear" w:color="auto" w:fill="E6F4F9"/>
          </w:tcPr>
          <w:p w14:paraId="3FEE4FCA" w14:textId="77777777" w:rsidR="005C4BE9" w:rsidRPr="006069B6" w:rsidRDefault="005C4BE9" w:rsidP="00FF60C0">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100 %</w:t>
            </w:r>
          </w:p>
        </w:tc>
      </w:tr>
    </w:tbl>
    <w:p w14:paraId="43480005" w14:textId="77777777" w:rsidR="00B23573" w:rsidRPr="005C4BE9" w:rsidRDefault="00B23573" w:rsidP="005C4BE9"/>
    <w:sectPr w:rsidR="00B23573" w:rsidRPr="005C4BE9" w:rsidSect="009E17BD">
      <w:headerReference w:type="default" r:id="rId11"/>
      <w:footerReference w:type="default" r:id="rId12"/>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CE7C0" w14:textId="77777777" w:rsidR="00C07DE5" w:rsidRDefault="00C07DE5" w:rsidP="00C50246">
      <w:pPr>
        <w:spacing w:line="240" w:lineRule="auto"/>
      </w:pPr>
      <w:r>
        <w:separator/>
      </w:r>
    </w:p>
  </w:endnote>
  <w:endnote w:type="continuationSeparator" w:id="0">
    <w:p w14:paraId="4F37132A" w14:textId="77777777" w:rsidR="00C07DE5" w:rsidRDefault="00C07DE5"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Segoe Script"/>
    <w:panose1 w:val="020B0604020202020204"/>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Arial"/>
    <w:panose1 w:val="020B0604020202020204"/>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Arial"/>
    <w:panose1 w:val="020B0604020202020204"/>
    <w:charset w:val="00"/>
    <w:family w:val="swiss"/>
    <w:notTrueType/>
    <w:pitch w:val="variable"/>
    <w:sig w:usb0="800000EF" w:usb1="5000207B" w:usb2="00000028" w:usb3="00000000" w:csb0="00000001" w:csb1="00000000"/>
  </w:font>
  <w:font w:name="Segoe UI">
    <w:altName w:val="Calibr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00A0225A" w:rsidR="00C71FA7" w:rsidRPr="004172DF" w:rsidRDefault="00C71FA7" w:rsidP="005C4BE9">
    <w:pPr>
      <w:pStyle w:val="PiedepginaAsignatura"/>
      <w:ind w:firstLine="0"/>
      <w:jc w:val="both"/>
    </w:pPr>
    <w:r w:rsidRPr="00B96994">
      <w:rPr>
        <w:noProof/>
      </w:rPr>
      <mc:AlternateContent>
        <mc:Choice Requires="wps">
          <w:drawing>
            <wp:anchor distT="0" distB="0" distL="114300" distR="114300" simplePos="0" relativeHeight="251763712" behindDoc="0" locked="1" layoutInCell="1" allowOverlap="1" wp14:anchorId="4F8098F8" wp14:editId="13795004">
              <wp:simplePos x="0" y="0"/>
              <wp:positionH relativeFrom="column">
                <wp:posOffset>-2269490</wp:posOffset>
              </wp:positionH>
              <wp:positionV relativeFrom="page">
                <wp:posOffset>9264015</wp:posOffset>
              </wp:positionV>
              <wp:extent cx="2518410" cy="322580"/>
              <wp:effectExtent l="12065" t="6985" r="8255" b="8255"/>
              <wp:wrapNone/>
              <wp:docPr id="30" name="Cuadro de texto 30"/>
              <wp:cNvGraphicFramePr/>
              <a:graphic xmlns:a="http://schemas.openxmlformats.org/drawingml/2006/main">
                <a:graphicData uri="http://schemas.microsoft.com/office/word/2010/wordprocessingShape">
                  <wps:wsp>
                    <wps:cNvSpPr txBox="1"/>
                    <wps:spPr>
                      <a:xfrm rot="16200000">
                        <a:off x="0" y="0"/>
                        <a:ext cx="2518410"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6C7E58" w14:textId="77777777" w:rsidR="00C71FA7" w:rsidRPr="00525591" w:rsidRDefault="00C71FA7" w:rsidP="00D901FA">
                          <w:pPr>
                            <w:pStyle w:val="PiedepginaUNIRc"/>
                            <w:ind w:right="180"/>
                          </w:pPr>
                          <w:r w:rsidRPr="00525591">
                            <w:t>© Universidad Internacional de La Rioja (UNIR)</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8098F8" id="_x0000_t202" coordsize="21600,21600" o:spt="202" path="m,l,21600r21600,l21600,xe">
              <v:stroke joinstyle="miter"/>
              <v:path gradientshapeok="t" o:connecttype="rect"/>
            </v:shapetype>
            <v:shape id="Cuadro de texto 30" o:spid="_x0000_s1026" type="#_x0000_t202" style="position:absolute;left:0;text-align:left;margin-left:-178.7pt;margin-top:729.45pt;width:198.3pt;height:25.4pt;rotation:-90;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" filled="f" stroked="f" strokeweight=".5pt">
              <v:textbox inset="0,0,0,0">
                <w:txbxContent>
                  <w:p w14:paraId="5F6C7E58" w14:textId="77777777" w:rsidR="00C71FA7" w:rsidRPr="00525591" w:rsidRDefault="00C71FA7" w:rsidP="00D901FA">
                    <w:pPr>
                      <w:pStyle w:val="PiedepginaUNIRc"/>
                      <w:ind w:right="180"/>
                    </w:pPr>
                    <w:r w:rsidRPr="00525591">
                      <w:t>© Universidad Internacional de La Rioja (UNIR)</w:t>
                    </w:r>
                  </w:p>
                </w:txbxContent>
              </v:textbox>
              <w10:wrap anchory="page"/>
              <w10:anchorlock/>
            </v:shape>
          </w:pict>
        </mc:Fallback>
      </mc:AlternateContent>
    </w:r>
  </w:p>
  <w:p w14:paraId="664C6447" w14:textId="2A26F313" w:rsidR="005C4BE9" w:rsidRPr="00656B43" w:rsidRDefault="00C71FA7" w:rsidP="005C4BE9">
    <w:pPr>
      <w:pStyle w:val="PiedepginaSecciones"/>
      <w:rPr>
        <w:color w:val="777777"/>
      </w:rPr>
    </w:pPr>
    <w:r w:rsidRPr="00277FAF">
      <mc:AlternateContent>
        <mc:Choice Requires="wps">
          <w:drawing>
            <wp:anchor distT="0" distB="0" distL="114300" distR="252095" simplePos="0" relativeHeight="251762688" behindDoc="1" locked="0" layoutInCell="1" allowOverlap="0" wp14:anchorId="2FFF6ED7" wp14:editId="754BE939">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7"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" o:allowoverlap="f" fillcolor="#0098cd"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t>Actividad</w:t>
    </w:r>
    <w:r w:rsidR="00475C6F">
      <w:t xml:space="preserve"> 2. Análisis e interpretación de datos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76291" w14:textId="77777777" w:rsidR="00C07DE5" w:rsidRDefault="00C07DE5" w:rsidP="00C50246">
      <w:pPr>
        <w:spacing w:line="240" w:lineRule="auto"/>
      </w:pPr>
      <w:r>
        <w:separator/>
      </w:r>
    </w:p>
  </w:footnote>
  <w:footnote w:type="continuationSeparator" w:id="0">
    <w:p w14:paraId="2535B62B" w14:textId="77777777" w:rsidR="00C07DE5" w:rsidRDefault="00C07DE5"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5C4BE9" w:rsidRPr="00472B27" w14:paraId="1B2E0FA5" w14:textId="77777777" w:rsidTr="00FF60C0">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556DF53" w14:textId="77777777" w:rsidR="005C4BE9" w:rsidRPr="00472B27" w:rsidRDefault="005C4BE9" w:rsidP="005C4BE9">
          <w:pPr>
            <w:pStyle w:val="Encabezado"/>
            <w:jc w:val="center"/>
            <w:rPr>
              <w:rFonts w:cs="UnitOT-Medi"/>
              <w:color w:val="0098CD"/>
              <w:sz w:val="22"/>
              <w:szCs w:val="22"/>
            </w:rPr>
          </w:pPr>
          <w:r w:rsidRPr="00472B27">
            <w:rPr>
              <w:rFonts w:cs="UnitOT-Medi"/>
              <w:color w:val="0098CD"/>
              <w:sz w:val="22"/>
              <w:szCs w:val="22"/>
            </w:rPr>
            <w:t>Asignatura</w:t>
          </w:r>
        </w:p>
      </w:tc>
      <w:tc>
        <w:tcPr>
          <w:tcW w:w="3827" w:type="dxa"/>
        </w:tcPr>
        <w:p w14:paraId="60C243D9" w14:textId="77777777" w:rsidR="005C4BE9" w:rsidRPr="00472B27" w:rsidRDefault="005C4BE9" w:rsidP="005C4BE9">
          <w:pPr>
            <w:pStyle w:val="Encabezado"/>
            <w:jc w:val="center"/>
            <w:rPr>
              <w:rFonts w:cs="UnitOT-Medi"/>
              <w:color w:val="0098CD"/>
              <w:sz w:val="22"/>
              <w:szCs w:val="22"/>
            </w:rPr>
          </w:pPr>
          <w:r w:rsidRPr="00472B27">
            <w:rPr>
              <w:rFonts w:cs="UnitOT-Medi"/>
              <w:color w:val="0098CD"/>
              <w:sz w:val="22"/>
              <w:szCs w:val="22"/>
            </w:rPr>
            <w:t>Datos del alumno</w:t>
          </w:r>
        </w:p>
      </w:tc>
      <w:tc>
        <w:tcPr>
          <w:tcW w:w="1831" w:type="dxa"/>
        </w:tcPr>
        <w:p w14:paraId="17B1CDBA" w14:textId="77777777" w:rsidR="005C4BE9" w:rsidRPr="00472B27" w:rsidRDefault="005C4BE9" w:rsidP="005C4BE9">
          <w:pPr>
            <w:pStyle w:val="Encabezado"/>
            <w:jc w:val="center"/>
            <w:rPr>
              <w:rFonts w:cs="UnitOT-Medi"/>
              <w:color w:val="0098CD"/>
              <w:sz w:val="22"/>
              <w:szCs w:val="22"/>
            </w:rPr>
          </w:pPr>
          <w:r w:rsidRPr="00472B27">
            <w:rPr>
              <w:rFonts w:cs="UnitOT-Medi"/>
              <w:color w:val="0098CD"/>
              <w:sz w:val="22"/>
              <w:szCs w:val="22"/>
            </w:rPr>
            <w:t>Fecha</w:t>
          </w:r>
        </w:p>
      </w:tc>
    </w:tr>
    <w:tr w:rsidR="005C4BE9" w:rsidRPr="00472B27" w14:paraId="3D6D5A35" w14:textId="77777777" w:rsidTr="00FF60C0">
      <w:trPr>
        <w:trHeight w:val="342"/>
      </w:trPr>
      <w:tc>
        <w:tcPr>
          <w:tcW w:w="2552" w:type="dxa"/>
          <w:vMerge w:val="restart"/>
        </w:tcPr>
        <w:p w14:paraId="511AF3D3" w14:textId="4AF81815" w:rsidR="005C4BE9" w:rsidRPr="00472B27" w:rsidRDefault="000A79C1" w:rsidP="005C4BE9">
          <w:pPr>
            <w:pStyle w:val="Textocajaactividades"/>
          </w:pPr>
          <w:r w:rsidRPr="000A79C1">
            <w:t>Análisis e Interpretación de Datos</w:t>
          </w:r>
        </w:p>
      </w:tc>
      <w:tc>
        <w:tcPr>
          <w:tcW w:w="3827" w:type="dxa"/>
        </w:tcPr>
        <w:p w14:paraId="1208B90D" w14:textId="77777777" w:rsidR="005C4BE9" w:rsidRPr="00472B27" w:rsidRDefault="005C4BE9" w:rsidP="005C4BE9">
          <w:pPr>
            <w:pStyle w:val="Encabezado"/>
            <w:rPr>
              <w:sz w:val="22"/>
              <w:szCs w:val="22"/>
            </w:rPr>
          </w:pPr>
          <w:r w:rsidRPr="00472B27">
            <w:rPr>
              <w:sz w:val="22"/>
              <w:szCs w:val="22"/>
            </w:rPr>
            <w:t xml:space="preserve">Apellidos: </w:t>
          </w:r>
        </w:p>
      </w:tc>
      <w:tc>
        <w:tcPr>
          <w:tcW w:w="1831" w:type="dxa"/>
          <w:vMerge w:val="restart"/>
        </w:tcPr>
        <w:p w14:paraId="73AFE191" w14:textId="77777777" w:rsidR="005C4BE9" w:rsidRPr="00472B27" w:rsidRDefault="005C4BE9" w:rsidP="005C4BE9">
          <w:pPr>
            <w:pStyle w:val="Encabezado"/>
            <w:jc w:val="center"/>
            <w:rPr>
              <w:rFonts w:asciiTheme="minorHAnsi" w:hAnsiTheme="minorHAnsi"/>
            </w:rPr>
          </w:pPr>
        </w:p>
      </w:tc>
    </w:tr>
    <w:tr w:rsidR="005C4BE9" w14:paraId="190DDE79" w14:textId="77777777" w:rsidTr="00FF60C0">
      <w:trPr>
        <w:trHeight w:val="342"/>
      </w:trPr>
      <w:tc>
        <w:tcPr>
          <w:tcW w:w="2552" w:type="dxa"/>
          <w:vMerge/>
        </w:tcPr>
        <w:p w14:paraId="272A77B3" w14:textId="77777777" w:rsidR="005C4BE9" w:rsidRDefault="005C4BE9" w:rsidP="005C4BE9">
          <w:pPr>
            <w:pStyle w:val="Encabezado"/>
          </w:pPr>
        </w:p>
      </w:tc>
      <w:tc>
        <w:tcPr>
          <w:tcW w:w="3827" w:type="dxa"/>
        </w:tcPr>
        <w:p w14:paraId="233EDCB4" w14:textId="77777777" w:rsidR="005C4BE9" w:rsidRPr="00472B27" w:rsidRDefault="005C4BE9" w:rsidP="005C4BE9">
          <w:pPr>
            <w:pStyle w:val="Encabezado"/>
            <w:rPr>
              <w:sz w:val="22"/>
              <w:szCs w:val="22"/>
            </w:rPr>
          </w:pPr>
          <w:r w:rsidRPr="00472B27">
            <w:rPr>
              <w:sz w:val="22"/>
              <w:szCs w:val="22"/>
            </w:rPr>
            <w:t>Nombre:</w:t>
          </w:r>
        </w:p>
      </w:tc>
      <w:tc>
        <w:tcPr>
          <w:tcW w:w="1831" w:type="dxa"/>
          <w:vMerge/>
        </w:tcPr>
        <w:p w14:paraId="3DA5B497" w14:textId="77777777" w:rsidR="005C4BE9" w:rsidRDefault="005C4BE9" w:rsidP="005C4BE9">
          <w:pPr>
            <w:pStyle w:val="Encabezado"/>
          </w:pPr>
        </w:p>
      </w:tc>
    </w:tr>
  </w:tbl>
  <w:p w14:paraId="358D7EEF" w14:textId="77777777" w:rsidR="005C4BE9" w:rsidRDefault="005C4BE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74F6026"/>
    <w:multiLevelType w:val="multilevel"/>
    <w:tmpl w:val="B37C3B20"/>
    <w:numStyleLink w:val="VietasUNIR"/>
  </w:abstractNum>
  <w:abstractNum w:abstractNumId="18" w15:restartNumberingAfterBreak="0">
    <w:nsid w:val="1E9A2782"/>
    <w:multiLevelType w:val="multilevel"/>
    <w:tmpl w:val="B37C3B20"/>
    <w:numStyleLink w:val="VietasUNIR"/>
  </w:abstractNum>
  <w:abstractNum w:abstractNumId="19" w15:restartNumberingAfterBreak="0">
    <w:nsid w:val="306A19DD"/>
    <w:multiLevelType w:val="multilevel"/>
    <w:tmpl w:val="FCB6914A"/>
    <w:numStyleLink w:val="VietasUNIRcombinada"/>
  </w:abstractNum>
  <w:abstractNum w:abstractNumId="20" w15:restartNumberingAfterBreak="0">
    <w:nsid w:val="314134D7"/>
    <w:multiLevelType w:val="multilevel"/>
    <w:tmpl w:val="B37C3B20"/>
    <w:numStyleLink w:val="VietasUNIR"/>
  </w:abstractNum>
  <w:abstractNum w:abstractNumId="21" w15:restartNumberingAfterBreak="0">
    <w:nsid w:val="331735AD"/>
    <w:multiLevelType w:val="multilevel"/>
    <w:tmpl w:val="B37C3B20"/>
    <w:numStyleLink w:val="VietasUNIR"/>
  </w:abstractNum>
  <w:abstractNum w:abstractNumId="22" w15:restartNumberingAfterBreak="0">
    <w:nsid w:val="34031F9F"/>
    <w:multiLevelType w:val="multilevel"/>
    <w:tmpl w:val="B37C3B20"/>
    <w:numStyleLink w:val="VietasUNIR"/>
  </w:abstractNum>
  <w:abstractNum w:abstractNumId="23" w15:restartNumberingAfterBreak="0">
    <w:nsid w:val="34461A19"/>
    <w:multiLevelType w:val="multilevel"/>
    <w:tmpl w:val="B0E0186E"/>
    <w:numStyleLink w:val="NumeracinTest"/>
  </w:abstractNum>
  <w:abstractNum w:abstractNumId="24" w15:restartNumberingAfterBreak="0">
    <w:nsid w:val="39984B96"/>
    <w:multiLevelType w:val="multilevel"/>
    <w:tmpl w:val="B37C3B20"/>
    <w:numStyleLink w:val="VietasUNIR"/>
  </w:abstractNum>
  <w:abstractNum w:abstractNumId="25" w15:restartNumberingAfterBreak="0">
    <w:nsid w:val="42AC73EE"/>
    <w:multiLevelType w:val="multilevel"/>
    <w:tmpl w:val="B0E0186E"/>
    <w:numStyleLink w:val="NumeracinTest"/>
  </w:abstractNum>
  <w:abstractNum w:abstractNumId="26"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4AF60E94"/>
    <w:multiLevelType w:val="multilevel"/>
    <w:tmpl w:val="B0E0186E"/>
    <w:numStyleLink w:val="NumeracinTest"/>
  </w:abstractNum>
  <w:abstractNum w:abstractNumId="28" w15:restartNumberingAfterBreak="0">
    <w:nsid w:val="4D255449"/>
    <w:multiLevelType w:val="multilevel"/>
    <w:tmpl w:val="B37C3B20"/>
    <w:numStyleLink w:val="VietasUNIR"/>
  </w:abstractNum>
  <w:abstractNum w:abstractNumId="29" w15:restartNumberingAfterBreak="0">
    <w:nsid w:val="4EB95FAC"/>
    <w:multiLevelType w:val="multilevel"/>
    <w:tmpl w:val="B37C3B20"/>
    <w:numStyleLink w:val="VietasUNIR"/>
  </w:abstractNum>
  <w:abstractNum w:abstractNumId="30"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572B45FA"/>
    <w:multiLevelType w:val="multilevel"/>
    <w:tmpl w:val="B37C3B20"/>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2" w15:restartNumberingAfterBreak="0">
    <w:nsid w:val="5A890AAF"/>
    <w:multiLevelType w:val="multilevel"/>
    <w:tmpl w:val="B37C3B20"/>
    <w:numStyleLink w:val="VietasUNIR"/>
  </w:abstractNum>
  <w:abstractNum w:abstractNumId="33"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674218A6"/>
    <w:multiLevelType w:val="multilevel"/>
    <w:tmpl w:val="B37C3B20"/>
    <w:numStyleLink w:val="VietasUNIR"/>
  </w:abstractNum>
  <w:abstractNum w:abstractNumId="35"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7DB675C3"/>
    <w:multiLevelType w:val="multilevel"/>
    <w:tmpl w:val="B37C3B20"/>
    <w:numStyleLink w:val="VietasUNIR"/>
  </w:abstractNum>
  <w:abstractNum w:abstractNumId="37"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53219693">
    <w:abstractNumId w:val="31"/>
  </w:num>
  <w:num w:numId="2" w16cid:durableId="926187387">
    <w:abstractNumId w:val="28"/>
  </w:num>
  <w:num w:numId="3" w16cid:durableId="1841692906">
    <w:abstractNumId w:val="20"/>
  </w:num>
  <w:num w:numId="4" w16cid:durableId="980695520">
    <w:abstractNumId w:val="21"/>
  </w:num>
  <w:num w:numId="5" w16cid:durableId="710611240">
    <w:abstractNumId w:val="18"/>
  </w:num>
  <w:num w:numId="6" w16cid:durableId="1957784184">
    <w:abstractNumId w:val="22"/>
  </w:num>
  <w:num w:numId="7" w16cid:durableId="308561858">
    <w:abstractNumId w:val="30"/>
  </w:num>
  <w:num w:numId="8" w16cid:durableId="333453750">
    <w:abstractNumId w:val="32"/>
  </w:num>
  <w:num w:numId="9" w16cid:durableId="412238248">
    <w:abstractNumId w:val="35"/>
  </w:num>
  <w:num w:numId="10" w16cid:durableId="2100637081">
    <w:abstractNumId w:val="10"/>
  </w:num>
  <w:num w:numId="11" w16cid:durableId="249506747">
    <w:abstractNumId w:val="37"/>
  </w:num>
  <w:num w:numId="12" w16cid:durableId="1788814042">
    <w:abstractNumId w:val="23"/>
  </w:num>
  <w:num w:numId="13" w16cid:durableId="55398419">
    <w:abstractNumId w:val="36"/>
  </w:num>
  <w:num w:numId="14" w16cid:durableId="844902394">
    <w:abstractNumId w:val="27"/>
  </w:num>
  <w:num w:numId="15" w16cid:durableId="90516896">
    <w:abstractNumId w:val="16"/>
  </w:num>
  <w:num w:numId="16" w16cid:durableId="22244062">
    <w:abstractNumId w:val="25"/>
  </w:num>
  <w:num w:numId="17" w16cid:durableId="1823084432">
    <w:abstractNumId w:val="24"/>
  </w:num>
  <w:num w:numId="18" w16cid:durableId="1161771156">
    <w:abstractNumId w:val="12"/>
  </w:num>
  <w:num w:numId="19" w16cid:durableId="1558783649">
    <w:abstractNumId w:val="34"/>
  </w:num>
  <w:num w:numId="20" w16cid:durableId="533927766">
    <w:abstractNumId w:val="1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37864117">
    <w:abstractNumId w:val="2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99343314">
    <w:abstractNumId w:val="3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9222932">
    <w:abstractNumId w:val="26"/>
  </w:num>
  <w:num w:numId="24" w16cid:durableId="1592544883">
    <w:abstractNumId w:val="14"/>
  </w:num>
  <w:num w:numId="25" w16cid:durableId="1999920628">
    <w:abstractNumId w:val="15"/>
  </w:num>
  <w:num w:numId="26" w16cid:durableId="508060477">
    <w:abstractNumId w:val="11"/>
  </w:num>
  <w:num w:numId="27" w16cid:durableId="9987336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07611154">
    <w:abstractNumId w:val="8"/>
  </w:num>
  <w:num w:numId="29" w16cid:durableId="1080709887">
    <w:abstractNumId w:val="3"/>
  </w:num>
  <w:num w:numId="30" w16cid:durableId="1511136600">
    <w:abstractNumId w:val="2"/>
  </w:num>
  <w:num w:numId="31" w16cid:durableId="148327624">
    <w:abstractNumId w:val="1"/>
  </w:num>
  <w:num w:numId="32" w16cid:durableId="1534079751">
    <w:abstractNumId w:val="0"/>
  </w:num>
  <w:num w:numId="33" w16cid:durableId="1720856996">
    <w:abstractNumId w:val="9"/>
  </w:num>
  <w:num w:numId="34" w16cid:durableId="1200707665">
    <w:abstractNumId w:val="7"/>
  </w:num>
  <w:num w:numId="35" w16cid:durableId="2037533766">
    <w:abstractNumId w:val="6"/>
  </w:num>
  <w:num w:numId="36" w16cid:durableId="2072846791">
    <w:abstractNumId w:val="5"/>
  </w:num>
  <w:num w:numId="37" w16cid:durableId="81269200">
    <w:abstractNumId w:val="4"/>
  </w:num>
  <w:num w:numId="38" w16cid:durableId="1108692759">
    <w:abstractNumId w:val="33"/>
  </w:num>
  <w:num w:numId="39" w16cid:durableId="630328214">
    <w:abstractNumId w:val="13"/>
  </w:num>
  <w:num w:numId="40" w16cid:durableId="901408616">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16003"/>
    <w:rsid w:val="00025684"/>
    <w:rsid w:val="00031C55"/>
    <w:rsid w:val="00043827"/>
    <w:rsid w:val="000458EE"/>
    <w:rsid w:val="0005157B"/>
    <w:rsid w:val="0005178B"/>
    <w:rsid w:val="00054229"/>
    <w:rsid w:val="00055C12"/>
    <w:rsid w:val="00056A2A"/>
    <w:rsid w:val="0005762B"/>
    <w:rsid w:val="00061750"/>
    <w:rsid w:val="00061BDC"/>
    <w:rsid w:val="00062C8A"/>
    <w:rsid w:val="000633BA"/>
    <w:rsid w:val="00076A78"/>
    <w:rsid w:val="000859C2"/>
    <w:rsid w:val="00092D9E"/>
    <w:rsid w:val="0009320A"/>
    <w:rsid w:val="00094577"/>
    <w:rsid w:val="000967AE"/>
    <w:rsid w:val="00097E24"/>
    <w:rsid w:val="000A1C17"/>
    <w:rsid w:val="000A331B"/>
    <w:rsid w:val="000A4FB9"/>
    <w:rsid w:val="000A78DB"/>
    <w:rsid w:val="000A79C1"/>
    <w:rsid w:val="000B3104"/>
    <w:rsid w:val="000B5029"/>
    <w:rsid w:val="000C3AF0"/>
    <w:rsid w:val="000C4BFF"/>
    <w:rsid w:val="000C4D94"/>
    <w:rsid w:val="000C68D7"/>
    <w:rsid w:val="000D5FB9"/>
    <w:rsid w:val="000D5FEE"/>
    <w:rsid w:val="000D6C9F"/>
    <w:rsid w:val="000D6CAE"/>
    <w:rsid w:val="000E156D"/>
    <w:rsid w:val="000E4EDE"/>
    <w:rsid w:val="000F1349"/>
    <w:rsid w:val="000F1443"/>
    <w:rsid w:val="000F3E8C"/>
    <w:rsid w:val="000F518E"/>
    <w:rsid w:val="000F5384"/>
    <w:rsid w:val="000F5592"/>
    <w:rsid w:val="000F7E60"/>
    <w:rsid w:val="001060E2"/>
    <w:rsid w:val="00112B38"/>
    <w:rsid w:val="00121960"/>
    <w:rsid w:val="001337B6"/>
    <w:rsid w:val="001353D2"/>
    <w:rsid w:val="001373C3"/>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7B6C"/>
    <w:rsid w:val="001B4871"/>
    <w:rsid w:val="001B64D3"/>
    <w:rsid w:val="001B799D"/>
    <w:rsid w:val="001B7F82"/>
    <w:rsid w:val="001C1813"/>
    <w:rsid w:val="001D0997"/>
    <w:rsid w:val="001E38BB"/>
    <w:rsid w:val="001E6766"/>
    <w:rsid w:val="001E6E45"/>
    <w:rsid w:val="001E72D1"/>
    <w:rsid w:val="001E737A"/>
    <w:rsid w:val="001E7BB5"/>
    <w:rsid w:val="001F017C"/>
    <w:rsid w:val="001F1229"/>
    <w:rsid w:val="001F163E"/>
    <w:rsid w:val="001F19FD"/>
    <w:rsid w:val="001F69FE"/>
    <w:rsid w:val="001F6C80"/>
    <w:rsid w:val="00200BEB"/>
    <w:rsid w:val="0020102E"/>
    <w:rsid w:val="002036CA"/>
    <w:rsid w:val="002039FC"/>
    <w:rsid w:val="0021511C"/>
    <w:rsid w:val="002244C2"/>
    <w:rsid w:val="00227368"/>
    <w:rsid w:val="00227800"/>
    <w:rsid w:val="0023647C"/>
    <w:rsid w:val="00237569"/>
    <w:rsid w:val="00241E15"/>
    <w:rsid w:val="00246285"/>
    <w:rsid w:val="0024674E"/>
    <w:rsid w:val="00250A71"/>
    <w:rsid w:val="00253DA9"/>
    <w:rsid w:val="00260B21"/>
    <w:rsid w:val="002619F8"/>
    <w:rsid w:val="00262055"/>
    <w:rsid w:val="00265403"/>
    <w:rsid w:val="00271E65"/>
    <w:rsid w:val="00273725"/>
    <w:rsid w:val="00277FAF"/>
    <w:rsid w:val="002845C6"/>
    <w:rsid w:val="00291E46"/>
    <w:rsid w:val="002A4F10"/>
    <w:rsid w:val="002A6286"/>
    <w:rsid w:val="002A68D9"/>
    <w:rsid w:val="002B25F0"/>
    <w:rsid w:val="002B4308"/>
    <w:rsid w:val="002B5D04"/>
    <w:rsid w:val="002C037B"/>
    <w:rsid w:val="002C0E95"/>
    <w:rsid w:val="002C233B"/>
    <w:rsid w:val="002C34D9"/>
    <w:rsid w:val="002C467C"/>
    <w:rsid w:val="002C59F8"/>
    <w:rsid w:val="002C64FB"/>
    <w:rsid w:val="002E198B"/>
    <w:rsid w:val="002E6FCB"/>
    <w:rsid w:val="002E769A"/>
    <w:rsid w:val="002E7B8C"/>
    <w:rsid w:val="00301D6A"/>
    <w:rsid w:val="00302FF8"/>
    <w:rsid w:val="003117D6"/>
    <w:rsid w:val="00320378"/>
    <w:rsid w:val="00322210"/>
    <w:rsid w:val="003224A0"/>
    <w:rsid w:val="00326931"/>
    <w:rsid w:val="0032751A"/>
    <w:rsid w:val="00327C72"/>
    <w:rsid w:val="00327E03"/>
    <w:rsid w:val="00330DE5"/>
    <w:rsid w:val="003369FB"/>
    <w:rsid w:val="00336CEF"/>
    <w:rsid w:val="0034363F"/>
    <w:rsid w:val="003459CF"/>
    <w:rsid w:val="00351EC2"/>
    <w:rsid w:val="003559DD"/>
    <w:rsid w:val="00361683"/>
    <w:rsid w:val="00363DED"/>
    <w:rsid w:val="0037683C"/>
    <w:rsid w:val="00394A34"/>
    <w:rsid w:val="00394AD5"/>
    <w:rsid w:val="003A10AB"/>
    <w:rsid w:val="003A4543"/>
    <w:rsid w:val="003B0E67"/>
    <w:rsid w:val="003C2275"/>
    <w:rsid w:val="003D0269"/>
    <w:rsid w:val="003D16DC"/>
    <w:rsid w:val="003D5C2C"/>
    <w:rsid w:val="003D5F24"/>
    <w:rsid w:val="003E5F8A"/>
    <w:rsid w:val="003E6E97"/>
    <w:rsid w:val="003F24D7"/>
    <w:rsid w:val="0041334B"/>
    <w:rsid w:val="00413379"/>
    <w:rsid w:val="00414382"/>
    <w:rsid w:val="004164E8"/>
    <w:rsid w:val="004172DF"/>
    <w:rsid w:val="00420AC0"/>
    <w:rsid w:val="00437389"/>
    <w:rsid w:val="00446F8B"/>
    <w:rsid w:val="004476D3"/>
    <w:rsid w:val="004478AD"/>
    <w:rsid w:val="00455BA7"/>
    <w:rsid w:val="004567F9"/>
    <w:rsid w:val="00466671"/>
    <w:rsid w:val="0046796B"/>
    <w:rsid w:val="00475C6F"/>
    <w:rsid w:val="00477F3A"/>
    <w:rsid w:val="004966B9"/>
    <w:rsid w:val="00497C87"/>
    <w:rsid w:val="004A1A48"/>
    <w:rsid w:val="004A2922"/>
    <w:rsid w:val="004B2B82"/>
    <w:rsid w:val="004B3822"/>
    <w:rsid w:val="004B7249"/>
    <w:rsid w:val="004C1059"/>
    <w:rsid w:val="004C23E8"/>
    <w:rsid w:val="004C760A"/>
    <w:rsid w:val="004D4E6F"/>
    <w:rsid w:val="004D4F93"/>
    <w:rsid w:val="004E1547"/>
    <w:rsid w:val="004E5487"/>
    <w:rsid w:val="004F1492"/>
    <w:rsid w:val="004F1F3F"/>
    <w:rsid w:val="004F290D"/>
    <w:rsid w:val="004F5D83"/>
    <w:rsid w:val="004F66CC"/>
    <w:rsid w:val="0050234E"/>
    <w:rsid w:val="00507E5B"/>
    <w:rsid w:val="00511F88"/>
    <w:rsid w:val="005131BE"/>
    <w:rsid w:val="00525591"/>
    <w:rsid w:val="005326C2"/>
    <w:rsid w:val="005366C0"/>
    <w:rsid w:val="00537516"/>
    <w:rsid w:val="005463ED"/>
    <w:rsid w:val="00551A69"/>
    <w:rsid w:val="00555B62"/>
    <w:rsid w:val="00566823"/>
    <w:rsid w:val="00574B3D"/>
    <w:rsid w:val="00575580"/>
    <w:rsid w:val="0058112D"/>
    <w:rsid w:val="005A52A5"/>
    <w:rsid w:val="005B0856"/>
    <w:rsid w:val="005B0CDF"/>
    <w:rsid w:val="005C1D3F"/>
    <w:rsid w:val="005C4BE9"/>
    <w:rsid w:val="005C520D"/>
    <w:rsid w:val="005D2544"/>
    <w:rsid w:val="005E0B6D"/>
    <w:rsid w:val="005F240A"/>
    <w:rsid w:val="005F2851"/>
    <w:rsid w:val="00605D5B"/>
    <w:rsid w:val="00611689"/>
    <w:rsid w:val="00612C9C"/>
    <w:rsid w:val="00613DB8"/>
    <w:rsid w:val="00620388"/>
    <w:rsid w:val="00621302"/>
    <w:rsid w:val="006223FA"/>
    <w:rsid w:val="006227CB"/>
    <w:rsid w:val="006238BC"/>
    <w:rsid w:val="006311BF"/>
    <w:rsid w:val="00632AA3"/>
    <w:rsid w:val="00643060"/>
    <w:rsid w:val="006432C0"/>
    <w:rsid w:val="006432FA"/>
    <w:rsid w:val="00644965"/>
    <w:rsid w:val="006467F9"/>
    <w:rsid w:val="0065243B"/>
    <w:rsid w:val="006535C1"/>
    <w:rsid w:val="00656B43"/>
    <w:rsid w:val="006613F9"/>
    <w:rsid w:val="00664F67"/>
    <w:rsid w:val="0066551B"/>
    <w:rsid w:val="006825B0"/>
    <w:rsid w:val="00697E5F"/>
    <w:rsid w:val="006A210E"/>
    <w:rsid w:val="006B35E8"/>
    <w:rsid w:val="006B3751"/>
    <w:rsid w:val="006B683F"/>
    <w:rsid w:val="006C52A0"/>
    <w:rsid w:val="006C7BB7"/>
    <w:rsid w:val="006D1870"/>
    <w:rsid w:val="006D4184"/>
    <w:rsid w:val="006E3957"/>
    <w:rsid w:val="006F170A"/>
    <w:rsid w:val="006F5606"/>
    <w:rsid w:val="006F7317"/>
    <w:rsid w:val="006F79F1"/>
    <w:rsid w:val="00702914"/>
    <w:rsid w:val="00703B95"/>
    <w:rsid w:val="00710277"/>
    <w:rsid w:val="00711B4D"/>
    <w:rsid w:val="00711E4C"/>
    <w:rsid w:val="00712024"/>
    <w:rsid w:val="007211EF"/>
    <w:rsid w:val="0072465C"/>
    <w:rsid w:val="00732FC1"/>
    <w:rsid w:val="0073726F"/>
    <w:rsid w:val="007425E0"/>
    <w:rsid w:val="007431BA"/>
    <w:rsid w:val="00744D29"/>
    <w:rsid w:val="00745244"/>
    <w:rsid w:val="00747CE3"/>
    <w:rsid w:val="00747E13"/>
    <w:rsid w:val="00756CD6"/>
    <w:rsid w:val="00756E1A"/>
    <w:rsid w:val="00757566"/>
    <w:rsid w:val="007616AA"/>
    <w:rsid w:val="00770742"/>
    <w:rsid w:val="00771960"/>
    <w:rsid w:val="007731A9"/>
    <w:rsid w:val="007802EB"/>
    <w:rsid w:val="00780C5E"/>
    <w:rsid w:val="00790FC0"/>
    <w:rsid w:val="00793399"/>
    <w:rsid w:val="00795B73"/>
    <w:rsid w:val="00797EF2"/>
    <w:rsid w:val="007A0245"/>
    <w:rsid w:val="007A0588"/>
    <w:rsid w:val="007A34FD"/>
    <w:rsid w:val="007B15E7"/>
    <w:rsid w:val="007B66DD"/>
    <w:rsid w:val="007C0D92"/>
    <w:rsid w:val="007C1E0E"/>
    <w:rsid w:val="007C2659"/>
    <w:rsid w:val="007C5E56"/>
    <w:rsid w:val="007C7EC3"/>
    <w:rsid w:val="007D00F6"/>
    <w:rsid w:val="007D1B3E"/>
    <w:rsid w:val="007D1E15"/>
    <w:rsid w:val="007D608C"/>
    <w:rsid w:val="007E4840"/>
    <w:rsid w:val="007F3640"/>
    <w:rsid w:val="007F691E"/>
    <w:rsid w:val="0080425D"/>
    <w:rsid w:val="008127E5"/>
    <w:rsid w:val="00816222"/>
    <w:rsid w:val="00816578"/>
    <w:rsid w:val="00816888"/>
    <w:rsid w:val="00824C6E"/>
    <w:rsid w:val="00824D80"/>
    <w:rsid w:val="00824F89"/>
    <w:rsid w:val="00826A4C"/>
    <w:rsid w:val="0083178B"/>
    <w:rsid w:val="00833530"/>
    <w:rsid w:val="00833C58"/>
    <w:rsid w:val="008340B7"/>
    <w:rsid w:val="0083542E"/>
    <w:rsid w:val="0083582D"/>
    <w:rsid w:val="00845825"/>
    <w:rsid w:val="00845D5C"/>
    <w:rsid w:val="00847725"/>
    <w:rsid w:val="008617D7"/>
    <w:rsid w:val="00862A96"/>
    <w:rsid w:val="00866DDC"/>
    <w:rsid w:val="00866EC2"/>
    <w:rsid w:val="008745E4"/>
    <w:rsid w:val="008807AF"/>
    <w:rsid w:val="0088459B"/>
    <w:rsid w:val="00891011"/>
    <w:rsid w:val="00891308"/>
    <w:rsid w:val="008A2113"/>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902D15"/>
    <w:rsid w:val="00917348"/>
    <w:rsid w:val="00921AE9"/>
    <w:rsid w:val="009233B9"/>
    <w:rsid w:val="00935FD2"/>
    <w:rsid w:val="009400C5"/>
    <w:rsid w:val="009434C7"/>
    <w:rsid w:val="009435B5"/>
    <w:rsid w:val="00944818"/>
    <w:rsid w:val="009501A3"/>
    <w:rsid w:val="0095328C"/>
    <w:rsid w:val="009546DA"/>
    <w:rsid w:val="009563DF"/>
    <w:rsid w:val="00962EC2"/>
    <w:rsid w:val="00964675"/>
    <w:rsid w:val="00970D13"/>
    <w:rsid w:val="009716CC"/>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5FF6"/>
    <w:rsid w:val="009D6F1F"/>
    <w:rsid w:val="009E17BD"/>
    <w:rsid w:val="009E1948"/>
    <w:rsid w:val="009E76FD"/>
    <w:rsid w:val="009F18E9"/>
    <w:rsid w:val="009F7B85"/>
    <w:rsid w:val="00A03B7E"/>
    <w:rsid w:val="00A17600"/>
    <w:rsid w:val="00A20F71"/>
    <w:rsid w:val="00A24FD0"/>
    <w:rsid w:val="00A3105A"/>
    <w:rsid w:val="00A44C83"/>
    <w:rsid w:val="00A4761C"/>
    <w:rsid w:val="00A578F3"/>
    <w:rsid w:val="00A60896"/>
    <w:rsid w:val="00A60E8D"/>
    <w:rsid w:val="00A634A5"/>
    <w:rsid w:val="00A645D8"/>
    <w:rsid w:val="00A66451"/>
    <w:rsid w:val="00A6682D"/>
    <w:rsid w:val="00A67DBC"/>
    <w:rsid w:val="00A71D6D"/>
    <w:rsid w:val="00A76AA2"/>
    <w:rsid w:val="00A76D45"/>
    <w:rsid w:val="00A77244"/>
    <w:rsid w:val="00A80F5B"/>
    <w:rsid w:val="00A838E4"/>
    <w:rsid w:val="00A839D0"/>
    <w:rsid w:val="00A86F97"/>
    <w:rsid w:val="00A9140C"/>
    <w:rsid w:val="00A944F6"/>
    <w:rsid w:val="00A969BA"/>
    <w:rsid w:val="00A976B2"/>
    <w:rsid w:val="00AA3D8B"/>
    <w:rsid w:val="00AB2DE2"/>
    <w:rsid w:val="00AC4102"/>
    <w:rsid w:val="00AD4F85"/>
    <w:rsid w:val="00AD5510"/>
    <w:rsid w:val="00AF1487"/>
    <w:rsid w:val="00AF501E"/>
    <w:rsid w:val="00AF5B79"/>
    <w:rsid w:val="00B0196C"/>
    <w:rsid w:val="00B02EF8"/>
    <w:rsid w:val="00B032EC"/>
    <w:rsid w:val="00B03326"/>
    <w:rsid w:val="00B0793D"/>
    <w:rsid w:val="00B10BBE"/>
    <w:rsid w:val="00B1656E"/>
    <w:rsid w:val="00B22F15"/>
    <w:rsid w:val="00B23573"/>
    <w:rsid w:val="00B309CA"/>
    <w:rsid w:val="00B31EC8"/>
    <w:rsid w:val="00B407F7"/>
    <w:rsid w:val="00B417CD"/>
    <w:rsid w:val="00B5171A"/>
    <w:rsid w:val="00B61D67"/>
    <w:rsid w:val="00B67479"/>
    <w:rsid w:val="00B70F9D"/>
    <w:rsid w:val="00B71FC6"/>
    <w:rsid w:val="00B72D4C"/>
    <w:rsid w:val="00B8087F"/>
    <w:rsid w:val="00B814A5"/>
    <w:rsid w:val="00B900B1"/>
    <w:rsid w:val="00B96994"/>
    <w:rsid w:val="00BA172C"/>
    <w:rsid w:val="00BA17EF"/>
    <w:rsid w:val="00BA38FB"/>
    <w:rsid w:val="00BB664B"/>
    <w:rsid w:val="00BC2EB1"/>
    <w:rsid w:val="00BD13D7"/>
    <w:rsid w:val="00BD614C"/>
    <w:rsid w:val="00BD7F6A"/>
    <w:rsid w:val="00BE0B57"/>
    <w:rsid w:val="00BE65ED"/>
    <w:rsid w:val="00C006FD"/>
    <w:rsid w:val="00C01390"/>
    <w:rsid w:val="00C059ED"/>
    <w:rsid w:val="00C07405"/>
    <w:rsid w:val="00C07DE5"/>
    <w:rsid w:val="00C13A81"/>
    <w:rsid w:val="00C16D13"/>
    <w:rsid w:val="00C21DAA"/>
    <w:rsid w:val="00C222E6"/>
    <w:rsid w:val="00C26997"/>
    <w:rsid w:val="00C27904"/>
    <w:rsid w:val="00C34C2E"/>
    <w:rsid w:val="00C35016"/>
    <w:rsid w:val="00C37777"/>
    <w:rsid w:val="00C446B8"/>
    <w:rsid w:val="00C4595C"/>
    <w:rsid w:val="00C50246"/>
    <w:rsid w:val="00C67873"/>
    <w:rsid w:val="00C71FA7"/>
    <w:rsid w:val="00C73672"/>
    <w:rsid w:val="00C8543E"/>
    <w:rsid w:val="00C870D5"/>
    <w:rsid w:val="00C876E4"/>
    <w:rsid w:val="00C907AC"/>
    <w:rsid w:val="00C92BE5"/>
    <w:rsid w:val="00CA2352"/>
    <w:rsid w:val="00CA4E9E"/>
    <w:rsid w:val="00CB506B"/>
    <w:rsid w:val="00CC19EE"/>
    <w:rsid w:val="00CC22FD"/>
    <w:rsid w:val="00CC5415"/>
    <w:rsid w:val="00CC7CDF"/>
    <w:rsid w:val="00CD37FC"/>
    <w:rsid w:val="00CD3D49"/>
    <w:rsid w:val="00CD5253"/>
    <w:rsid w:val="00CD7181"/>
    <w:rsid w:val="00CE3504"/>
    <w:rsid w:val="00CE5B43"/>
    <w:rsid w:val="00CF1CAE"/>
    <w:rsid w:val="00CF2718"/>
    <w:rsid w:val="00CF56DF"/>
    <w:rsid w:val="00D013AB"/>
    <w:rsid w:val="00D05107"/>
    <w:rsid w:val="00D1089E"/>
    <w:rsid w:val="00D11930"/>
    <w:rsid w:val="00D11ECE"/>
    <w:rsid w:val="00D14957"/>
    <w:rsid w:val="00D14F37"/>
    <w:rsid w:val="00D17377"/>
    <w:rsid w:val="00D23E3E"/>
    <w:rsid w:val="00D30434"/>
    <w:rsid w:val="00D33335"/>
    <w:rsid w:val="00D336EC"/>
    <w:rsid w:val="00D406EA"/>
    <w:rsid w:val="00D40AEE"/>
    <w:rsid w:val="00D42BB4"/>
    <w:rsid w:val="00D43024"/>
    <w:rsid w:val="00D44A38"/>
    <w:rsid w:val="00D511BC"/>
    <w:rsid w:val="00D522FB"/>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D33"/>
    <w:rsid w:val="00E46BF3"/>
    <w:rsid w:val="00E50BF5"/>
    <w:rsid w:val="00E50F48"/>
    <w:rsid w:val="00E51CEE"/>
    <w:rsid w:val="00E54E03"/>
    <w:rsid w:val="00E62BDA"/>
    <w:rsid w:val="00E63F97"/>
    <w:rsid w:val="00E65011"/>
    <w:rsid w:val="00E7167D"/>
    <w:rsid w:val="00E73C3E"/>
    <w:rsid w:val="00E745AB"/>
    <w:rsid w:val="00E761A0"/>
    <w:rsid w:val="00E7645E"/>
    <w:rsid w:val="00E76C3D"/>
    <w:rsid w:val="00E771D7"/>
    <w:rsid w:val="00E85467"/>
    <w:rsid w:val="00E8698C"/>
    <w:rsid w:val="00E9509A"/>
    <w:rsid w:val="00EA02E3"/>
    <w:rsid w:val="00EA52F6"/>
    <w:rsid w:val="00EA61E7"/>
    <w:rsid w:val="00EB17CF"/>
    <w:rsid w:val="00EB5FE2"/>
    <w:rsid w:val="00EC2261"/>
    <w:rsid w:val="00EC4F65"/>
    <w:rsid w:val="00EC5B06"/>
    <w:rsid w:val="00EC60F0"/>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36633"/>
    <w:rsid w:val="00F37058"/>
    <w:rsid w:val="00F4274A"/>
    <w:rsid w:val="00F46137"/>
    <w:rsid w:val="00F5055C"/>
    <w:rsid w:val="00F6126D"/>
    <w:rsid w:val="00F617AA"/>
    <w:rsid w:val="00F61F08"/>
    <w:rsid w:val="00F62CF4"/>
    <w:rsid w:val="00F63170"/>
    <w:rsid w:val="00F65B6D"/>
    <w:rsid w:val="00F719D6"/>
    <w:rsid w:val="00F736A2"/>
    <w:rsid w:val="00F75305"/>
    <w:rsid w:val="00F77A3B"/>
    <w:rsid w:val="00F82ED3"/>
    <w:rsid w:val="00F867A2"/>
    <w:rsid w:val="00FA5FF9"/>
    <w:rsid w:val="00FB0A6F"/>
    <w:rsid w:val="00FB228C"/>
    <w:rsid w:val="00FB31B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98"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7B66DD"/>
    <w:pPr>
      <w:numPr>
        <w:numId w:val="20"/>
      </w:numPr>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DC1">
    <w:name w:val="toc 1"/>
    <w:basedOn w:val="Normal"/>
    <w:next w:val="Normal"/>
    <w:autoRedefine/>
    <w:uiPriority w:val="39"/>
    <w:rsid w:val="00A838E4"/>
    <w:pPr>
      <w:tabs>
        <w:tab w:val="right" w:pos="5810"/>
      </w:tabs>
      <w:spacing w:before="120"/>
      <w:ind w:left="284"/>
      <w:jc w:val="left"/>
    </w:pPr>
    <w:rPr>
      <w:noProof/>
      <w:color w:val="008FBE"/>
    </w:rPr>
  </w:style>
  <w:style w:type="paragraph" w:styleId="TDC2">
    <w:name w:val="toc 2"/>
    <w:basedOn w:val="Normal"/>
    <w:next w:val="Normal"/>
    <w:autoRedefine/>
    <w:uiPriority w:val="39"/>
    <w:rsid w:val="006238BC"/>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Encabezado">
    <w:name w:val="header"/>
    <w:basedOn w:val="Normal"/>
    <w:link w:val="EncabezadoCar"/>
    <w:uiPriority w:val="99"/>
    <w:qFormat/>
    <w:rsid w:val="00921AE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D72F2"/>
    <w:rPr>
      <w:rFonts w:ascii="Calibri" w:hAnsi="Calibri" w:cs="Times New Roman"/>
      <w:color w:val="333333"/>
      <w:sz w:val="24"/>
      <w:szCs w:val="24"/>
      <w:lang w:eastAsia="es-ES"/>
    </w:r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7B66DD"/>
    <w:pPr>
      <w:numPr>
        <w:ilvl w:val="1"/>
        <w:numId w:val="20"/>
      </w:numPr>
      <w:contextualSpacing/>
    </w:pPr>
  </w:style>
  <w:style w:type="paragraph" w:customStyle="1" w:styleId="ListanumeradaTEST">
    <w:name w:val="Lista numerada (TEST)"/>
    <w:basedOn w:val="Normal"/>
    <w:qFormat/>
    <w:rsid w:val="00A77244"/>
    <w:pPr>
      <w:numPr>
        <w:numId w:val="10"/>
      </w:numPr>
    </w:pPr>
  </w:style>
  <w:style w:type="paragraph" w:customStyle="1" w:styleId="Cdigofuente">
    <w:name w:val="Código fuente"/>
    <w:basedOn w:val="Normal"/>
    <w:link w:val="CdigofuenteCar"/>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Normal"/>
    <w:qFormat/>
    <w:rsid w:val="005C4BE9"/>
    <w:pPr>
      <w:spacing w:line="240" w:lineRule="auto"/>
      <w:jc w:val="center"/>
    </w:pPr>
    <w:rPr>
      <w:rFonts w:cs="UnitOT-Medi"/>
      <w:b/>
      <w:sz w:val="22"/>
      <w:szCs w:val="22"/>
    </w:rPr>
  </w:style>
  <w:style w:type="paragraph" w:customStyle="1" w:styleId="TtuloApartado3">
    <w:name w:val="Título Apartado 3"/>
    <w:basedOn w:val="Normal"/>
    <w:next w:val="Normal"/>
    <w:uiPriority w:val="9"/>
    <w:qFormat/>
    <w:rsid w:val="005C4BE9"/>
    <w:rPr>
      <w:rFonts w:cs="UnitOT-Medi"/>
      <w:b/>
    </w:rPr>
  </w:style>
  <w:style w:type="paragraph" w:styleId="Prrafodelista">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CdigofuenteCar">
    <w:name w:val="Código fuente Car"/>
    <w:basedOn w:val="Fuentedeprrafopredeter"/>
    <w:link w:val="Cdigofuente"/>
    <w:rsid w:val="006D4184"/>
    <w:rPr>
      <w:rFonts w:ascii="Consolas" w:hAnsi="Consolas" w:cs="Times New Roman"/>
      <w:color w:val="333333"/>
      <w:sz w:val="20"/>
      <w:szCs w:val="20"/>
      <w:lang w:val="en-IE" w:eastAsia="es-ES"/>
    </w:rPr>
  </w:style>
  <w:style w:type="character" w:customStyle="1" w:styleId="Cdigofuenteinline">
    <w:name w:val="Código fuente inline"/>
    <w:basedOn w:val="CdigofuenteCar"/>
    <w:uiPriority w:val="1"/>
    <w:qFormat/>
    <w:rsid w:val="00326931"/>
    <w:rPr>
      <w:rFonts w:ascii="Consolas" w:hAnsi="Consolas" w:cs="Times New Roman"/>
      <w:color w:val="333333"/>
      <w:sz w:val="20"/>
      <w:szCs w:val="20"/>
      <w:lang w:val="en-IE"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125275279">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MediaLengthInSeconds xmlns="27c1adeb-3674-457c-b08c-8a73f31b6e23" xsi:nil="true"/>
    <SharedWithUsers xmlns="0a70e875-3d35-4be2-921f-7117c31bab9b">
      <UserInfo>
        <DisplayName/>
        <AccountId xsi:nil="true"/>
        <AccountType/>
      </UserInfo>
    </SharedWithUsers>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3.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4.xml><?xml version="1.0" encoding="utf-8"?>
<ds:datastoreItem xmlns:ds="http://schemas.openxmlformats.org/officeDocument/2006/customXml" ds:itemID="{BF56FA1F-6F8A-44A3-9D52-06CD8EF4BA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656</Words>
  <Characters>3480</Characters>
  <Application>Microsoft Office Word</Application>
  <DocSecurity>0</DocSecurity>
  <Lines>116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Magdalena Ruiz Abad</cp:lastModifiedBy>
  <cp:revision>28</cp:revision>
  <cp:lastPrinted>2017-11-10T07:47:00Z</cp:lastPrinted>
  <dcterms:created xsi:type="dcterms:W3CDTF">2021-10-15T05:29:00Z</dcterms:created>
  <dcterms:modified xsi:type="dcterms:W3CDTF">2026-03-10T10:04:00Z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Order">
    <vt:r8>274300</vt:r8>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xd_Signature">
    <vt:bool>false</vt:bool>
  </property>
</Properties>
</file>