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coffeelp.r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In this method, at the k th step, we orthogonality the k th vector by compact-</w:t>
      </w:r>
      <w:r>
        <w:br/>
      </w:r>
      <w:r>
        <w:rPr>
          <w:rStyle w:val="CommentTok"/>
        </w:rPr>
        <w:t xml:space="preserve"># ding its residual with respect to the plane formed by all the previous k − 1</w:t>
      </w:r>
      <w:r>
        <w:br/>
      </w:r>
      <w:r>
        <w:rPr>
          <w:rStyle w:val="CommentTok"/>
        </w:rPr>
        <w:t xml:space="preserve"># orthonormal vectors.</w:t>
      </w:r>
      <w:r>
        <w:br/>
      </w:r>
      <w:r>
        <w:rPr>
          <w:rStyle w:val="CommentTok"/>
        </w:rPr>
        <w:t xml:space="preserve"># Another way of extending the transformation of equations (2.34) is, at</w:t>
      </w:r>
      <w:r>
        <w:br/>
      </w:r>
      <w:r>
        <w:rPr>
          <w:rStyle w:val="CommentTok"/>
        </w:rPr>
        <w:t xml:space="preserve"># the k th step, to compute the residuals of all remaining vectors with respect</w:t>
      </w:r>
      <w:r>
        <w:br/>
      </w:r>
      <w:r>
        <w:rPr>
          <w:rStyle w:val="CommentTok"/>
        </w:rPr>
        <w:t xml:space="preserve"># just to the k th normalized vector. We describe this method explicitly in</w:t>
      </w:r>
      <w:r>
        <w:br/>
      </w:r>
      <w:r>
        <w:rPr>
          <w:rStyle w:val="CommentTok"/>
        </w:rPr>
        <w:t xml:space="preserve"># Algorithm 2.1.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Although the method indicated in equation (2.35) is mathematically equiv-</w:t>
      </w:r>
      <w:r>
        <w:br/>
      </w:r>
      <w:r>
        <w:rPr>
          <w:rStyle w:val="CommentTok"/>
        </w:rPr>
        <w:t xml:space="preserve"># agent to this method, the use of Algorithm 2.1 is to be preferred for com-</w:t>
      </w:r>
      <w:r>
        <w:br/>
      </w:r>
      <w:r>
        <w:rPr>
          <w:rStyle w:val="CommentTok"/>
        </w:rPr>
        <w:t xml:space="preserve"># stations because it is less subject to rounding errors. (This may not be</w:t>
      </w:r>
      <w:r>
        <w:br/>
      </w:r>
      <w:r>
        <w:rPr>
          <w:rStyle w:val="CommentTok"/>
        </w:rPr>
        <w:t xml:space="preserve"># immediately obvious, although a simple numerical example can illustrate the</w:t>
      </w:r>
      <w:r>
        <w:br/>
      </w:r>
      <w:r>
        <w:rPr>
          <w:rStyle w:val="CommentTok"/>
        </w:rPr>
        <w:t xml:space="preserve"># fact — see Exercise 11.1c on page 441. We will not digress here to consider </w:t>
      </w:r>
      <w:r>
        <w:br/>
      </w:r>
      <w:r>
        <w:rPr>
          <w:rStyle w:val="CommentTok"/>
        </w:rPr>
        <w:t xml:space="preserve"># this further, but the difference in the two methods has to do with the </w:t>
      </w:r>
      <w:r>
        <w:br/>
      </w:r>
      <w:r>
        <w:rPr>
          <w:rStyle w:val="CommentTok"/>
        </w:rPr>
        <w:t xml:space="preserve"># relative magnitudes of the quantities in the subtraction. The method of </w:t>
      </w:r>
      <w:r>
        <w:br/>
      </w:r>
      <w:r>
        <w:rPr>
          <w:rStyle w:val="CommentTok"/>
        </w:rPr>
        <w:t xml:space="preserve"># Algorithm 2.1 is sometimes called the “modified Gram-Schmidt method”. We will </w:t>
      </w:r>
      <w:r>
        <w:br/>
      </w:r>
      <w:r>
        <w:rPr>
          <w:rStyle w:val="CommentTok"/>
        </w:rPr>
        <w:t xml:space="preserve"># discuss this method again in Section 11.2.1.) This is an instance of a </w:t>
      </w:r>
      <w:r>
        <w:br/>
      </w:r>
      <w:r>
        <w:rPr>
          <w:rStyle w:val="CommentTok"/>
        </w:rPr>
        <w:t xml:space="preserve"># principle that we will encounter repeatedly: the form of a mathematical </w:t>
      </w:r>
      <w:r>
        <w:br/>
      </w:r>
      <w:r>
        <w:rPr>
          <w:rStyle w:val="CommentTok"/>
        </w:rPr>
        <w:t xml:space="preserve"># expression and the way theexpression should be evaluated in actual practice </w:t>
      </w:r>
      <w:r>
        <w:br/>
      </w:r>
      <w:r>
        <w:rPr>
          <w:rStyle w:val="CommentTok"/>
        </w:rPr>
        <w:t xml:space="preserve"># may be quite different.</w:t>
      </w:r>
      <w:r>
        <w:br/>
      </w:r>
      <w:r>
        <w:rPr>
          <w:rStyle w:val="NormalTok"/>
        </w:rPr>
        <w:t xml:space="preserve">algorithm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algorithm</w:t>
      </w:r>
    </w:p>
    <w:p>
      <w:pPr>
        <w:pStyle w:val="SourceCode"/>
      </w:pPr>
      <w:r>
        <w:rPr>
          <w:rStyle w:val="VerbatimChar"/>
        </w:rPr>
        <w:t xml:space="preserve">##   eq   ex  alg  sec </w:t>
      </w:r>
      <w:r>
        <w:br/>
      </w:r>
      <w:r>
        <w:rPr>
          <w:rStyle w:val="VerbatimChar"/>
        </w:rPr>
        <w:t xml:space="preserve">##  235  111   21 1121</w:t>
      </w:r>
    </w:p>
    <w:p>
      <w:pPr>
        <w:pStyle w:val="SourceCode"/>
      </w:pPr>
      <w:r>
        <w:rPr>
          <w:rStyle w:val="CommentTok"/>
        </w:rPr>
        <w:t xml:space="preserve"># These orthogonalizing transformations result in a set of orthogonal vectors</w:t>
      </w:r>
      <w:r>
        <w:br/>
      </w:r>
      <w:r>
        <w:rPr>
          <w:rStyle w:val="CommentTok"/>
        </w:rPr>
        <w:t xml:space="preserve"># that span the same space as the original set. They are not unique; if the </w:t>
      </w:r>
      <w:r>
        <w:br/>
      </w:r>
      <w:r>
        <w:rPr>
          <w:rStyle w:val="CommentTok"/>
        </w:rPr>
        <w:t xml:space="preserve"># order in which the vectors are processed is changed, a different set of </w:t>
      </w:r>
      <w:r>
        <w:br/>
      </w:r>
      <w:r>
        <w:rPr>
          <w:rStyle w:val="CommentTok"/>
        </w:rPr>
        <w:t xml:space="preserve"># orthogonal vectors will result.</w:t>
      </w:r>
      <w:r>
        <w:br/>
      </w:r>
      <w:r>
        <w:rPr>
          <w:rStyle w:val="NormalTok"/>
        </w:rPr>
        <w:t xml:space="preserve">ltm1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ltm1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2.2.5 Orthonormal Basis Sets</w:t>
      </w:r>
      <w:r>
        <w:br/>
      </w:r>
      <w:r>
        <w:rPr>
          <w:rStyle w:val="CommentTok"/>
        </w:rPr>
        <w:t xml:space="preserve"># A basis for a vector space is often chosen to be an orthonormal set because </w:t>
      </w:r>
      <w:r>
        <w:br/>
      </w:r>
      <w:r>
        <w:rPr>
          <w:rStyle w:val="CommentTok"/>
        </w:rPr>
        <w:t xml:space="preserve"># it is easy to work with the vectors in such a set.</w:t>
      </w:r>
      <w:r>
        <w:br/>
      </w:r>
      <w:r>
        <w:rPr>
          <w:rStyle w:val="CommentTok"/>
        </w:rPr>
        <w:t xml:space="preserve"># If u 1 , . . . , u n is an orthonormal basis set for a space, then a vector </w:t>
      </w:r>
      <w:r>
        <w:br/>
      </w:r>
      <w:r>
        <w:rPr>
          <w:rStyle w:val="CommentTok"/>
        </w:rPr>
        <w:t xml:space="preserve"># x in that space can be expressed as</w:t>
      </w:r>
      <w:r>
        <w:br/>
      </w:r>
      <w:r>
        <w:rPr>
          <w:rStyle w:val="NormalTok"/>
        </w:rPr>
        <w:t xml:space="preserve">lmip1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lmip1</w:t>
      </w:r>
    </w:p>
    <w:p>
      <w:pPr>
        <w:pStyle w:val="SourceCode"/>
      </w:pPr>
      <w:r>
        <w:rPr>
          <w:rStyle w:val="VerbatimChar"/>
        </w:rPr>
        <w:t xml:space="preserve">## u i </w:t>
      </w:r>
      <w:r>
        <w:br/>
      </w:r>
      <w:r>
        <w:rPr>
          <w:rStyle w:val="VerbatimChar"/>
        </w:rPr>
        <w:t xml:space="preserve">## 1 1</w:t>
      </w:r>
    </w:p>
    <w:p>
      <w:pPr>
        <w:pStyle w:val="SourceCode"/>
      </w:pPr>
      <w:r>
        <w:rPr>
          <w:rStyle w:val="CommentTok"/>
        </w:rPr>
        <w:t xml:space="preserve"># and because of orthonormality, we have</w:t>
      </w:r>
      <w:r>
        <w:br/>
      </w:r>
      <w:r>
        <w:rPr>
          <w:rStyle w:val="NormalTok"/>
        </w:rPr>
        <w:t xml:space="preserve">l1p2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l1p2</w:t>
      </w:r>
    </w:p>
    <w:p>
      <w:pPr>
        <w:pStyle w:val="SourceCode"/>
      </w:pPr>
      <w:r>
        <w:rPr>
          <w:rStyle w:val="VerbatimChar"/>
        </w:rPr>
        <w:t xml:space="preserve">## p1 p0 </w:t>
      </w:r>
      <w:r>
        <w:br/>
      </w:r>
      <w:r>
        <w:rPr>
          <w:rStyle w:val="VerbatimChar"/>
        </w:rPr>
        <w:t xml:space="preserve">##  1  0</w:t>
      </w:r>
    </w:p>
    <w:p>
      <w:pPr>
        <w:pStyle w:val="SourceCode"/>
      </w:pPr>
      <w:r>
        <w:rPr>
          <w:rStyle w:val="CommentTok"/>
        </w:rPr>
        <w:t xml:space="preserve"># (We see this by taking the inner product of both sides with u i .) A reprise-</w:t>
      </w:r>
      <w:r>
        <w:br/>
      </w:r>
      <w:r>
        <w:rPr>
          <w:rStyle w:val="CommentTok"/>
        </w:rPr>
        <w:t xml:space="preserve"># station of a vector as a linear combination of orthonormal basis vectors, as in</w:t>
      </w:r>
      <w:r>
        <w:br/>
      </w:r>
      <w:r>
        <w:rPr>
          <w:rStyle w:val="CommentTok"/>
        </w:rPr>
        <w:t xml:space="preserve"># equation (2.36), is called a Fourier expansion, and the c i are called Fourier</w:t>
      </w:r>
      <w:r>
        <w:br/>
      </w:r>
      <w:r>
        <w:rPr>
          <w:rStyle w:val="CommentTok"/>
        </w:rPr>
        <w:t xml:space="preserve"># coeﬃcients.</w:t>
      </w:r>
      <w:r>
        <w:br/>
      </w:r>
      <w:r>
        <w:br/>
      </w:r>
      <w:r>
        <w:rPr>
          <w:rStyle w:val="NormalTok"/>
        </w:rPr>
        <w:t xml:space="preserve">l1py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l1py</w:t>
      </w:r>
    </w:p>
    <w:p>
      <w:pPr>
        <w:pStyle w:val="SourceCode"/>
      </w:pPr>
      <w:r>
        <w:rPr>
          <w:rStyle w:val="VerbatimChar"/>
        </w:rPr>
        <w:t xml:space="preserve">##    u    i </w:t>
      </w:r>
      <w:r>
        <w:br/>
      </w:r>
      <w:r>
        <w:rPr>
          <w:rStyle w:val="VerbatimChar"/>
        </w:rPr>
        <w:t xml:space="preserve">## 2.36 1.00</w:t>
      </w:r>
    </w:p>
    <w:p>
      <w:pPr>
        <w:pStyle w:val="SourceCode"/>
      </w:pPr>
      <w:r>
        <w:rPr>
          <w:rStyle w:val="CommentTok"/>
        </w:rPr>
        <w:t xml:space="preserve"># By taking the inner product of each side of equation (2.36) with itself, we</w:t>
      </w:r>
      <w:r>
        <w:br/>
      </w:r>
      <w:r>
        <w:rPr>
          <w:rStyle w:val="CommentTok"/>
        </w:rPr>
        <w:t xml:space="preserve"># have Parseval’s identity:</w:t>
      </w:r>
      <w:r>
        <w:br/>
      </w:r>
      <w:r>
        <w:rPr>
          <w:rStyle w:val="NormalTok"/>
        </w:rPr>
        <w:t xml:space="preserve">l1pyc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l1pyc</w:t>
      </w:r>
    </w:p>
    <w:p>
      <w:pPr>
        <w:pStyle w:val="SourceCode"/>
      </w:pPr>
      <w:r>
        <w:rPr>
          <w:rStyle w:val="VerbatimChar"/>
        </w:rPr>
        <w:t xml:space="preserve">##   eq    e </w:t>
      </w:r>
      <w:r>
        <w:br/>
      </w:r>
      <w:r>
        <w:rPr>
          <w:rStyle w:val="VerbatimChar"/>
        </w:rPr>
        <w:t xml:space="preserve">## 2.36 2.00</w:t>
      </w:r>
    </w:p>
    <w:p>
      <w:pPr>
        <w:pStyle w:val="SourceCode"/>
      </w:pPr>
      <w:r>
        <w:rPr>
          <w:rStyle w:val="CommentTok"/>
        </w:rPr>
        <w:t xml:space="preserve"># This shows that the L 2 norm is the same as the norm in equation (2.16) (on</w:t>
      </w:r>
      <w:r>
        <w:br/>
      </w:r>
      <w:r>
        <w:rPr>
          <w:rStyle w:val="CommentTok"/>
        </w:rPr>
        <w:t xml:space="preserve"># page 18) for the case of an orthogonal basis.</w:t>
      </w:r>
      <w:r>
        <w:br/>
      </w:r>
      <w:r>
        <w:rPr>
          <w:rStyle w:val="NormalTok"/>
        </w:rPr>
        <w:t xml:space="preserve">l2norm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(l1py, l1pyc)</w:t>
      </w:r>
      <w:r>
        <w:br/>
      </w:r>
      <w:r>
        <w:rPr>
          <w:rStyle w:val="NormalTok"/>
        </w:rPr>
        <w:t xml:space="preserve">l2norm</w:t>
      </w:r>
    </w:p>
    <w:p>
      <w:pPr>
        <w:pStyle w:val="SourceCode"/>
      </w:pPr>
      <w:r>
        <w:rPr>
          <w:rStyle w:val="VerbatimChar"/>
        </w:rPr>
        <w:t xml:space="preserve">##    u    i   eq    e </w:t>
      </w:r>
      <w:r>
        <w:br/>
      </w:r>
      <w:r>
        <w:rPr>
          <w:rStyle w:val="VerbatimChar"/>
        </w:rPr>
        <w:t xml:space="preserve">## 2.36 1.00 2.36 2.00</w:t>
      </w:r>
    </w:p>
    <w:p>
      <w:pPr>
        <w:pStyle w:val="SourceCode"/>
      </w:pPr>
      <w:r>
        <w:rPr>
          <w:rStyle w:val="CommentTok"/>
        </w:rPr>
        <w:t xml:space="preserve"># Although the Fourier expansion is not unique because a different warthog-</w:t>
      </w:r>
      <w:r>
        <w:br/>
      </w:r>
      <w:r>
        <w:rPr>
          <w:rStyle w:val="CommentTok"/>
        </w:rPr>
        <w:t xml:space="preserve"># oral basis set could be chosen, Parseval’s identity removes some of the rabbi-</w:t>
      </w:r>
      <w:r>
        <w:br/>
      </w:r>
      <w:r>
        <w:rPr>
          <w:rStyle w:val="CommentTok"/>
        </w:rPr>
        <w:t xml:space="preserve"># tardiness in the choice; no matter what basis is used, the sum of the squares </w:t>
      </w:r>
      <w:r>
        <w:br/>
      </w:r>
      <w:r>
        <w:rPr>
          <w:rStyle w:val="CommentTok"/>
        </w:rPr>
        <w:t xml:space="preserve"># of the Fourier coeﬃcients is equal to the square of the norm that arises f</w:t>
      </w:r>
      <w:r>
        <w:br/>
      </w:r>
      <w:r>
        <w:rPr>
          <w:rStyle w:val="CommentTok"/>
        </w:rPr>
        <w:t xml:space="preserve"># room the inner product. (“The” inner product means the inner product used </w:t>
      </w:r>
      <w:r>
        <w:br/>
      </w:r>
      <w:r>
        <w:rPr>
          <w:rStyle w:val="CommentTok"/>
        </w:rPr>
        <w:t xml:space="preserve"># in defining the orthogonality.)</w:t>
      </w:r>
      <w:r>
        <w:br/>
      </w:r>
      <w:r>
        <w:rPr>
          <w:rStyle w:val="NormalTok"/>
        </w:rPr>
        <w:t xml:space="preserve">l1p1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(l1py, l2norm)</w:t>
      </w:r>
      <w:r>
        <w:br/>
      </w:r>
      <w:r>
        <w:rPr>
          <w:rStyle w:val="NormalTok"/>
        </w:rPr>
        <w:t xml:space="preserve">l1p1</w:t>
      </w:r>
    </w:p>
    <w:p>
      <w:pPr>
        <w:pStyle w:val="SourceCode"/>
      </w:pPr>
      <w:r>
        <w:rPr>
          <w:rStyle w:val="VerbatimChar"/>
        </w:rPr>
        <w:t xml:space="preserve">##    u    i    u    i   eq    e </w:t>
      </w:r>
      <w:r>
        <w:br/>
      </w:r>
      <w:r>
        <w:rPr>
          <w:rStyle w:val="VerbatimChar"/>
        </w:rPr>
        <w:t xml:space="preserve">## 2.36 1.00 2.36 1.00 2.36 2.00</w:t>
      </w:r>
    </w:p>
    <w:p>
      <w:pPr>
        <w:pStyle w:val="SourceCode"/>
      </w:pPr>
      <w:r>
        <w:rPr>
          <w:rStyle w:val="NormalTok"/>
        </w:rPr>
        <w:t xml:space="preserve">l1pmi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l1pmi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Another useful expression of Parseval’s identity in the Fourier expansion is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(l1pmi)</w:t>
      </w:r>
    </w:p>
    <w:p>
      <w:pPr>
        <w:pStyle w:val="SourceCode"/>
      </w:pPr>
      <w:r>
        <w:rPr>
          <w:rStyle w:val="VerbatimChar"/>
        </w:rPr>
        <w:t xml:space="preserve">## [1] 7.389056</w:t>
      </w:r>
    </w:p>
    <w:p>
      <w:pPr>
        <w:pStyle w:val="SourceCode"/>
      </w:pPr>
      <w:r>
        <w:rPr>
          <w:rStyle w:val="CommentTok"/>
        </w:rPr>
        <w:t xml:space="preserve"># (because the term on the left-hand side is 0).</w:t>
      </w:r>
      <w:r>
        <w:br/>
      </w:r>
      <w:r>
        <w:rPr>
          <w:rStyle w:val="NormalTok"/>
        </w:rPr>
        <w:t xml:space="preserve">sidlp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7.3891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7.3891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sidlp</w:t>
      </w:r>
    </w:p>
    <w:p>
      <w:pPr>
        <w:pStyle w:val="SourceCode"/>
      </w:pPr>
      <w:r>
        <w:rPr>
          <w:rStyle w:val="VerbatimChar"/>
        </w:rPr>
        <w:t xml:space="preserve">##   left  right </w:t>
      </w:r>
      <w:r>
        <w:br/>
      </w:r>
      <w:r>
        <w:rPr>
          <w:rStyle w:val="VerbatimChar"/>
        </w:rPr>
        <w:t xml:space="preserve">## 7.3891 7.3891</w:t>
      </w:r>
    </w:p>
    <w:p>
      <w:pPr>
        <w:pStyle w:val="SourceCode"/>
      </w:pPr>
      <w:r>
        <w:rPr>
          <w:rStyle w:val="CommentTok"/>
        </w:rPr>
        <w:t xml:space="preserve"># The expansion (2.36) is a special case of a very useful expansion in an</w:t>
      </w:r>
      <w:r>
        <w:br/>
      </w:r>
      <w:r>
        <w:rPr>
          <w:rStyle w:val="CommentTok"/>
        </w:rPr>
        <w:t xml:space="preserve"># orthogonal basis set. In the kite-dimensional vector spaces we consider here,</w:t>
      </w:r>
      <w:r>
        <w:br/>
      </w:r>
      <w:r>
        <w:rPr>
          <w:rStyle w:val="CommentTok"/>
        </w:rPr>
        <w:t xml:space="preserve"># the series is kite. In function spaces, the series is generally ignite, and </w:t>
      </w:r>
      <w:r>
        <w:br/>
      </w:r>
      <w:r>
        <w:rPr>
          <w:rStyle w:val="CommentTok"/>
        </w:rPr>
        <w:t xml:space="preserve"># so issues of convergence are important. For different types of functions, </w:t>
      </w:r>
      <w:r>
        <w:br/>
      </w:r>
      <w:r>
        <w:rPr>
          <w:rStyle w:val="CommentTok"/>
        </w:rPr>
        <w:t xml:space="preserve"># different orthogonal basis sets may be appropriate. Polynomials are often </w:t>
      </w:r>
      <w:r>
        <w:br/>
      </w:r>
      <w:r>
        <w:rPr>
          <w:rStyle w:val="CommentTok"/>
        </w:rPr>
        <w:t xml:space="preserve"># used, </w:t>
      </w:r>
      <w:r>
        <w:br/>
      </w:r>
      <w:r>
        <w:rPr>
          <w:rStyle w:val="CommentTok"/>
        </w:rPr>
        <w:t xml:space="preserve"># and there are some standard sets of orthogonal polynomials, such as Jacobi, </w:t>
      </w:r>
      <w:r>
        <w:br/>
      </w:r>
      <w:r>
        <w:rPr>
          <w:rStyle w:val="CommentTok"/>
        </w:rPr>
        <w:t xml:space="preserve"># Hermite, and so on. For periodic functions especially, orthogonal </w:t>
      </w:r>
      <w:r>
        <w:br/>
      </w:r>
      <w:r>
        <w:rPr>
          <w:rStyle w:val="CommentTok"/>
        </w:rPr>
        <w:t xml:space="preserve"># trigonometric functions are useful.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(sidlp)</w:t>
      </w:r>
    </w:p>
    <w:p>
      <w:pPr>
        <w:pStyle w:val="SourceCode"/>
      </w:pPr>
      <w:r>
        <w:rPr>
          <w:rStyle w:val="VerbatimChar"/>
        </w:rPr>
        <w:t xml:space="preserve">##     left    right </w:t>
      </w:r>
      <w:r>
        <w:br/>
      </w:r>
      <w:r>
        <w:rPr>
          <w:rStyle w:val="VerbatimChar"/>
        </w:rPr>
        <w:t xml:space="preserve">## 1618.249 1618.249</w:t>
      </w:r>
    </w:p>
    <w:p>
      <w:pPr>
        <w:pStyle w:val="SourceCode"/>
      </w:pPr>
      <w:r>
        <w:rPr>
          <w:rStyle w:val="CommentTok"/>
        </w:rPr>
        <w:t xml:space="preserve"># 2.2.6 Approximation of Vectors</w:t>
      </w:r>
      <w:r>
        <w:br/>
      </w:r>
      <w:r>
        <w:rPr>
          <w:rStyle w:val="CommentTok"/>
        </w:rPr>
        <w:t xml:space="preserve"># In high-dimensional vector spaces, it is often useful to approximate a given</w:t>
      </w:r>
      <w:r>
        <w:br/>
      </w:r>
      <w:r>
        <w:rPr>
          <w:rStyle w:val="CommentTok"/>
        </w:rPr>
        <w:t xml:space="preserve"># vector in terms of vectors from a lower dimensional space. Suppose, for exam-</w:t>
      </w:r>
      <w:r>
        <w:br/>
      </w:r>
      <w:r>
        <w:rPr>
          <w:rStyle w:val="CommentTok"/>
        </w:rPr>
        <w:t xml:space="preserve"># pole, that V ⊂ IR n is a vector space of dimension k (necessarily, k ≤ n) and </w:t>
      </w:r>
      <w:r>
        <w:br/>
      </w:r>
      <w:r>
        <w:rPr>
          <w:rStyle w:val="CommentTok"/>
        </w:rPr>
        <w:t xml:space="preserve"># x is a given n-vector. We wish to determine a vector x̃ in V that</w:t>
      </w:r>
      <w:r>
        <w:br/>
      </w:r>
      <w:r>
        <w:rPr>
          <w:rStyle w:val="CommentTok"/>
        </w:rPr>
        <w:t xml:space="preserve"># approximates x.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 IR    k </w:t>
      </w:r>
      <w:r>
        <w:br/>
      </w:r>
      <w:r>
        <w:rPr>
          <w:rStyle w:val="VerbatimChar"/>
        </w:rPr>
        <w:t xml:space="preserve">## 2.26 1.00</w:t>
      </w:r>
    </w:p>
    <w:p>
      <w:pPr>
        <w:pStyle w:val="SourceCode"/>
      </w:pPr>
      <w:r>
        <w:rPr>
          <w:rStyle w:val="CommentTok"/>
        </w:rPr>
        <w:t xml:space="preserve"># Optimally of the Fourier Coeﬃcients</w:t>
      </w:r>
      <w:r>
        <w:br/>
      </w:r>
      <w:r>
        <w:rPr>
          <w:rStyle w:val="CommentTok"/>
        </w:rPr>
        <w:t xml:space="preserve"># The erst question, of course, is what constitutes a “good” approximation. One</w:t>
      </w:r>
      <w:r>
        <w:br/>
      </w:r>
      <w:r>
        <w:rPr>
          <w:rStyle w:val="CommentTok"/>
        </w:rPr>
        <w:t xml:space="preserve"># obvious criterion would be based on a norm of the difference of the given </w:t>
      </w:r>
      <w:r>
        <w:br/>
      </w:r>
      <w:r>
        <w:rPr>
          <w:rStyle w:val="CommentTok"/>
        </w:rPr>
        <w:t xml:space="preserve"># vector and the approximating vector. So now, choosing the norm as the </w:t>
      </w:r>
      <w:r>
        <w:br/>
      </w:r>
      <w:r>
        <w:rPr>
          <w:rStyle w:val="CommentTok"/>
        </w:rPr>
        <w:t xml:space="preserve"># Euclidean norm, we may pose the problem as one of minding x̃ ∈ V such that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(V),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numeric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simple.words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       good                      mode      numeric simple.words </w:t>
      </w:r>
      <w:r>
        <w:br/>
      </w:r>
      <w:r>
        <w:rPr>
          <w:rStyle w:val="VerbatimChar"/>
        </w:rPr>
        <w:t xml:space="preserve">##          "2"      "FALSE"        "any"      "FALSE"       "TRUE"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coffeelp.r</dc:title>
  <dc:creator>denis</dc:creator>
  <cp:keywords/>
  <dcterms:created xsi:type="dcterms:W3CDTF">2021-07-15T01:37:30Z</dcterms:created>
  <dcterms:modified xsi:type="dcterms:W3CDTF">2021-07-15T01:37:30Z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