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2DDEDA" w14:textId="77777777" w:rsidR="00B41928" w:rsidRPr="00B41928" w:rsidRDefault="00B41928" w:rsidP="00B41928">
      <w:pPr>
        <w:rPr>
          <w:rFonts w:ascii="AvenirNext LT Pro Regular" w:hAnsi="AvenirNext LT Pro Regular"/>
          <w:b/>
          <w:bCs/>
          <w:sz w:val="24"/>
          <w:szCs w:val="24"/>
        </w:rPr>
      </w:pPr>
      <w:r w:rsidRPr="00B41928">
        <w:rPr>
          <w:rFonts w:ascii="AvenirNext LT Pro Regular" w:hAnsi="AvenirNext LT Pro Regular"/>
          <w:b/>
          <w:bCs/>
          <w:sz w:val="24"/>
          <w:szCs w:val="24"/>
        </w:rPr>
        <w:t>Objects - Deep Copy and Shallow Copy, Call by Value and Call by Reference</w:t>
      </w:r>
    </w:p>
    <w:p w14:paraId="575A9796" w14:textId="77777777" w:rsidR="00B41928" w:rsidRDefault="00B41928" w:rsidP="00B41928">
      <w:pPr>
        <w:rPr>
          <w:rFonts w:ascii="AvenirNext LT Pro Regular" w:hAnsi="AvenirNext LT Pro Regular"/>
          <w:b/>
          <w:bCs/>
          <w:sz w:val="24"/>
          <w:szCs w:val="24"/>
        </w:rPr>
      </w:pPr>
    </w:p>
    <w:p w14:paraId="71CB3DB0" w14:textId="1C933B67" w:rsidR="00B41928" w:rsidRPr="00B41928" w:rsidRDefault="00B41928" w:rsidP="00B41928">
      <w:pPr>
        <w:rPr>
          <w:rFonts w:ascii="AvenirNext LT Pro Regular" w:hAnsi="AvenirNext LT Pro Regular"/>
          <w:sz w:val="24"/>
          <w:szCs w:val="24"/>
        </w:rPr>
      </w:pPr>
      <w:r w:rsidRPr="00B41928">
        <w:rPr>
          <w:rFonts w:ascii="AvenirNext LT Pro Regular" w:hAnsi="AvenirNext LT Pro Regular"/>
          <w:b/>
          <w:bCs/>
          <w:sz w:val="24"/>
          <w:szCs w:val="24"/>
        </w:rPr>
        <w:t>Deep Copy vs. Shallow Copy:</w:t>
      </w:r>
    </w:p>
    <w:p w14:paraId="1D0A89BE" w14:textId="77777777" w:rsidR="00B41928" w:rsidRDefault="00B41928" w:rsidP="00B41928">
      <w:pPr>
        <w:numPr>
          <w:ilvl w:val="0"/>
          <w:numId w:val="1"/>
        </w:numPr>
        <w:rPr>
          <w:rFonts w:ascii="AvenirNext LT Pro Regular" w:hAnsi="AvenirNext LT Pro Regular"/>
          <w:sz w:val="24"/>
          <w:szCs w:val="24"/>
        </w:rPr>
      </w:pPr>
      <w:r w:rsidRPr="00B41928">
        <w:rPr>
          <w:rFonts w:ascii="AvenirNext LT Pro Regular" w:hAnsi="AvenirNext LT Pro Regular"/>
          <w:b/>
          <w:bCs/>
          <w:sz w:val="24"/>
          <w:szCs w:val="24"/>
        </w:rPr>
        <w:t>Shallow Copy:</w:t>
      </w:r>
      <w:r w:rsidRPr="00B41928">
        <w:rPr>
          <w:rFonts w:ascii="AvenirNext LT Pro Regular" w:hAnsi="AvenirNext LT Pro Regular"/>
          <w:sz w:val="24"/>
          <w:szCs w:val="24"/>
        </w:rPr>
        <w:t xml:space="preserve"> When you create a shallow copy of an object in JavaScript, you are duplicating the object itself, but not its nested objects. Instead, it copies references to the nested objects. This means changes to nested objects in the copied object affect the original object.</w:t>
      </w:r>
    </w:p>
    <w:p w14:paraId="22A79112" w14:textId="77777777" w:rsidR="00E91BF6" w:rsidRPr="00B41928" w:rsidRDefault="00E91BF6" w:rsidP="00E91BF6">
      <w:pPr>
        <w:ind w:left="720"/>
        <w:rPr>
          <w:rFonts w:ascii="AvenirNext LT Pro Regular" w:hAnsi="AvenirNext LT Pro Regular"/>
          <w:sz w:val="24"/>
          <w:szCs w:val="24"/>
        </w:rPr>
      </w:pPr>
    </w:p>
    <w:p w14:paraId="1877F4DC" w14:textId="77777777" w:rsidR="00B41928" w:rsidRPr="00B41928" w:rsidRDefault="00B41928" w:rsidP="00B41928">
      <w:pPr>
        <w:numPr>
          <w:ilvl w:val="0"/>
          <w:numId w:val="1"/>
        </w:numPr>
        <w:rPr>
          <w:rFonts w:ascii="AvenirNext LT Pro Regular" w:hAnsi="AvenirNext LT Pro Regular"/>
          <w:sz w:val="24"/>
          <w:szCs w:val="24"/>
        </w:rPr>
      </w:pPr>
      <w:r w:rsidRPr="00B41928">
        <w:rPr>
          <w:rFonts w:ascii="AvenirNext LT Pro Regular" w:hAnsi="AvenirNext LT Pro Regular"/>
          <w:b/>
          <w:bCs/>
          <w:sz w:val="24"/>
          <w:szCs w:val="24"/>
        </w:rPr>
        <w:t>Deep Copy:</w:t>
      </w:r>
      <w:r w:rsidRPr="00B41928">
        <w:rPr>
          <w:rFonts w:ascii="AvenirNext LT Pro Regular" w:hAnsi="AvenirNext LT Pro Regular"/>
          <w:sz w:val="24"/>
          <w:szCs w:val="24"/>
        </w:rPr>
        <w:t xml:space="preserve"> A deep copy, on the other hand, creates a completely independent copy of an object and all of its nested objects. Any modifications to nested objects within the deep copy do not affect the original object.</w:t>
      </w:r>
    </w:p>
    <w:p w14:paraId="59699A5D" w14:textId="77777777" w:rsidR="00B41928" w:rsidRDefault="00B41928" w:rsidP="00B41928">
      <w:pPr>
        <w:rPr>
          <w:rFonts w:ascii="AvenirNext LT Pro Regular" w:hAnsi="AvenirNext LT Pro Regular"/>
          <w:sz w:val="24"/>
          <w:szCs w:val="24"/>
        </w:rPr>
      </w:pPr>
    </w:p>
    <w:p w14:paraId="3F5268CE" w14:textId="49764609" w:rsidR="00B41928" w:rsidRPr="00B41928" w:rsidRDefault="00B41928" w:rsidP="00B41928">
      <w:pPr>
        <w:rPr>
          <w:rFonts w:ascii="AvenirNext LT Pro Regular" w:hAnsi="AvenirNext LT Pro Regular"/>
          <w:sz w:val="24"/>
          <w:szCs w:val="24"/>
        </w:rPr>
      </w:pPr>
      <w:r w:rsidRPr="00B41928">
        <w:rPr>
          <w:rFonts w:ascii="AvenirNext LT Pro Regular" w:hAnsi="AvenirNext LT Pro Regular"/>
          <w:b/>
          <w:bCs/>
          <w:sz w:val="24"/>
          <w:szCs w:val="24"/>
        </w:rPr>
        <w:t>Call by Value vs. Call by Reference:</w:t>
      </w:r>
    </w:p>
    <w:p w14:paraId="578B6ACB" w14:textId="77777777" w:rsidR="00B41928" w:rsidRPr="00B41928" w:rsidRDefault="00B41928" w:rsidP="00B41928">
      <w:pPr>
        <w:numPr>
          <w:ilvl w:val="0"/>
          <w:numId w:val="2"/>
        </w:numPr>
        <w:rPr>
          <w:rFonts w:ascii="AvenirNext LT Pro Regular" w:hAnsi="AvenirNext LT Pro Regular"/>
          <w:sz w:val="24"/>
          <w:szCs w:val="24"/>
        </w:rPr>
      </w:pPr>
      <w:r w:rsidRPr="00B41928">
        <w:rPr>
          <w:rFonts w:ascii="AvenirNext LT Pro Regular" w:hAnsi="AvenirNext LT Pro Regular"/>
          <w:b/>
          <w:bCs/>
          <w:sz w:val="24"/>
          <w:szCs w:val="24"/>
        </w:rPr>
        <w:t>Call by Value:</w:t>
      </w:r>
      <w:r w:rsidRPr="00B41928">
        <w:rPr>
          <w:rFonts w:ascii="AvenirNext LT Pro Regular" w:hAnsi="AvenirNext LT Pro Regular"/>
          <w:sz w:val="24"/>
          <w:szCs w:val="24"/>
        </w:rPr>
        <w:t xml:space="preserve"> In JavaScript, primitive data types (like numbers, strings, and booleans) are passed to functions by value. This means a copy of the actual value is passed into the function, and any changes made to the parameter inside the function do not affect the original variable.</w:t>
      </w:r>
    </w:p>
    <w:p w14:paraId="41084335" w14:textId="77777777" w:rsidR="00B41928" w:rsidRPr="00B41928" w:rsidRDefault="00B41928" w:rsidP="00B41928">
      <w:pPr>
        <w:numPr>
          <w:ilvl w:val="0"/>
          <w:numId w:val="2"/>
        </w:numPr>
        <w:rPr>
          <w:rFonts w:ascii="AvenirNext LT Pro Regular" w:hAnsi="AvenirNext LT Pro Regular"/>
          <w:sz w:val="24"/>
          <w:szCs w:val="24"/>
        </w:rPr>
      </w:pPr>
      <w:r w:rsidRPr="00B41928">
        <w:rPr>
          <w:rFonts w:ascii="AvenirNext LT Pro Regular" w:hAnsi="AvenirNext LT Pro Regular"/>
          <w:b/>
          <w:bCs/>
          <w:sz w:val="24"/>
          <w:szCs w:val="24"/>
        </w:rPr>
        <w:t>Call by Reference:</w:t>
      </w:r>
      <w:r w:rsidRPr="00B41928">
        <w:rPr>
          <w:rFonts w:ascii="AvenirNext LT Pro Regular" w:hAnsi="AvenirNext LT Pro Regular"/>
          <w:sz w:val="24"/>
          <w:szCs w:val="24"/>
        </w:rPr>
        <w:t xml:space="preserve"> Objects (including arrays and functions) in JavaScript are passed by reference. This means when an object is passed to a function, a reference (memory address) to the original object is passed, rather than a copy. Therefore, changes made to the object inside the function affect the original object.</w:t>
      </w:r>
    </w:p>
    <w:p w14:paraId="71A8879B" w14:textId="77777777" w:rsidR="00B41928" w:rsidRPr="00B41928" w:rsidRDefault="00B41928" w:rsidP="00B41928">
      <w:pPr>
        <w:rPr>
          <w:rFonts w:ascii="AvenirNext LT Pro Regular" w:hAnsi="AvenirNext LT Pro Regular"/>
          <w:sz w:val="24"/>
          <w:szCs w:val="24"/>
        </w:rPr>
      </w:pPr>
    </w:p>
    <w:p w14:paraId="6111A353" w14:textId="77777777" w:rsidR="00B41928" w:rsidRPr="00B41928" w:rsidRDefault="00B41928" w:rsidP="00B41928">
      <w:pPr>
        <w:rPr>
          <w:rFonts w:ascii="AvenirNext LT Pro Regular" w:hAnsi="AvenirNext LT Pro Regular"/>
          <w:b/>
          <w:bCs/>
          <w:sz w:val="24"/>
          <w:szCs w:val="24"/>
        </w:rPr>
      </w:pPr>
      <w:r w:rsidRPr="00B41928">
        <w:rPr>
          <w:rFonts w:ascii="AvenirNext LT Pro Regular" w:hAnsi="AvenirNext LT Pro Regular"/>
          <w:b/>
          <w:bCs/>
          <w:sz w:val="24"/>
          <w:szCs w:val="24"/>
        </w:rPr>
        <w:t>CommonJS, AMD, and UMD</w:t>
      </w:r>
    </w:p>
    <w:p w14:paraId="7CB39CA3" w14:textId="77777777" w:rsidR="00B41928" w:rsidRPr="00B41928" w:rsidRDefault="00B41928" w:rsidP="00B41928">
      <w:pPr>
        <w:rPr>
          <w:rFonts w:ascii="AvenirNext LT Pro Regular" w:hAnsi="AvenirNext LT Pro Regular"/>
          <w:sz w:val="24"/>
          <w:szCs w:val="24"/>
        </w:rPr>
      </w:pPr>
      <w:r w:rsidRPr="00B41928">
        <w:rPr>
          <w:rFonts w:ascii="AvenirNext LT Pro Regular" w:hAnsi="AvenirNext LT Pro Regular"/>
          <w:b/>
          <w:bCs/>
          <w:sz w:val="24"/>
          <w:szCs w:val="24"/>
        </w:rPr>
        <w:t>CommonJS:</w:t>
      </w:r>
    </w:p>
    <w:p w14:paraId="118D123A" w14:textId="77777777" w:rsidR="00B41928" w:rsidRPr="00B41928" w:rsidRDefault="00B41928" w:rsidP="00B41928">
      <w:pPr>
        <w:numPr>
          <w:ilvl w:val="0"/>
          <w:numId w:val="3"/>
        </w:numPr>
        <w:rPr>
          <w:rFonts w:ascii="AvenirNext LT Pro Regular" w:hAnsi="AvenirNext LT Pro Regular"/>
          <w:sz w:val="24"/>
          <w:szCs w:val="24"/>
        </w:rPr>
      </w:pPr>
      <w:r w:rsidRPr="00B41928">
        <w:rPr>
          <w:rFonts w:ascii="AvenirNext LT Pro Regular" w:hAnsi="AvenirNext LT Pro Regular"/>
          <w:b/>
          <w:bCs/>
          <w:sz w:val="24"/>
          <w:szCs w:val="24"/>
        </w:rPr>
        <w:t>Usage:</w:t>
      </w:r>
      <w:r w:rsidRPr="00B41928">
        <w:rPr>
          <w:rFonts w:ascii="AvenirNext LT Pro Regular" w:hAnsi="AvenirNext LT Pro Regular"/>
          <w:sz w:val="24"/>
          <w:szCs w:val="24"/>
        </w:rPr>
        <w:t xml:space="preserve"> CommonJS modules are used primarily in server-side JavaScript with Node.js. They facilitate code modularization and dependency management.</w:t>
      </w:r>
    </w:p>
    <w:p w14:paraId="6C00FC08" w14:textId="77777777" w:rsidR="00B41928" w:rsidRPr="00B41928" w:rsidRDefault="00B41928" w:rsidP="00B41928">
      <w:pPr>
        <w:numPr>
          <w:ilvl w:val="0"/>
          <w:numId w:val="3"/>
        </w:numPr>
        <w:rPr>
          <w:rFonts w:ascii="AvenirNext LT Pro Regular" w:hAnsi="AvenirNext LT Pro Regular"/>
          <w:sz w:val="24"/>
          <w:szCs w:val="24"/>
        </w:rPr>
      </w:pPr>
      <w:r w:rsidRPr="00B41928">
        <w:rPr>
          <w:rFonts w:ascii="AvenirNext LT Pro Regular" w:hAnsi="AvenirNext LT Pro Regular"/>
          <w:b/>
          <w:bCs/>
          <w:sz w:val="24"/>
          <w:szCs w:val="24"/>
        </w:rPr>
        <w:t>Module Definition:</w:t>
      </w:r>
      <w:r w:rsidRPr="00B41928">
        <w:rPr>
          <w:rFonts w:ascii="AvenirNext LT Pro Regular" w:hAnsi="AvenirNext LT Pro Regular"/>
          <w:sz w:val="24"/>
          <w:szCs w:val="24"/>
        </w:rPr>
        <w:t xml:space="preserve"> Modules are loaded synchronously with </w:t>
      </w:r>
      <w:proofErr w:type="gramStart"/>
      <w:r w:rsidRPr="00B41928">
        <w:rPr>
          <w:rFonts w:ascii="AvenirNext LT Pro Regular" w:hAnsi="AvenirNext LT Pro Regular"/>
          <w:sz w:val="24"/>
          <w:szCs w:val="24"/>
        </w:rPr>
        <w:t>require(</w:t>
      </w:r>
      <w:proofErr w:type="gramEnd"/>
      <w:r w:rsidRPr="00B41928">
        <w:rPr>
          <w:rFonts w:ascii="AvenirNext LT Pro Regular" w:hAnsi="AvenirNext LT Pro Regular"/>
          <w:sz w:val="24"/>
          <w:szCs w:val="24"/>
        </w:rPr>
        <w:t>) and exported with module.exports.</w:t>
      </w:r>
    </w:p>
    <w:p w14:paraId="6F9F9D70" w14:textId="77777777" w:rsidR="00B41928" w:rsidRPr="00B41928" w:rsidRDefault="00B41928" w:rsidP="00B41928">
      <w:pPr>
        <w:numPr>
          <w:ilvl w:val="1"/>
          <w:numId w:val="3"/>
        </w:numPr>
        <w:rPr>
          <w:rFonts w:ascii="AvenirNext LT Pro Regular" w:hAnsi="AvenirNext LT Pro Regular"/>
          <w:sz w:val="24"/>
          <w:szCs w:val="24"/>
        </w:rPr>
      </w:pPr>
      <w:r w:rsidRPr="00B41928">
        <w:rPr>
          <w:rFonts w:ascii="AvenirNext LT Pro Regular" w:hAnsi="AvenirNext LT Pro Regular"/>
          <w:b/>
          <w:bCs/>
          <w:sz w:val="24"/>
          <w:szCs w:val="24"/>
        </w:rPr>
        <w:t>Pros:</w:t>
      </w:r>
      <w:r w:rsidRPr="00B41928">
        <w:rPr>
          <w:rFonts w:ascii="AvenirNext LT Pro Regular" w:hAnsi="AvenirNext LT Pro Regular"/>
          <w:sz w:val="24"/>
          <w:szCs w:val="24"/>
        </w:rPr>
        <w:t xml:space="preserve"> Simple and intuitive syntax. Well-suited for server-side applications.</w:t>
      </w:r>
    </w:p>
    <w:p w14:paraId="5967D7CF" w14:textId="77777777" w:rsidR="00B41928" w:rsidRDefault="00B41928" w:rsidP="00B41928">
      <w:pPr>
        <w:numPr>
          <w:ilvl w:val="1"/>
          <w:numId w:val="3"/>
        </w:numPr>
        <w:rPr>
          <w:rFonts w:ascii="AvenirNext LT Pro Regular" w:hAnsi="AvenirNext LT Pro Regular"/>
          <w:sz w:val="24"/>
          <w:szCs w:val="24"/>
        </w:rPr>
      </w:pPr>
      <w:r w:rsidRPr="00B41928">
        <w:rPr>
          <w:rFonts w:ascii="AvenirNext LT Pro Regular" w:hAnsi="AvenirNext LT Pro Regular"/>
          <w:b/>
          <w:bCs/>
          <w:sz w:val="24"/>
          <w:szCs w:val="24"/>
        </w:rPr>
        <w:t>Cons:</w:t>
      </w:r>
      <w:r w:rsidRPr="00B41928">
        <w:rPr>
          <w:rFonts w:ascii="AvenirNext LT Pro Regular" w:hAnsi="AvenirNext LT Pro Regular"/>
          <w:sz w:val="24"/>
          <w:szCs w:val="24"/>
        </w:rPr>
        <w:t xml:space="preserve"> Synchronous loading can be a bottleneck in browser environments. Not ideal for large-scale front-end applications.</w:t>
      </w:r>
    </w:p>
    <w:p w14:paraId="00D87DB4" w14:textId="77777777" w:rsidR="00B41928" w:rsidRPr="00B41928" w:rsidRDefault="00B41928" w:rsidP="00B41928">
      <w:pPr>
        <w:ind w:left="1440"/>
        <w:rPr>
          <w:rFonts w:ascii="AvenirNext LT Pro Regular" w:hAnsi="AvenirNext LT Pro Regular"/>
          <w:sz w:val="24"/>
          <w:szCs w:val="24"/>
        </w:rPr>
      </w:pPr>
    </w:p>
    <w:p w14:paraId="7FCEFF6E" w14:textId="77777777" w:rsidR="00B41928" w:rsidRPr="00B41928" w:rsidRDefault="00B41928" w:rsidP="00B41928">
      <w:pPr>
        <w:rPr>
          <w:rFonts w:ascii="AvenirNext LT Pro Regular" w:hAnsi="AvenirNext LT Pro Regular"/>
          <w:sz w:val="24"/>
          <w:szCs w:val="24"/>
        </w:rPr>
      </w:pPr>
      <w:r w:rsidRPr="00B41928">
        <w:rPr>
          <w:rFonts w:ascii="AvenirNext LT Pro Regular" w:hAnsi="AvenirNext LT Pro Regular"/>
          <w:b/>
          <w:bCs/>
          <w:sz w:val="24"/>
          <w:szCs w:val="24"/>
        </w:rPr>
        <w:t>AMD (Asynchronous Module Definition):</w:t>
      </w:r>
    </w:p>
    <w:p w14:paraId="432A19FE" w14:textId="77777777" w:rsidR="00B41928" w:rsidRPr="00B41928" w:rsidRDefault="00B41928" w:rsidP="00B41928">
      <w:pPr>
        <w:numPr>
          <w:ilvl w:val="0"/>
          <w:numId w:val="4"/>
        </w:numPr>
        <w:rPr>
          <w:rFonts w:ascii="AvenirNext LT Pro Regular" w:hAnsi="AvenirNext LT Pro Regular"/>
          <w:sz w:val="24"/>
          <w:szCs w:val="24"/>
        </w:rPr>
      </w:pPr>
      <w:r w:rsidRPr="00B41928">
        <w:rPr>
          <w:rFonts w:ascii="AvenirNext LT Pro Regular" w:hAnsi="AvenirNext LT Pro Regular"/>
          <w:b/>
          <w:bCs/>
          <w:sz w:val="24"/>
          <w:szCs w:val="24"/>
        </w:rPr>
        <w:t>Usage:</w:t>
      </w:r>
      <w:r w:rsidRPr="00B41928">
        <w:rPr>
          <w:rFonts w:ascii="AvenirNext LT Pro Regular" w:hAnsi="AvenirNext LT Pro Regular"/>
          <w:sz w:val="24"/>
          <w:szCs w:val="24"/>
        </w:rPr>
        <w:t xml:space="preserve"> AMD modules are designed for browser environments where asynchronous module loading is crucial for performance and scalability.</w:t>
      </w:r>
    </w:p>
    <w:p w14:paraId="649577EE" w14:textId="0C5B0EE7" w:rsidR="00B41928" w:rsidRPr="00B41928" w:rsidRDefault="00B41928" w:rsidP="00B41928">
      <w:pPr>
        <w:numPr>
          <w:ilvl w:val="0"/>
          <w:numId w:val="4"/>
        </w:numPr>
        <w:rPr>
          <w:rFonts w:ascii="AvenirNext LT Pro Regular" w:hAnsi="AvenirNext LT Pro Regular"/>
          <w:sz w:val="24"/>
          <w:szCs w:val="24"/>
        </w:rPr>
      </w:pPr>
      <w:r w:rsidRPr="00B41928">
        <w:rPr>
          <w:rFonts w:ascii="AvenirNext LT Pro Regular" w:hAnsi="AvenirNext LT Pro Regular"/>
          <w:b/>
          <w:bCs/>
          <w:sz w:val="24"/>
          <w:szCs w:val="24"/>
        </w:rPr>
        <w:t>Module Definition:</w:t>
      </w:r>
      <w:r w:rsidRPr="00B41928">
        <w:rPr>
          <w:rFonts w:ascii="AvenirNext LT Pro Regular" w:hAnsi="AvenirNext LT Pro Regular"/>
          <w:sz w:val="24"/>
          <w:szCs w:val="24"/>
        </w:rPr>
        <w:t xml:space="preserve"> Modules are defined with </w:t>
      </w:r>
      <w:proofErr w:type="gramStart"/>
      <w:r w:rsidRPr="00B41928">
        <w:rPr>
          <w:rFonts w:ascii="AvenirNext LT Pro Regular" w:hAnsi="AvenirNext LT Pro Regular"/>
          <w:sz w:val="24"/>
          <w:szCs w:val="24"/>
        </w:rPr>
        <w:t>define(</w:t>
      </w:r>
      <w:proofErr w:type="gramEnd"/>
      <w:r w:rsidRPr="00B41928">
        <w:rPr>
          <w:rFonts w:ascii="AvenirNext LT Pro Regular" w:hAnsi="AvenirNext LT Pro Regular"/>
          <w:sz w:val="24"/>
          <w:szCs w:val="24"/>
        </w:rPr>
        <w:t>) and dependencies are // app.js</w:t>
      </w:r>
    </w:p>
    <w:p w14:paraId="6DC8FC90" w14:textId="77777777" w:rsidR="00B41928" w:rsidRPr="00B41928" w:rsidRDefault="00B41928" w:rsidP="00B41928">
      <w:pPr>
        <w:numPr>
          <w:ilvl w:val="1"/>
          <w:numId w:val="4"/>
        </w:numPr>
        <w:rPr>
          <w:rFonts w:ascii="AvenirNext LT Pro Regular" w:hAnsi="AvenirNext LT Pro Regular"/>
          <w:sz w:val="24"/>
          <w:szCs w:val="24"/>
        </w:rPr>
      </w:pPr>
      <w:r w:rsidRPr="00B41928">
        <w:rPr>
          <w:rFonts w:ascii="AvenirNext LT Pro Regular" w:hAnsi="AvenirNext LT Pro Regular"/>
          <w:b/>
          <w:bCs/>
          <w:sz w:val="24"/>
          <w:szCs w:val="24"/>
        </w:rPr>
        <w:t>Pros:</w:t>
      </w:r>
      <w:r w:rsidRPr="00B41928">
        <w:rPr>
          <w:rFonts w:ascii="AvenirNext LT Pro Regular" w:hAnsi="AvenirNext LT Pro Regular"/>
          <w:sz w:val="24"/>
          <w:szCs w:val="24"/>
        </w:rPr>
        <w:t xml:space="preserve"> Supports asynchronous loading. Optimizes front-end performance by reducing blocking.</w:t>
      </w:r>
    </w:p>
    <w:p w14:paraId="528E17D3" w14:textId="77777777" w:rsidR="00B41928" w:rsidRDefault="00B41928" w:rsidP="00B41928">
      <w:pPr>
        <w:numPr>
          <w:ilvl w:val="1"/>
          <w:numId w:val="4"/>
        </w:numPr>
        <w:rPr>
          <w:rFonts w:ascii="AvenirNext LT Pro Regular" w:hAnsi="AvenirNext LT Pro Regular"/>
          <w:sz w:val="24"/>
          <w:szCs w:val="24"/>
        </w:rPr>
      </w:pPr>
      <w:r w:rsidRPr="00B41928">
        <w:rPr>
          <w:rFonts w:ascii="AvenirNext LT Pro Regular" w:hAnsi="AvenirNext LT Pro Regular"/>
          <w:b/>
          <w:bCs/>
          <w:sz w:val="24"/>
          <w:szCs w:val="24"/>
        </w:rPr>
        <w:t>Cons:</w:t>
      </w:r>
      <w:r w:rsidRPr="00B41928">
        <w:rPr>
          <w:rFonts w:ascii="AvenirNext LT Pro Regular" w:hAnsi="AvenirNext LT Pro Regular"/>
          <w:sz w:val="24"/>
          <w:szCs w:val="24"/>
        </w:rPr>
        <w:t xml:space="preserve"> Complex syntax compared to CommonJS. Not native to Node.js, requiring additional tooling for server-side usage.</w:t>
      </w:r>
    </w:p>
    <w:p w14:paraId="0076FD3E" w14:textId="77777777" w:rsidR="00B41928" w:rsidRPr="00B41928" w:rsidRDefault="00B41928" w:rsidP="00B41928">
      <w:pPr>
        <w:ind w:left="1440"/>
        <w:rPr>
          <w:rFonts w:ascii="AvenirNext LT Pro Regular" w:hAnsi="AvenirNext LT Pro Regular"/>
          <w:sz w:val="24"/>
          <w:szCs w:val="24"/>
        </w:rPr>
      </w:pPr>
    </w:p>
    <w:p w14:paraId="3034C8B4" w14:textId="77777777" w:rsidR="00B41928" w:rsidRPr="00B41928" w:rsidRDefault="00B41928" w:rsidP="00B41928">
      <w:pPr>
        <w:rPr>
          <w:rFonts w:ascii="AvenirNext LT Pro Regular" w:hAnsi="AvenirNext LT Pro Regular"/>
          <w:sz w:val="24"/>
          <w:szCs w:val="24"/>
        </w:rPr>
      </w:pPr>
      <w:r w:rsidRPr="00B41928">
        <w:rPr>
          <w:rFonts w:ascii="AvenirNext LT Pro Regular" w:hAnsi="AvenirNext LT Pro Regular"/>
          <w:b/>
          <w:bCs/>
          <w:sz w:val="24"/>
          <w:szCs w:val="24"/>
        </w:rPr>
        <w:t>UMD (Universal Module Definition):</w:t>
      </w:r>
    </w:p>
    <w:p w14:paraId="74046D11" w14:textId="77777777" w:rsidR="00B41928" w:rsidRPr="00B41928" w:rsidRDefault="00B41928" w:rsidP="00B41928">
      <w:pPr>
        <w:numPr>
          <w:ilvl w:val="0"/>
          <w:numId w:val="5"/>
        </w:numPr>
        <w:rPr>
          <w:rFonts w:ascii="AvenirNext LT Pro Regular" w:hAnsi="AvenirNext LT Pro Regular"/>
          <w:sz w:val="24"/>
          <w:szCs w:val="24"/>
        </w:rPr>
      </w:pPr>
      <w:r w:rsidRPr="00B41928">
        <w:rPr>
          <w:rFonts w:ascii="AvenirNext LT Pro Regular" w:hAnsi="AvenirNext LT Pro Regular"/>
          <w:b/>
          <w:bCs/>
          <w:sz w:val="24"/>
          <w:szCs w:val="24"/>
        </w:rPr>
        <w:t>Usage:</w:t>
      </w:r>
      <w:r w:rsidRPr="00B41928">
        <w:rPr>
          <w:rFonts w:ascii="AvenirNext LT Pro Regular" w:hAnsi="AvenirNext LT Pro Regular"/>
          <w:sz w:val="24"/>
          <w:szCs w:val="24"/>
        </w:rPr>
        <w:t xml:space="preserve"> UMD modules aim to provide compatibility across different module systems, including CommonJS, AMD, and global exports.</w:t>
      </w:r>
    </w:p>
    <w:p w14:paraId="68D9108C" w14:textId="77777777" w:rsidR="00B41928" w:rsidRPr="00B41928" w:rsidRDefault="00B41928" w:rsidP="00B41928">
      <w:pPr>
        <w:numPr>
          <w:ilvl w:val="0"/>
          <w:numId w:val="5"/>
        </w:numPr>
        <w:rPr>
          <w:rFonts w:ascii="AvenirNext LT Pro Regular" w:hAnsi="AvenirNext LT Pro Regular"/>
          <w:sz w:val="24"/>
          <w:szCs w:val="24"/>
        </w:rPr>
      </w:pPr>
      <w:r w:rsidRPr="00B41928">
        <w:rPr>
          <w:rFonts w:ascii="AvenirNext LT Pro Regular" w:hAnsi="AvenirNext LT Pro Regular"/>
          <w:b/>
          <w:bCs/>
          <w:sz w:val="24"/>
          <w:szCs w:val="24"/>
        </w:rPr>
        <w:t>Module Definition:</w:t>
      </w:r>
      <w:r w:rsidRPr="00B41928">
        <w:rPr>
          <w:rFonts w:ascii="AvenirNext LT Pro Regular" w:hAnsi="AvenirNext LT Pro Regular"/>
          <w:sz w:val="24"/>
          <w:szCs w:val="24"/>
        </w:rPr>
        <w:t xml:space="preserve"> It's a pattern that checks the environment and adapts accordingly to support multiple module systems.</w:t>
      </w:r>
    </w:p>
    <w:p w14:paraId="6359137D" w14:textId="0E07BBE2" w:rsidR="00B41928" w:rsidRPr="00B41928" w:rsidRDefault="00B41928" w:rsidP="00B41928">
      <w:pPr>
        <w:rPr>
          <w:rFonts w:ascii="AvenirNext LT Pro Regular" w:hAnsi="AvenirNext LT Pro Regular"/>
          <w:sz w:val="24"/>
          <w:szCs w:val="24"/>
        </w:rPr>
      </w:pPr>
    </w:p>
    <w:p w14:paraId="6B4D88AF" w14:textId="77777777" w:rsidR="00B41928" w:rsidRPr="00B41928" w:rsidRDefault="00B41928" w:rsidP="00B41928">
      <w:pPr>
        <w:numPr>
          <w:ilvl w:val="1"/>
          <w:numId w:val="5"/>
        </w:numPr>
        <w:rPr>
          <w:rFonts w:ascii="AvenirNext LT Pro Regular" w:hAnsi="AvenirNext LT Pro Regular"/>
          <w:sz w:val="24"/>
          <w:szCs w:val="24"/>
        </w:rPr>
      </w:pPr>
      <w:r w:rsidRPr="00B41928">
        <w:rPr>
          <w:rFonts w:ascii="AvenirNext LT Pro Regular" w:hAnsi="AvenirNext LT Pro Regular"/>
          <w:b/>
          <w:bCs/>
          <w:sz w:val="24"/>
          <w:szCs w:val="24"/>
        </w:rPr>
        <w:t>Pros:</w:t>
      </w:r>
      <w:r w:rsidRPr="00B41928">
        <w:rPr>
          <w:rFonts w:ascii="AvenirNext LT Pro Regular" w:hAnsi="AvenirNext LT Pro Regular"/>
          <w:sz w:val="24"/>
          <w:szCs w:val="24"/>
        </w:rPr>
        <w:t xml:space="preserve"> Provides flexibility to write modules that work across different environments. Useful for library authors targeting diverse ecosystems.</w:t>
      </w:r>
    </w:p>
    <w:p w14:paraId="18819F75" w14:textId="77777777" w:rsidR="00B41928" w:rsidRDefault="00B41928" w:rsidP="00B41928">
      <w:pPr>
        <w:numPr>
          <w:ilvl w:val="1"/>
          <w:numId w:val="5"/>
        </w:numPr>
        <w:rPr>
          <w:rFonts w:ascii="AvenirNext LT Pro Regular" w:hAnsi="AvenirNext LT Pro Regular"/>
          <w:sz w:val="24"/>
          <w:szCs w:val="24"/>
        </w:rPr>
      </w:pPr>
      <w:r w:rsidRPr="00B41928">
        <w:rPr>
          <w:rFonts w:ascii="AvenirNext LT Pro Regular" w:hAnsi="AvenirNext LT Pro Regular"/>
          <w:b/>
          <w:bCs/>
          <w:sz w:val="24"/>
          <w:szCs w:val="24"/>
        </w:rPr>
        <w:t>Cons:</w:t>
      </w:r>
      <w:r w:rsidRPr="00B41928">
        <w:rPr>
          <w:rFonts w:ascii="AvenirNext LT Pro Regular" w:hAnsi="AvenirNext LT Pro Regular"/>
          <w:sz w:val="24"/>
          <w:szCs w:val="24"/>
        </w:rPr>
        <w:t xml:space="preserve"> Adds complexity to module definition. Requires careful handling to ensure compatibility with all targeted module systems.</w:t>
      </w:r>
    </w:p>
    <w:p w14:paraId="20DD14A6" w14:textId="77777777" w:rsidR="00B41928" w:rsidRPr="00B41928" w:rsidRDefault="00B41928" w:rsidP="00B41928">
      <w:pPr>
        <w:ind w:left="1440"/>
        <w:rPr>
          <w:rFonts w:ascii="AvenirNext LT Pro Regular" w:hAnsi="AvenirNext LT Pro Regular"/>
          <w:sz w:val="24"/>
          <w:szCs w:val="24"/>
        </w:rPr>
      </w:pPr>
    </w:p>
    <w:p w14:paraId="3FCF04F9" w14:textId="77777777" w:rsidR="00B41928" w:rsidRPr="00B41928" w:rsidRDefault="00B41928" w:rsidP="00B41928">
      <w:pPr>
        <w:rPr>
          <w:rFonts w:ascii="AvenirNext LT Pro Regular" w:hAnsi="AvenirNext LT Pro Regular"/>
          <w:b/>
          <w:bCs/>
          <w:sz w:val="24"/>
          <w:szCs w:val="24"/>
        </w:rPr>
      </w:pPr>
      <w:r w:rsidRPr="00B41928">
        <w:rPr>
          <w:rFonts w:ascii="AvenirNext LT Pro Regular" w:hAnsi="AvenirNext LT Pro Regular"/>
          <w:b/>
          <w:bCs/>
          <w:sz w:val="24"/>
          <w:szCs w:val="24"/>
        </w:rPr>
        <w:t>ES6 Modules</w:t>
      </w:r>
    </w:p>
    <w:p w14:paraId="03FEAA83" w14:textId="77777777" w:rsidR="00B41928" w:rsidRPr="00B41928" w:rsidRDefault="00B41928" w:rsidP="00B41928">
      <w:pPr>
        <w:rPr>
          <w:rFonts w:ascii="AvenirNext LT Pro Regular" w:hAnsi="AvenirNext LT Pro Regular"/>
          <w:sz w:val="24"/>
          <w:szCs w:val="24"/>
        </w:rPr>
      </w:pPr>
      <w:r w:rsidRPr="00B41928">
        <w:rPr>
          <w:rFonts w:ascii="AvenirNext LT Pro Regular" w:hAnsi="AvenirNext LT Pro Regular"/>
          <w:b/>
          <w:bCs/>
          <w:sz w:val="24"/>
          <w:szCs w:val="24"/>
        </w:rPr>
        <w:t>ES6 Modules:</w:t>
      </w:r>
    </w:p>
    <w:p w14:paraId="5BE02633" w14:textId="77777777" w:rsidR="00B41928" w:rsidRPr="00B41928" w:rsidRDefault="00B41928" w:rsidP="00B41928">
      <w:pPr>
        <w:numPr>
          <w:ilvl w:val="0"/>
          <w:numId w:val="6"/>
        </w:numPr>
        <w:rPr>
          <w:rFonts w:ascii="AvenirNext LT Pro Regular" w:hAnsi="AvenirNext LT Pro Regular"/>
          <w:sz w:val="24"/>
          <w:szCs w:val="24"/>
        </w:rPr>
      </w:pPr>
      <w:r w:rsidRPr="00B41928">
        <w:rPr>
          <w:rFonts w:ascii="AvenirNext LT Pro Regular" w:hAnsi="AvenirNext LT Pro Regular"/>
          <w:b/>
          <w:bCs/>
          <w:sz w:val="24"/>
          <w:szCs w:val="24"/>
        </w:rPr>
        <w:t>Usage:</w:t>
      </w:r>
      <w:r w:rsidRPr="00B41928">
        <w:rPr>
          <w:rFonts w:ascii="AvenirNext LT Pro Regular" w:hAnsi="AvenirNext LT Pro Regular"/>
          <w:sz w:val="24"/>
          <w:szCs w:val="24"/>
        </w:rPr>
        <w:t xml:space="preserve"> ES6 modules are the standardized module system for JavaScript, supported in modern browsers and Node.js environments.</w:t>
      </w:r>
    </w:p>
    <w:p w14:paraId="41265EB9" w14:textId="77777777" w:rsidR="00B41928" w:rsidRPr="00B41928" w:rsidRDefault="00B41928" w:rsidP="00B41928">
      <w:pPr>
        <w:numPr>
          <w:ilvl w:val="0"/>
          <w:numId w:val="6"/>
        </w:numPr>
        <w:rPr>
          <w:rFonts w:ascii="AvenirNext LT Pro Regular" w:hAnsi="AvenirNext LT Pro Regular"/>
          <w:sz w:val="24"/>
          <w:szCs w:val="24"/>
        </w:rPr>
      </w:pPr>
      <w:r w:rsidRPr="00B41928">
        <w:rPr>
          <w:rFonts w:ascii="AvenirNext LT Pro Regular" w:hAnsi="AvenirNext LT Pro Regular"/>
          <w:b/>
          <w:bCs/>
          <w:sz w:val="24"/>
          <w:szCs w:val="24"/>
        </w:rPr>
        <w:t>Module Definition:</w:t>
      </w:r>
      <w:r w:rsidRPr="00B41928">
        <w:rPr>
          <w:rFonts w:ascii="AvenirNext LT Pro Regular" w:hAnsi="AvenirNext LT Pro Regular"/>
          <w:sz w:val="24"/>
          <w:szCs w:val="24"/>
        </w:rPr>
        <w:t xml:space="preserve"> Modules are defined with import and export statements, offering static analysis and optimized bundling.</w:t>
      </w:r>
    </w:p>
    <w:p w14:paraId="7F379F5B" w14:textId="77777777" w:rsidR="00B41928" w:rsidRPr="00B41928" w:rsidRDefault="00B41928" w:rsidP="00B41928">
      <w:pPr>
        <w:numPr>
          <w:ilvl w:val="1"/>
          <w:numId w:val="6"/>
        </w:numPr>
        <w:rPr>
          <w:rFonts w:ascii="AvenirNext LT Pro Regular" w:hAnsi="AvenirNext LT Pro Regular"/>
          <w:sz w:val="24"/>
          <w:szCs w:val="24"/>
        </w:rPr>
      </w:pPr>
      <w:r w:rsidRPr="00B41928">
        <w:rPr>
          <w:rFonts w:ascii="AvenirNext LT Pro Regular" w:hAnsi="AvenirNext LT Pro Regular"/>
          <w:b/>
          <w:bCs/>
          <w:sz w:val="24"/>
          <w:szCs w:val="24"/>
        </w:rPr>
        <w:t>Pros:</w:t>
      </w:r>
      <w:r w:rsidRPr="00B41928">
        <w:rPr>
          <w:rFonts w:ascii="AvenirNext LT Pro Regular" w:hAnsi="AvenirNext LT Pro Regular"/>
          <w:sz w:val="24"/>
          <w:szCs w:val="24"/>
        </w:rPr>
        <w:t xml:space="preserve"> Native support in modern JavaScript engines. Enables tree-shaking for efficient bundling. Supports named exports, default exports, and more.</w:t>
      </w:r>
    </w:p>
    <w:p w14:paraId="13E95FBF" w14:textId="77777777" w:rsidR="00B41928" w:rsidRPr="00B41928" w:rsidRDefault="00B41928" w:rsidP="00B41928">
      <w:pPr>
        <w:numPr>
          <w:ilvl w:val="1"/>
          <w:numId w:val="6"/>
        </w:numPr>
        <w:rPr>
          <w:rFonts w:ascii="AvenirNext LT Pro Regular" w:hAnsi="AvenirNext LT Pro Regular"/>
          <w:sz w:val="24"/>
          <w:szCs w:val="24"/>
        </w:rPr>
      </w:pPr>
      <w:r w:rsidRPr="00B41928">
        <w:rPr>
          <w:rFonts w:ascii="AvenirNext LT Pro Regular" w:hAnsi="AvenirNext LT Pro Regular"/>
          <w:b/>
          <w:bCs/>
          <w:sz w:val="24"/>
          <w:szCs w:val="24"/>
        </w:rPr>
        <w:lastRenderedPageBreak/>
        <w:t>Cons:</w:t>
      </w:r>
      <w:r w:rsidRPr="00B41928">
        <w:rPr>
          <w:rFonts w:ascii="AvenirNext LT Pro Regular" w:hAnsi="AvenirNext LT Pro Regular"/>
          <w:sz w:val="24"/>
          <w:szCs w:val="24"/>
        </w:rPr>
        <w:t xml:space="preserve"> Requires transpilation for compatibility with older browsers. Tooling support is essential for advanced optimizations.</w:t>
      </w:r>
    </w:p>
    <w:p w14:paraId="7B0AD542" w14:textId="77777777" w:rsidR="00B41928" w:rsidRPr="00B41928" w:rsidRDefault="00B41928" w:rsidP="00B41928">
      <w:pPr>
        <w:rPr>
          <w:rFonts w:ascii="AvenirNext LT Pro Regular" w:hAnsi="AvenirNext LT Pro Regular"/>
          <w:b/>
          <w:bCs/>
          <w:sz w:val="24"/>
          <w:szCs w:val="24"/>
        </w:rPr>
      </w:pPr>
      <w:r w:rsidRPr="00B41928">
        <w:rPr>
          <w:rFonts w:ascii="AvenirNext LT Pro Regular" w:hAnsi="AvenirNext LT Pro Regular"/>
          <w:b/>
          <w:bCs/>
          <w:sz w:val="24"/>
          <w:szCs w:val="24"/>
        </w:rPr>
        <w:t>Promises</w:t>
      </w:r>
    </w:p>
    <w:p w14:paraId="69A451FD" w14:textId="77777777" w:rsidR="00B41928" w:rsidRPr="00B41928" w:rsidRDefault="00B41928" w:rsidP="00B41928">
      <w:pPr>
        <w:rPr>
          <w:rFonts w:ascii="AvenirNext LT Pro Regular" w:hAnsi="AvenirNext LT Pro Regular"/>
          <w:sz w:val="24"/>
          <w:szCs w:val="24"/>
        </w:rPr>
      </w:pPr>
      <w:r w:rsidRPr="00B41928">
        <w:rPr>
          <w:rFonts w:ascii="AvenirNext LT Pro Regular" w:hAnsi="AvenirNext LT Pro Regular"/>
          <w:b/>
          <w:bCs/>
          <w:sz w:val="24"/>
          <w:szCs w:val="24"/>
        </w:rPr>
        <w:t>Promises:</w:t>
      </w:r>
    </w:p>
    <w:p w14:paraId="5FEA516B" w14:textId="77777777" w:rsidR="00B41928" w:rsidRPr="00B41928" w:rsidRDefault="00B41928" w:rsidP="00B41928">
      <w:pPr>
        <w:numPr>
          <w:ilvl w:val="0"/>
          <w:numId w:val="7"/>
        </w:numPr>
        <w:rPr>
          <w:rFonts w:ascii="AvenirNext LT Pro Regular" w:hAnsi="AvenirNext LT Pro Regular"/>
          <w:sz w:val="24"/>
          <w:szCs w:val="24"/>
        </w:rPr>
      </w:pPr>
      <w:r w:rsidRPr="00B41928">
        <w:rPr>
          <w:rFonts w:ascii="AvenirNext LT Pro Regular" w:hAnsi="AvenirNext LT Pro Regular"/>
          <w:b/>
          <w:bCs/>
          <w:sz w:val="24"/>
          <w:szCs w:val="24"/>
        </w:rPr>
        <w:t>Usage:</w:t>
      </w:r>
      <w:r w:rsidRPr="00B41928">
        <w:rPr>
          <w:rFonts w:ascii="AvenirNext LT Pro Regular" w:hAnsi="AvenirNext LT Pro Regular"/>
          <w:sz w:val="24"/>
          <w:szCs w:val="24"/>
        </w:rPr>
        <w:t xml:space="preserve"> Promises are a fundamental feature in JavaScript for handling asynchronous operations, offering a more readable and manageable alternative to callback-based approaches.</w:t>
      </w:r>
    </w:p>
    <w:p w14:paraId="3B424F09" w14:textId="77777777" w:rsidR="00B41928" w:rsidRPr="00B41928" w:rsidRDefault="00B41928" w:rsidP="00B41928">
      <w:pPr>
        <w:numPr>
          <w:ilvl w:val="0"/>
          <w:numId w:val="7"/>
        </w:numPr>
        <w:rPr>
          <w:rFonts w:ascii="AvenirNext LT Pro Regular" w:hAnsi="AvenirNext LT Pro Regular"/>
          <w:sz w:val="24"/>
          <w:szCs w:val="24"/>
        </w:rPr>
      </w:pPr>
      <w:r w:rsidRPr="00B41928">
        <w:rPr>
          <w:rFonts w:ascii="AvenirNext LT Pro Regular" w:hAnsi="AvenirNext LT Pro Regular"/>
          <w:b/>
          <w:bCs/>
          <w:sz w:val="24"/>
          <w:szCs w:val="24"/>
        </w:rPr>
        <w:t>States:</w:t>
      </w:r>
      <w:r w:rsidRPr="00B41928">
        <w:rPr>
          <w:rFonts w:ascii="AvenirNext LT Pro Regular" w:hAnsi="AvenirNext LT Pro Regular"/>
          <w:sz w:val="24"/>
          <w:szCs w:val="24"/>
        </w:rPr>
        <w:t xml:space="preserve"> Promises have three states: pending (initial state), fulfilled (resolved successfully), and rejected (failed to resolve).</w:t>
      </w:r>
    </w:p>
    <w:p w14:paraId="612E969C" w14:textId="77777777" w:rsidR="00B41928" w:rsidRPr="00B41928" w:rsidRDefault="00B41928" w:rsidP="00B41928">
      <w:pPr>
        <w:numPr>
          <w:ilvl w:val="1"/>
          <w:numId w:val="7"/>
        </w:numPr>
        <w:rPr>
          <w:rFonts w:ascii="AvenirNext LT Pro Regular" w:hAnsi="AvenirNext LT Pro Regular"/>
          <w:sz w:val="24"/>
          <w:szCs w:val="24"/>
        </w:rPr>
      </w:pPr>
      <w:r w:rsidRPr="00B41928">
        <w:rPr>
          <w:rFonts w:ascii="AvenirNext LT Pro Regular" w:hAnsi="AvenirNext LT Pro Regular"/>
          <w:b/>
          <w:bCs/>
          <w:sz w:val="24"/>
          <w:szCs w:val="24"/>
        </w:rPr>
        <w:t>Pros:</w:t>
      </w:r>
      <w:r w:rsidRPr="00B41928">
        <w:rPr>
          <w:rFonts w:ascii="AvenirNext LT Pro Regular" w:hAnsi="AvenirNext LT Pro Regular"/>
          <w:sz w:val="24"/>
          <w:szCs w:val="24"/>
        </w:rPr>
        <w:t xml:space="preserve"> Simplifies asynchronous code, making it easier to handle sequences of operations. Supports chaining and error handling through </w:t>
      </w:r>
      <w:proofErr w:type="gramStart"/>
      <w:r w:rsidRPr="00B41928">
        <w:rPr>
          <w:rFonts w:ascii="AvenirNext LT Pro Regular" w:hAnsi="AvenirNext LT Pro Regular"/>
          <w:sz w:val="24"/>
          <w:szCs w:val="24"/>
        </w:rPr>
        <w:t>then(</w:t>
      </w:r>
      <w:proofErr w:type="gramEnd"/>
      <w:r w:rsidRPr="00B41928">
        <w:rPr>
          <w:rFonts w:ascii="AvenirNext LT Pro Regular" w:hAnsi="AvenirNext LT Pro Regular"/>
          <w:sz w:val="24"/>
          <w:szCs w:val="24"/>
        </w:rPr>
        <w:t>) and catch() methods.</w:t>
      </w:r>
    </w:p>
    <w:p w14:paraId="5354C074" w14:textId="77777777" w:rsidR="00B41928" w:rsidRPr="00B41928" w:rsidRDefault="00B41928" w:rsidP="00B41928">
      <w:pPr>
        <w:numPr>
          <w:ilvl w:val="1"/>
          <w:numId w:val="7"/>
        </w:numPr>
        <w:rPr>
          <w:rFonts w:ascii="AvenirNext LT Pro Regular" w:hAnsi="AvenirNext LT Pro Regular"/>
          <w:sz w:val="24"/>
          <w:szCs w:val="24"/>
        </w:rPr>
      </w:pPr>
      <w:r w:rsidRPr="00B41928">
        <w:rPr>
          <w:rFonts w:ascii="AvenirNext LT Pro Regular" w:hAnsi="AvenirNext LT Pro Regular"/>
          <w:b/>
          <w:bCs/>
          <w:sz w:val="24"/>
          <w:szCs w:val="24"/>
        </w:rPr>
        <w:t>Cons:</w:t>
      </w:r>
      <w:r w:rsidRPr="00B41928">
        <w:rPr>
          <w:rFonts w:ascii="AvenirNext LT Pro Regular" w:hAnsi="AvenirNext LT Pro Regular"/>
          <w:sz w:val="24"/>
          <w:szCs w:val="24"/>
        </w:rPr>
        <w:t xml:space="preserve"> Once settled (fulfilled or rejected), a promise cannot change its state. Callbacks must be managed carefully to avoid callback hell.</w:t>
      </w:r>
    </w:p>
    <w:p w14:paraId="7567FD8D" w14:textId="77777777" w:rsidR="00B41928" w:rsidRPr="00B41928" w:rsidRDefault="00B41928" w:rsidP="00B41928">
      <w:pPr>
        <w:rPr>
          <w:rFonts w:ascii="AvenirNext LT Pro Regular" w:hAnsi="AvenirNext LT Pro Regular"/>
          <w:b/>
          <w:bCs/>
          <w:sz w:val="24"/>
          <w:szCs w:val="24"/>
        </w:rPr>
      </w:pPr>
      <w:r w:rsidRPr="00B41928">
        <w:rPr>
          <w:rFonts w:ascii="AvenirNext LT Pro Regular" w:hAnsi="AvenirNext LT Pro Regular"/>
          <w:b/>
          <w:bCs/>
          <w:sz w:val="24"/>
          <w:szCs w:val="24"/>
        </w:rPr>
        <w:t>Async/Await</w:t>
      </w:r>
    </w:p>
    <w:p w14:paraId="3176FB24" w14:textId="77777777" w:rsidR="00B41928" w:rsidRPr="00B41928" w:rsidRDefault="00B41928" w:rsidP="00B41928">
      <w:pPr>
        <w:rPr>
          <w:rFonts w:ascii="AvenirNext LT Pro Regular" w:hAnsi="AvenirNext LT Pro Regular"/>
          <w:sz w:val="24"/>
          <w:szCs w:val="24"/>
        </w:rPr>
      </w:pPr>
      <w:r w:rsidRPr="00B41928">
        <w:rPr>
          <w:rFonts w:ascii="AvenirNext LT Pro Regular" w:hAnsi="AvenirNext LT Pro Regular"/>
          <w:b/>
          <w:bCs/>
          <w:sz w:val="24"/>
          <w:szCs w:val="24"/>
        </w:rPr>
        <w:t>Async/Await:</w:t>
      </w:r>
    </w:p>
    <w:p w14:paraId="3C8D63BA" w14:textId="77777777" w:rsidR="00B41928" w:rsidRPr="00B41928" w:rsidRDefault="00B41928" w:rsidP="00B41928">
      <w:pPr>
        <w:numPr>
          <w:ilvl w:val="0"/>
          <w:numId w:val="8"/>
        </w:numPr>
        <w:rPr>
          <w:rFonts w:ascii="AvenirNext LT Pro Regular" w:hAnsi="AvenirNext LT Pro Regular"/>
          <w:sz w:val="24"/>
          <w:szCs w:val="24"/>
        </w:rPr>
      </w:pPr>
      <w:r w:rsidRPr="00B41928">
        <w:rPr>
          <w:rFonts w:ascii="AvenirNext LT Pro Regular" w:hAnsi="AvenirNext LT Pro Regular"/>
          <w:b/>
          <w:bCs/>
          <w:sz w:val="24"/>
          <w:szCs w:val="24"/>
        </w:rPr>
        <w:t>Usage:</w:t>
      </w:r>
      <w:r w:rsidRPr="00B41928">
        <w:rPr>
          <w:rFonts w:ascii="AvenirNext LT Pro Regular" w:hAnsi="AvenirNext LT Pro Regular"/>
          <w:sz w:val="24"/>
          <w:szCs w:val="24"/>
        </w:rPr>
        <w:t xml:space="preserve"> Introduced in ES8, async functions and await keywords provide syntactic sugar for writing asynchronous code that looks and behaves more like synchronous code.</w:t>
      </w:r>
    </w:p>
    <w:p w14:paraId="1737B3A2" w14:textId="77777777" w:rsidR="00B41928" w:rsidRPr="00B41928" w:rsidRDefault="00B41928" w:rsidP="00B41928">
      <w:pPr>
        <w:numPr>
          <w:ilvl w:val="0"/>
          <w:numId w:val="8"/>
        </w:numPr>
        <w:rPr>
          <w:rFonts w:ascii="AvenirNext LT Pro Regular" w:hAnsi="AvenirNext LT Pro Regular"/>
          <w:sz w:val="24"/>
          <w:szCs w:val="24"/>
        </w:rPr>
      </w:pPr>
      <w:r w:rsidRPr="00B41928">
        <w:rPr>
          <w:rFonts w:ascii="AvenirNext LT Pro Regular" w:hAnsi="AvenirNext LT Pro Regular"/>
          <w:b/>
          <w:bCs/>
          <w:sz w:val="24"/>
          <w:szCs w:val="24"/>
        </w:rPr>
        <w:t>Syntax:</w:t>
      </w:r>
      <w:r w:rsidRPr="00B41928">
        <w:rPr>
          <w:rFonts w:ascii="AvenirNext LT Pro Regular" w:hAnsi="AvenirNext LT Pro Regular"/>
          <w:sz w:val="24"/>
          <w:szCs w:val="24"/>
        </w:rPr>
        <w:t xml:space="preserve"> async functions return promises implicitly, and await pauses execution until the promise settles (either resolved or rejected).</w:t>
      </w:r>
    </w:p>
    <w:p w14:paraId="64268FC3" w14:textId="77777777" w:rsidR="00B41928" w:rsidRPr="00B41928" w:rsidRDefault="00B41928" w:rsidP="00B41928">
      <w:pPr>
        <w:numPr>
          <w:ilvl w:val="1"/>
          <w:numId w:val="8"/>
        </w:numPr>
        <w:rPr>
          <w:rFonts w:ascii="AvenirNext LT Pro Regular" w:hAnsi="AvenirNext LT Pro Regular"/>
          <w:sz w:val="24"/>
          <w:szCs w:val="24"/>
        </w:rPr>
      </w:pPr>
      <w:r w:rsidRPr="00B41928">
        <w:rPr>
          <w:rFonts w:ascii="AvenirNext LT Pro Regular" w:hAnsi="AvenirNext LT Pro Regular"/>
          <w:b/>
          <w:bCs/>
          <w:sz w:val="24"/>
          <w:szCs w:val="24"/>
        </w:rPr>
        <w:t>Pros:</w:t>
      </w:r>
      <w:r w:rsidRPr="00B41928">
        <w:rPr>
          <w:rFonts w:ascii="AvenirNext LT Pro Regular" w:hAnsi="AvenirNext LT Pro Regular"/>
          <w:sz w:val="24"/>
          <w:szCs w:val="24"/>
        </w:rPr>
        <w:t xml:space="preserve"> Improves readability and maintainability of asynchronous code. Simplifies error handling with try-catch blocks. Supports sequential and parallel execution patterns.</w:t>
      </w:r>
    </w:p>
    <w:p w14:paraId="36660647" w14:textId="77777777" w:rsidR="00B41928" w:rsidRPr="00B41928" w:rsidRDefault="00B41928" w:rsidP="00B41928">
      <w:pPr>
        <w:numPr>
          <w:ilvl w:val="1"/>
          <w:numId w:val="8"/>
        </w:numPr>
        <w:rPr>
          <w:rFonts w:ascii="AvenirNext LT Pro Regular" w:hAnsi="AvenirNext LT Pro Regular"/>
          <w:sz w:val="24"/>
          <w:szCs w:val="24"/>
        </w:rPr>
      </w:pPr>
      <w:r w:rsidRPr="00B41928">
        <w:rPr>
          <w:rFonts w:ascii="AvenirNext LT Pro Regular" w:hAnsi="AvenirNext LT Pro Regular"/>
          <w:b/>
          <w:bCs/>
          <w:sz w:val="24"/>
          <w:szCs w:val="24"/>
        </w:rPr>
        <w:t>Cons:</w:t>
      </w:r>
      <w:r w:rsidRPr="00B41928">
        <w:rPr>
          <w:rFonts w:ascii="AvenirNext LT Pro Regular" w:hAnsi="AvenirNext LT Pro Regular"/>
          <w:sz w:val="24"/>
          <w:szCs w:val="24"/>
        </w:rPr>
        <w:t xml:space="preserve"> Requires ES8+ support or transpilation for older JavaScript environments. Async functions return promises, so understanding promise chaining and error propagation is still essential.</w:t>
      </w:r>
    </w:p>
    <w:p w14:paraId="030BB4DA" w14:textId="77777777" w:rsidR="00B41928" w:rsidRPr="00B41928" w:rsidRDefault="00B41928" w:rsidP="00B41928">
      <w:pPr>
        <w:rPr>
          <w:rFonts w:ascii="AvenirNext LT Pro Regular" w:hAnsi="AvenirNext LT Pro Regular"/>
          <w:b/>
          <w:bCs/>
          <w:sz w:val="24"/>
          <w:szCs w:val="24"/>
        </w:rPr>
      </w:pPr>
      <w:r w:rsidRPr="00B41928">
        <w:rPr>
          <w:rFonts w:ascii="AvenirNext LT Pro Regular" w:hAnsi="AvenirNext LT Pro Regular"/>
          <w:b/>
          <w:bCs/>
          <w:sz w:val="24"/>
          <w:szCs w:val="24"/>
        </w:rPr>
        <w:t>AJAX</w:t>
      </w:r>
    </w:p>
    <w:p w14:paraId="7325C79D" w14:textId="77777777" w:rsidR="00B41928" w:rsidRPr="00B41928" w:rsidRDefault="00B41928" w:rsidP="00B41928">
      <w:pPr>
        <w:rPr>
          <w:rFonts w:ascii="AvenirNext LT Pro Regular" w:hAnsi="AvenirNext LT Pro Regular"/>
          <w:sz w:val="24"/>
          <w:szCs w:val="24"/>
        </w:rPr>
      </w:pPr>
      <w:r w:rsidRPr="00B41928">
        <w:rPr>
          <w:rFonts w:ascii="AvenirNext LT Pro Regular" w:hAnsi="AvenirNext LT Pro Regular"/>
          <w:b/>
          <w:bCs/>
          <w:sz w:val="24"/>
          <w:szCs w:val="24"/>
        </w:rPr>
        <w:t>AJAX (Asynchronous JavaScript and XML):</w:t>
      </w:r>
    </w:p>
    <w:p w14:paraId="0B67C9A0" w14:textId="77777777" w:rsidR="00B41928" w:rsidRPr="00B41928" w:rsidRDefault="00B41928" w:rsidP="00B41928">
      <w:pPr>
        <w:numPr>
          <w:ilvl w:val="0"/>
          <w:numId w:val="9"/>
        </w:numPr>
        <w:rPr>
          <w:rFonts w:ascii="AvenirNext LT Pro Regular" w:hAnsi="AvenirNext LT Pro Regular"/>
          <w:sz w:val="24"/>
          <w:szCs w:val="24"/>
        </w:rPr>
      </w:pPr>
      <w:r w:rsidRPr="00B41928">
        <w:rPr>
          <w:rFonts w:ascii="AvenirNext LT Pro Regular" w:hAnsi="AvenirNext LT Pro Regular"/>
          <w:b/>
          <w:bCs/>
          <w:sz w:val="24"/>
          <w:szCs w:val="24"/>
        </w:rPr>
        <w:t>Usage:</w:t>
      </w:r>
      <w:r w:rsidRPr="00B41928">
        <w:rPr>
          <w:rFonts w:ascii="AvenirNext LT Pro Regular" w:hAnsi="AvenirNext LT Pro Regular"/>
          <w:sz w:val="24"/>
          <w:szCs w:val="24"/>
        </w:rPr>
        <w:t xml:space="preserve"> AJAX enables web applications to retrieve and send data asynchronously to a web server without reloading the entire page, providing a smoother and more responsive user experience.</w:t>
      </w:r>
    </w:p>
    <w:p w14:paraId="27AEC5C9" w14:textId="77777777" w:rsidR="00B41928" w:rsidRPr="00B41928" w:rsidRDefault="00B41928" w:rsidP="00B41928">
      <w:pPr>
        <w:numPr>
          <w:ilvl w:val="0"/>
          <w:numId w:val="9"/>
        </w:numPr>
        <w:rPr>
          <w:rFonts w:ascii="AvenirNext LT Pro Regular" w:hAnsi="AvenirNext LT Pro Regular"/>
          <w:sz w:val="24"/>
          <w:szCs w:val="24"/>
        </w:rPr>
      </w:pPr>
      <w:r w:rsidRPr="00B41928">
        <w:rPr>
          <w:rFonts w:ascii="AvenirNext LT Pro Regular" w:hAnsi="AvenirNext LT Pro Regular"/>
          <w:b/>
          <w:bCs/>
          <w:sz w:val="24"/>
          <w:szCs w:val="24"/>
        </w:rPr>
        <w:t>Example using XMLHttpRequest (XHR):</w:t>
      </w:r>
    </w:p>
    <w:p w14:paraId="496AE625" w14:textId="77777777" w:rsidR="00B41928" w:rsidRPr="00B41928" w:rsidRDefault="00B41928" w:rsidP="00B41928">
      <w:pPr>
        <w:numPr>
          <w:ilvl w:val="1"/>
          <w:numId w:val="9"/>
        </w:numPr>
        <w:rPr>
          <w:rFonts w:ascii="AvenirNext LT Pro Regular" w:hAnsi="AvenirNext LT Pro Regular"/>
          <w:sz w:val="24"/>
          <w:szCs w:val="24"/>
        </w:rPr>
      </w:pPr>
      <w:r w:rsidRPr="00B41928">
        <w:rPr>
          <w:rFonts w:ascii="AvenirNext LT Pro Regular" w:hAnsi="AvenirNext LT Pro Regular"/>
          <w:b/>
          <w:bCs/>
          <w:sz w:val="24"/>
          <w:szCs w:val="24"/>
        </w:rPr>
        <w:lastRenderedPageBreak/>
        <w:t>Pros:</w:t>
      </w:r>
      <w:r w:rsidRPr="00B41928">
        <w:rPr>
          <w:rFonts w:ascii="AvenirNext LT Pro Regular" w:hAnsi="AvenirNext LT Pro Regular"/>
          <w:sz w:val="24"/>
          <w:szCs w:val="24"/>
        </w:rPr>
        <w:t xml:space="preserve"> Enhances user experience by enabling dynamic content updates. Allows partial page updates without full reloads, improving performance and interactivity.</w:t>
      </w:r>
    </w:p>
    <w:p w14:paraId="250BFF92" w14:textId="77777777" w:rsidR="00B41928" w:rsidRPr="00B41928" w:rsidRDefault="00B41928" w:rsidP="00B41928">
      <w:pPr>
        <w:numPr>
          <w:ilvl w:val="1"/>
          <w:numId w:val="9"/>
        </w:numPr>
        <w:rPr>
          <w:rFonts w:ascii="AvenirNext LT Pro Regular" w:hAnsi="AvenirNext LT Pro Regular"/>
          <w:sz w:val="24"/>
          <w:szCs w:val="24"/>
        </w:rPr>
      </w:pPr>
      <w:r w:rsidRPr="00B41928">
        <w:rPr>
          <w:rFonts w:ascii="AvenirNext LT Pro Regular" w:hAnsi="AvenirNext LT Pro Regular"/>
          <w:b/>
          <w:bCs/>
          <w:sz w:val="24"/>
          <w:szCs w:val="24"/>
        </w:rPr>
        <w:t>Cons:</w:t>
      </w:r>
      <w:r w:rsidRPr="00B41928">
        <w:rPr>
          <w:rFonts w:ascii="AvenirNext LT Pro Regular" w:hAnsi="AvenirNext LT Pro Regular"/>
          <w:sz w:val="24"/>
          <w:szCs w:val="24"/>
        </w:rPr>
        <w:t xml:space="preserve"> Requires careful handling of asynchronous nature and cross-origin resource sharing (CORS) restrictions</w:t>
      </w:r>
    </w:p>
    <w:p w14:paraId="6CDCCA1F" w14:textId="77777777" w:rsidR="00C924F5" w:rsidRDefault="00C924F5"/>
    <w:sectPr w:rsidR="00C924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AvenirNext LT Pro Regular">
    <w:panose1 w:val="020B0504020202020204"/>
    <w:charset w:val="00"/>
    <w:family w:val="swiss"/>
    <w:notTrueType/>
    <w:pitch w:val="variable"/>
    <w:sig w:usb0="800000AF" w:usb1="5000204A" w:usb2="00000000" w:usb3="00000000" w:csb0="0000009B"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6D3CAC"/>
    <w:multiLevelType w:val="multilevel"/>
    <w:tmpl w:val="8DC09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050540"/>
    <w:multiLevelType w:val="multilevel"/>
    <w:tmpl w:val="3CD4FC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7FB46D5"/>
    <w:multiLevelType w:val="multilevel"/>
    <w:tmpl w:val="260024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8182EDB"/>
    <w:multiLevelType w:val="multilevel"/>
    <w:tmpl w:val="A63CBE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633664C"/>
    <w:multiLevelType w:val="multilevel"/>
    <w:tmpl w:val="A1585D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87D1E4A"/>
    <w:multiLevelType w:val="multilevel"/>
    <w:tmpl w:val="7C0EBA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4711687"/>
    <w:multiLevelType w:val="multilevel"/>
    <w:tmpl w:val="C9DA6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516398C"/>
    <w:multiLevelType w:val="multilevel"/>
    <w:tmpl w:val="F3E425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C535188"/>
    <w:multiLevelType w:val="multilevel"/>
    <w:tmpl w:val="300C92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85253966">
    <w:abstractNumId w:val="0"/>
  </w:num>
  <w:num w:numId="2" w16cid:durableId="820149832">
    <w:abstractNumId w:val="6"/>
  </w:num>
  <w:num w:numId="3" w16cid:durableId="239826303">
    <w:abstractNumId w:val="8"/>
  </w:num>
  <w:num w:numId="4" w16cid:durableId="1514996931">
    <w:abstractNumId w:val="1"/>
  </w:num>
  <w:num w:numId="5" w16cid:durableId="276832620">
    <w:abstractNumId w:val="3"/>
  </w:num>
  <w:num w:numId="6" w16cid:durableId="139664340">
    <w:abstractNumId w:val="4"/>
  </w:num>
  <w:num w:numId="7" w16cid:durableId="763191637">
    <w:abstractNumId w:val="5"/>
  </w:num>
  <w:num w:numId="8" w16cid:durableId="111635484">
    <w:abstractNumId w:val="7"/>
  </w:num>
  <w:num w:numId="9" w16cid:durableId="148832705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24F5"/>
    <w:rsid w:val="0083711F"/>
    <w:rsid w:val="00922D31"/>
    <w:rsid w:val="00B41928"/>
    <w:rsid w:val="00C924F5"/>
    <w:rsid w:val="00E91BF6"/>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C4AFE1"/>
  <w15:chartTrackingRefBased/>
  <w15:docId w15:val="{DB01E085-5D6C-4809-AB60-F477F1EEA7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lang w:val="en-US" w:eastAsia="en-US" w:bidi="mr-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54917807">
      <w:bodyDiv w:val="1"/>
      <w:marLeft w:val="0"/>
      <w:marRight w:val="0"/>
      <w:marTop w:val="0"/>
      <w:marBottom w:val="0"/>
      <w:divBdr>
        <w:top w:val="none" w:sz="0" w:space="0" w:color="auto"/>
        <w:left w:val="none" w:sz="0" w:space="0" w:color="auto"/>
        <w:bottom w:val="none" w:sz="0" w:space="0" w:color="auto"/>
        <w:right w:val="none" w:sz="0" w:space="0" w:color="auto"/>
      </w:divBdr>
      <w:divsChild>
        <w:div w:id="1312561733">
          <w:marLeft w:val="0"/>
          <w:marRight w:val="0"/>
          <w:marTop w:val="0"/>
          <w:marBottom w:val="0"/>
          <w:divBdr>
            <w:top w:val="none" w:sz="0" w:space="0" w:color="auto"/>
            <w:left w:val="none" w:sz="0" w:space="0" w:color="auto"/>
            <w:bottom w:val="none" w:sz="0" w:space="0" w:color="auto"/>
            <w:right w:val="none" w:sz="0" w:space="0" w:color="auto"/>
          </w:divBdr>
          <w:divsChild>
            <w:div w:id="1038166454">
              <w:marLeft w:val="0"/>
              <w:marRight w:val="0"/>
              <w:marTop w:val="0"/>
              <w:marBottom w:val="0"/>
              <w:divBdr>
                <w:top w:val="none" w:sz="0" w:space="0" w:color="auto"/>
                <w:left w:val="none" w:sz="0" w:space="0" w:color="auto"/>
                <w:bottom w:val="none" w:sz="0" w:space="0" w:color="auto"/>
                <w:right w:val="none" w:sz="0" w:space="0" w:color="auto"/>
              </w:divBdr>
              <w:divsChild>
                <w:div w:id="1781308">
                  <w:marLeft w:val="0"/>
                  <w:marRight w:val="0"/>
                  <w:marTop w:val="0"/>
                  <w:marBottom w:val="0"/>
                  <w:divBdr>
                    <w:top w:val="none" w:sz="0" w:space="0" w:color="auto"/>
                    <w:left w:val="none" w:sz="0" w:space="0" w:color="auto"/>
                    <w:bottom w:val="none" w:sz="0" w:space="0" w:color="auto"/>
                    <w:right w:val="none" w:sz="0" w:space="0" w:color="auto"/>
                  </w:divBdr>
                </w:div>
              </w:divsChild>
            </w:div>
            <w:div w:id="824321812">
              <w:marLeft w:val="0"/>
              <w:marRight w:val="0"/>
              <w:marTop w:val="0"/>
              <w:marBottom w:val="0"/>
              <w:divBdr>
                <w:top w:val="none" w:sz="0" w:space="0" w:color="auto"/>
                <w:left w:val="none" w:sz="0" w:space="0" w:color="auto"/>
                <w:bottom w:val="none" w:sz="0" w:space="0" w:color="auto"/>
                <w:right w:val="none" w:sz="0" w:space="0" w:color="auto"/>
              </w:divBdr>
            </w:div>
          </w:divsChild>
        </w:div>
        <w:div w:id="1837652027">
          <w:marLeft w:val="0"/>
          <w:marRight w:val="0"/>
          <w:marTop w:val="0"/>
          <w:marBottom w:val="0"/>
          <w:divBdr>
            <w:top w:val="none" w:sz="0" w:space="0" w:color="auto"/>
            <w:left w:val="none" w:sz="0" w:space="0" w:color="auto"/>
            <w:bottom w:val="none" w:sz="0" w:space="0" w:color="auto"/>
            <w:right w:val="none" w:sz="0" w:space="0" w:color="auto"/>
          </w:divBdr>
          <w:divsChild>
            <w:div w:id="64496513">
              <w:marLeft w:val="0"/>
              <w:marRight w:val="0"/>
              <w:marTop w:val="0"/>
              <w:marBottom w:val="0"/>
              <w:divBdr>
                <w:top w:val="none" w:sz="0" w:space="0" w:color="auto"/>
                <w:left w:val="none" w:sz="0" w:space="0" w:color="auto"/>
                <w:bottom w:val="none" w:sz="0" w:space="0" w:color="auto"/>
                <w:right w:val="none" w:sz="0" w:space="0" w:color="auto"/>
              </w:divBdr>
              <w:divsChild>
                <w:div w:id="1574704323">
                  <w:marLeft w:val="0"/>
                  <w:marRight w:val="0"/>
                  <w:marTop w:val="0"/>
                  <w:marBottom w:val="0"/>
                  <w:divBdr>
                    <w:top w:val="none" w:sz="0" w:space="0" w:color="auto"/>
                    <w:left w:val="none" w:sz="0" w:space="0" w:color="auto"/>
                    <w:bottom w:val="none" w:sz="0" w:space="0" w:color="auto"/>
                    <w:right w:val="none" w:sz="0" w:space="0" w:color="auto"/>
                  </w:divBdr>
                </w:div>
              </w:divsChild>
            </w:div>
            <w:div w:id="454450846">
              <w:marLeft w:val="0"/>
              <w:marRight w:val="0"/>
              <w:marTop w:val="0"/>
              <w:marBottom w:val="0"/>
              <w:divBdr>
                <w:top w:val="none" w:sz="0" w:space="0" w:color="auto"/>
                <w:left w:val="none" w:sz="0" w:space="0" w:color="auto"/>
                <w:bottom w:val="none" w:sz="0" w:space="0" w:color="auto"/>
                <w:right w:val="none" w:sz="0" w:space="0" w:color="auto"/>
              </w:divBdr>
            </w:div>
          </w:divsChild>
        </w:div>
        <w:div w:id="1285036415">
          <w:marLeft w:val="0"/>
          <w:marRight w:val="0"/>
          <w:marTop w:val="0"/>
          <w:marBottom w:val="0"/>
          <w:divBdr>
            <w:top w:val="none" w:sz="0" w:space="0" w:color="auto"/>
            <w:left w:val="none" w:sz="0" w:space="0" w:color="auto"/>
            <w:bottom w:val="none" w:sz="0" w:space="0" w:color="auto"/>
            <w:right w:val="none" w:sz="0" w:space="0" w:color="auto"/>
          </w:divBdr>
          <w:divsChild>
            <w:div w:id="1612278838">
              <w:marLeft w:val="0"/>
              <w:marRight w:val="0"/>
              <w:marTop w:val="0"/>
              <w:marBottom w:val="0"/>
              <w:divBdr>
                <w:top w:val="none" w:sz="0" w:space="0" w:color="auto"/>
                <w:left w:val="none" w:sz="0" w:space="0" w:color="auto"/>
                <w:bottom w:val="none" w:sz="0" w:space="0" w:color="auto"/>
                <w:right w:val="none" w:sz="0" w:space="0" w:color="auto"/>
              </w:divBdr>
              <w:divsChild>
                <w:div w:id="1556812630">
                  <w:marLeft w:val="0"/>
                  <w:marRight w:val="0"/>
                  <w:marTop w:val="0"/>
                  <w:marBottom w:val="0"/>
                  <w:divBdr>
                    <w:top w:val="none" w:sz="0" w:space="0" w:color="auto"/>
                    <w:left w:val="none" w:sz="0" w:space="0" w:color="auto"/>
                    <w:bottom w:val="none" w:sz="0" w:space="0" w:color="auto"/>
                    <w:right w:val="none" w:sz="0" w:space="0" w:color="auto"/>
                  </w:divBdr>
                </w:div>
              </w:divsChild>
            </w:div>
            <w:div w:id="68693274">
              <w:marLeft w:val="0"/>
              <w:marRight w:val="0"/>
              <w:marTop w:val="0"/>
              <w:marBottom w:val="0"/>
              <w:divBdr>
                <w:top w:val="none" w:sz="0" w:space="0" w:color="auto"/>
                <w:left w:val="none" w:sz="0" w:space="0" w:color="auto"/>
                <w:bottom w:val="none" w:sz="0" w:space="0" w:color="auto"/>
                <w:right w:val="none" w:sz="0" w:space="0" w:color="auto"/>
              </w:divBdr>
            </w:div>
          </w:divsChild>
        </w:div>
        <w:div w:id="2076967372">
          <w:marLeft w:val="0"/>
          <w:marRight w:val="0"/>
          <w:marTop w:val="0"/>
          <w:marBottom w:val="0"/>
          <w:divBdr>
            <w:top w:val="none" w:sz="0" w:space="0" w:color="auto"/>
            <w:left w:val="none" w:sz="0" w:space="0" w:color="auto"/>
            <w:bottom w:val="none" w:sz="0" w:space="0" w:color="auto"/>
            <w:right w:val="none" w:sz="0" w:space="0" w:color="auto"/>
          </w:divBdr>
          <w:divsChild>
            <w:div w:id="1615091292">
              <w:marLeft w:val="0"/>
              <w:marRight w:val="0"/>
              <w:marTop w:val="0"/>
              <w:marBottom w:val="0"/>
              <w:divBdr>
                <w:top w:val="none" w:sz="0" w:space="0" w:color="auto"/>
                <w:left w:val="none" w:sz="0" w:space="0" w:color="auto"/>
                <w:bottom w:val="none" w:sz="0" w:space="0" w:color="auto"/>
                <w:right w:val="none" w:sz="0" w:space="0" w:color="auto"/>
              </w:divBdr>
              <w:divsChild>
                <w:div w:id="605114753">
                  <w:marLeft w:val="0"/>
                  <w:marRight w:val="0"/>
                  <w:marTop w:val="0"/>
                  <w:marBottom w:val="0"/>
                  <w:divBdr>
                    <w:top w:val="none" w:sz="0" w:space="0" w:color="auto"/>
                    <w:left w:val="none" w:sz="0" w:space="0" w:color="auto"/>
                    <w:bottom w:val="none" w:sz="0" w:space="0" w:color="auto"/>
                    <w:right w:val="none" w:sz="0" w:space="0" w:color="auto"/>
                  </w:divBdr>
                </w:div>
              </w:divsChild>
            </w:div>
            <w:div w:id="846678218">
              <w:marLeft w:val="0"/>
              <w:marRight w:val="0"/>
              <w:marTop w:val="0"/>
              <w:marBottom w:val="0"/>
              <w:divBdr>
                <w:top w:val="none" w:sz="0" w:space="0" w:color="auto"/>
                <w:left w:val="none" w:sz="0" w:space="0" w:color="auto"/>
                <w:bottom w:val="none" w:sz="0" w:space="0" w:color="auto"/>
                <w:right w:val="none" w:sz="0" w:space="0" w:color="auto"/>
              </w:divBdr>
            </w:div>
          </w:divsChild>
        </w:div>
        <w:div w:id="1111783506">
          <w:marLeft w:val="0"/>
          <w:marRight w:val="0"/>
          <w:marTop w:val="0"/>
          <w:marBottom w:val="0"/>
          <w:divBdr>
            <w:top w:val="none" w:sz="0" w:space="0" w:color="auto"/>
            <w:left w:val="none" w:sz="0" w:space="0" w:color="auto"/>
            <w:bottom w:val="none" w:sz="0" w:space="0" w:color="auto"/>
            <w:right w:val="none" w:sz="0" w:space="0" w:color="auto"/>
          </w:divBdr>
          <w:divsChild>
            <w:div w:id="333268467">
              <w:marLeft w:val="0"/>
              <w:marRight w:val="0"/>
              <w:marTop w:val="0"/>
              <w:marBottom w:val="0"/>
              <w:divBdr>
                <w:top w:val="none" w:sz="0" w:space="0" w:color="auto"/>
                <w:left w:val="none" w:sz="0" w:space="0" w:color="auto"/>
                <w:bottom w:val="none" w:sz="0" w:space="0" w:color="auto"/>
                <w:right w:val="none" w:sz="0" w:space="0" w:color="auto"/>
              </w:divBdr>
              <w:divsChild>
                <w:div w:id="1503205905">
                  <w:marLeft w:val="0"/>
                  <w:marRight w:val="0"/>
                  <w:marTop w:val="0"/>
                  <w:marBottom w:val="0"/>
                  <w:divBdr>
                    <w:top w:val="none" w:sz="0" w:space="0" w:color="auto"/>
                    <w:left w:val="none" w:sz="0" w:space="0" w:color="auto"/>
                    <w:bottom w:val="none" w:sz="0" w:space="0" w:color="auto"/>
                    <w:right w:val="none" w:sz="0" w:space="0" w:color="auto"/>
                  </w:divBdr>
                </w:div>
              </w:divsChild>
            </w:div>
            <w:div w:id="591553278">
              <w:marLeft w:val="0"/>
              <w:marRight w:val="0"/>
              <w:marTop w:val="0"/>
              <w:marBottom w:val="0"/>
              <w:divBdr>
                <w:top w:val="none" w:sz="0" w:space="0" w:color="auto"/>
                <w:left w:val="none" w:sz="0" w:space="0" w:color="auto"/>
                <w:bottom w:val="none" w:sz="0" w:space="0" w:color="auto"/>
                <w:right w:val="none" w:sz="0" w:space="0" w:color="auto"/>
              </w:divBdr>
            </w:div>
          </w:divsChild>
        </w:div>
        <w:div w:id="547842567">
          <w:marLeft w:val="0"/>
          <w:marRight w:val="0"/>
          <w:marTop w:val="0"/>
          <w:marBottom w:val="0"/>
          <w:divBdr>
            <w:top w:val="none" w:sz="0" w:space="0" w:color="auto"/>
            <w:left w:val="none" w:sz="0" w:space="0" w:color="auto"/>
            <w:bottom w:val="none" w:sz="0" w:space="0" w:color="auto"/>
            <w:right w:val="none" w:sz="0" w:space="0" w:color="auto"/>
          </w:divBdr>
          <w:divsChild>
            <w:div w:id="1622106388">
              <w:marLeft w:val="0"/>
              <w:marRight w:val="0"/>
              <w:marTop w:val="0"/>
              <w:marBottom w:val="0"/>
              <w:divBdr>
                <w:top w:val="none" w:sz="0" w:space="0" w:color="auto"/>
                <w:left w:val="none" w:sz="0" w:space="0" w:color="auto"/>
                <w:bottom w:val="none" w:sz="0" w:space="0" w:color="auto"/>
                <w:right w:val="none" w:sz="0" w:space="0" w:color="auto"/>
              </w:divBdr>
              <w:divsChild>
                <w:div w:id="1528761210">
                  <w:marLeft w:val="0"/>
                  <w:marRight w:val="0"/>
                  <w:marTop w:val="0"/>
                  <w:marBottom w:val="0"/>
                  <w:divBdr>
                    <w:top w:val="none" w:sz="0" w:space="0" w:color="auto"/>
                    <w:left w:val="none" w:sz="0" w:space="0" w:color="auto"/>
                    <w:bottom w:val="none" w:sz="0" w:space="0" w:color="auto"/>
                    <w:right w:val="none" w:sz="0" w:space="0" w:color="auto"/>
                  </w:divBdr>
                </w:div>
              </w:divsChild>
            </w:div>
            <w:div w:id="1540706854">
              <w:marLeft w:val="0"/>
              <w:marRight w:val="0"/>
              <w:marTop w:val="0"/>
              <w:marBottom w:val="0"/>
              <w:divBdr>
                <w:top w:val="none" w:sz="0" w:space="0" w:color="auto"/>
                <w:left w:val="none" w:sz="0" w:space="0" w:color="auto"/>
                <w:bottom w:val="none" w:sz="0" w:space="0" w:color="auto"/>
                <w:right w:val="none" w:sz="0" w:space="0" w:color="auto"/>
              </w:divBdr>
            </w:div>
          </w:divsChild>
        </w:div>
        <w:div w:id="297955821">
          <w:marLeft w:val="0"/>
          <w:marRight w:val="0"/>
          <w:marTop w:val="0"/>
          <w:marBottom w:val="0"/>
          <w:divBdr>
            <w:top w:val="none" w:sz="0" w:space="0" w:color="auto"/>
            <w:left w:val="none" w:sz="0" w:space="0" w:color="auto"/>
            <w:bottom w:val="none" w:sz="0" w:space="0" w:color="auto"/>
            <w:right w:val="none" w:sz="0" w:space="0" w:color="auto"/>
          </w:divBdr>
          <w:divsChild>
            <w:div w:id="821240013">
              <w:marLeft w:val="0"/>
              <w:marRight w:val="0"/>
              <w:marTop w:val="0"/>
              <w:marBottom w:val="0"/>
              <w:divBdr>
                <w:top w:val="none" w:sz="0" w:space="0" w:color="auto"/>
                <w:left w:val="none" w:sz="0" w:space="0" w:color="auto"/>
                <w:bottom w:val="none" w:sz="0" w:space="0" w:color="auto"/>
                <w:right w:val="none" w:sz="0" w:space="0" w:color="auto"/>
              </w:divBdr>
              <w:divsChild>
                <w:div w:id="1618412555">
                  <w:marLeft w:val="0"/>
                  <w:marRight w:val="0"/>
                  <w:marTop w:val="0"/>
                  <w:marBottom w:val="0"/>
                  <w:divBdr>
                    <w:top w:val="none" w:sz="0" w:space="0" w:color="auto"/>
                    <w:left w:val="none" w:sz="0" w:space="0" w:color="auto"/>
                    <w:bottom w:val="none" w:sz="0" w:space="0" w:color="auto"/>
                    <w:right w:val="none" w:sz="0" w:space="0" w:color="auto"/>
                  </w:divBdr>
                </w:div>
              </w:divsChild>
            </w:div>
            <w:div w:id="1520509571">
              <w:marLeft w:val="0"/>
              <w:marRight w:val="0"/>
              <w:marTop w:val="0"/>
              <w:marBottom w:val="0"/>
              <w:divBdr>
                <w:top w:val="none" w:sz="0" w:space="0" w:color="auto"/>
                <w:left w:val="none" w:sz="0" w:space="0" w:color="auto"/>
                <w:bottom w:val="none" w:sz="0" w:space="0" w:color="auto"/>
                <w:right w:val="none" w:sz="0" w:space="0" w:color="auto"/>
              </w:divBdr>
            </w:div>
          </w:divsChild>
        </w:div>
        <w:div w:id="1064720338">
          <w:marLeft w:val="0"/>
          <w:marRight w:val="0"/>
          <w:marTop w:val="0"/>
          <w:marBottom w:val="0"/>
          <w:divBdr>
            <w:top w:val="none" w:sz="0" w:space="0" w:color="auto"/>
            <w:left w:val="none" w:sz="0" w:space="0" w:color="auto"/>
            <w:bottom w:val="none" w:sz="0" w:space="0" w:color="auto"/>
            <w:right w:val="none" w:sz="0" w:space="0" w:color="auto"/>
          </w:divBdr>
          <w:divsChild>
            <w:div w:id="229466683">
              <w:marLeft w:val="0"/>
              <w:marRight w:val="0"/>
              <w:marTop w:val="0"/>
              <w:marBottom w:val="0"/>
              <w:divBdr>
                <w:top w:val="none" w:sz="0" w:space="0" w:color="auto"/>
                <w:left w:val="none" w:sz="0" w:space="0" w:color="auto"/>
                <w:bottom w:val="none" w:sz="0" w:space="0" w:color="auto"/>
                <w:right w:val="none" w:sz="0" w:space="0" w:color="auto"/>
              </w:divBdr>
              <w:divsChild>
                <w:div w:id="1420835628">
                  <w:marLeft w:val="0"/>
                  <w:marRight w:val="0"/>
                  <w:marTop w:val="0"/>
                  <w:marBottom w:val="0"/>
                  <w:divBdr>
                    <w:top w:val="none" w:sz="0" w:space="0" w:color="auto"/>
                    <w:left w:val="none" w:sz="0" w:space="0" w:color="auto"/>
                    <w:bottom w:val="none" w:sz="0" w:space="0" w:color="auto"/>
                    <w:right w:val="none" w:sz="0" w:space="0" w:color="auto"/>
                  </w:divBdr>
                </w:div>
              </w:divsChild>
            </w:div>
            <w:div w:id="451287440">
              <w:marLeft w:val="0"/>
              <w:marRight w:val="0"/>
              <w:marTop w:val="0"/>
              <w:marBottom w:val="0"/>
              <w:divBdr>
                <w:top w:val="none" w:sz="0" w:space="0" w:color="auto"/>
                <w:left w:val="none" w:sz="0" w:space="0" w:color="auto"/>
                <w:bottom w:val="none" w:sz="0" w:space="0" w:color="auto"/>
                <w:right w:val="none" w:sz="0" w:space="0" w:color="auto"/>
              </w:divBdr>
            </w:div>
          </w:divsChild>
        </w:div>
        <w:div w:id="391271606">
          <w:marLeft w:val="0"/>
          <w:marRight w:val="0"/>
          <w:marTop w:val="0"/>
          <w:marBottom w:val="0"/>
          <w:divBdr>
            <w:top w:val="none" w:sz="0" w:space="0" w:color="auto"/>
            <w:left w:val="none" w:sz="0" w:space="0" w:color="auto"/>
            <w:bottom w:val="none" w:sz="0" w:space="0" w:color="auto"/>
            <w:right w:val="none" w:sz="0" w:space="0" w:color="auto"/>
          </w:divBdr>
          <w:divsChild>
            <w:div w:id="92360455">
              <w:marLeft w:val="0"/>
              <w:marRight w:val="0"/>
              <w:marTop w:val="0"/>
              <w:marBottom w:val="0"/>
              <w:divBdr>
                <w:top w:val="none" w:sz="0" w:space="0" w:color="auto"/>
                <w:left w:val="none" w:sz="0" w:space="0" w:color="auto"/>
                <w:bottom w:val="none" w:sz="0" w:space="0" w:color="auto"/>
                <w:right w:val="none" w:sz="0" w:space="0" w:color="auto"/>
              </w:divBdr>
              <w:divsChild>
                <w:div w:id="1027758233">
                  <w:marLeft w:val="0"/>
                  <w:marRight w:val="0"/>
                  <w:marTop w:val="0"/>
                  <w:marBottom w:val="0"/>
                  <w:divBdr>
                    <w:top w:val="none" w:sz="0" w:space="0" w:color="auto"/>
                    <w:left w:val="none" w:sz="0" w:space="0" w:color="auto"/>
                    <w:bottom w:val="none" w:sz="0" w:space="0" w:color="auto"/>
                    <w:right w:val="none" w:sz="0" w:space="0" w:color="auto"/>
                  </w:divBdr>
                </w:div>
              </w:divsChild>
            </w:div>
            <w:div w:id="1704398182">
              <w:marLeft w:val="0"/>
              <w:marRight w:val="0"/>
              <w:marTop w:val="0"/>
              <w:marBottom w:val="0"/>
              <w:divBdr>
                <w:top w:val="none" w:sz="0" w:space="0" w:color="auto"/>
                <w:left w:val="none" w:sz="0" w:space="0" w:color="auto"/>
                <w:bottom w:val="none" w:sz="0" w:space="0" w:color="auto"/>
                <w:right w:val="none" w:sz="0" w:space="0" w:color="auto"/>
              </w:divBdr>
            </w:div>
          </w:divsChild>
        </w:div>
        <w:div w:id="1726637742">
          <w:marLeft w:val="0"/>
          <w:marRight w:val="0"/>
          <w:marTop w:val="0"/>
          <w:marBottom w:val="0"/>
          <w:divBdr>
            <w:top w:val="none" w:sz="0" w:space="0" w:color="auto"/>
            <w:left w:val="none" w:sz="0" w:space="0" w:color="auto"/>
            <w:bottom w:val="none" w:sz="0" w:space="0" w:color="auto"/>
            <w:right w:val="none" w:sz="0" w:space="0" w:color="auto"/>
          </w:divBdr>
          <w:divsChild>
            <w:div w:id="1488203922">
              <w:marLeft w:val="0"/>
              <w:marRight w:val="0"/>
              <w:marTop w:val="0"/>
              <w:marBottom w:val="0"/>
              <w:divBdr>
                <w:top w:val="none" w:sz="0" w:space="0" w:color="auto"/>
                <w:left w:val="none" w:sz="0" w:space="0" w:color="auto"/>
                <w:bottom w:val="none" w:sz="0" w:space="0" w:color="auto"/>
                <w:right w:val="none" w:sz="0" w:space="0" w:color="auto"/>
              </w:divBdr>
              <w:divsChild>
                <w:div w:id="1265456400">
                  <w:marLeft w:val="0"/>
                  <w:marRight w:val="0"/>
                  <w:marTop w:val="0"/>
                  <w:marBottom w:val="0"/>
                  <w:divBdr>
                    <w:top w:val="none" w:sz="0" w:space="0" w:color="auto"/>
                    <w:left w:val="none" w:sz="0" w:space="0" w:color="auto"/>
                    <w:bottom w:val="none" w:sz="0" w:space="0" w:color="auto"/>
                    <w:right w:val="none" w:sz="0" w:space="0" w:color="auto"/>
                  </w:divBdr>
                </w:div>
              </w:divsChild>
            </w:div>
            <w:div w:id="1537616845">
              <w:marLeft w:val="0"/>
              <w:marRight w:val="0"/>
              <w:marTop w:val="0"/>
              <w:marBottom w:val="0"/>
              <w:divBdr>
                <w:top w:val="none" w:sz="0" w:space="0" w:color="auto"/>
                <w:left w:val="none" w:sz="0" w:space="0" w:color="auto"/>
                <w:bottom w:val="none" w:sz="0" w:space="0" w:color="auto"/>
                <w:right w:val="none" w:sz="0" w:space="0" w:color="auto"/>
              </w:divBdr>
            </w:div>
          </w:divsChild>
        </w:div>
        <w:div w:id="561136649">
          <w:marLeft w:val="0"/>
          <w:marRight w:val="0"/>
          <w:marTop w:val="0"/>
          <w:marBottom w:val="0"/>
          <w:divBdr>
            <w:top w:val="none" w:sz="0" w:space="0" w:color="auto"/>
            <w:left w:val="none" w:sz="0" w:space="0" w:color="auto"/>
            <w:bottom w:val="none" w:sz="0" w:space="0" w:color="auto"/>
            <w:right w:val="none" w:sz="0" w:space="0" w:color="auto"/>
          </w:divBdr>
          <w:divsChild>
            <w:div w:id="1866937664">
              <w:marLeft w:val="0"/>
              <w:marRight w:val="0"/>
              <w:marTop w:val="0"/>
              <w:marBottom w:val="0"/>
              <w:divBdr>
                <w:top w:val="none" w:sz="0" w:space="0" w:color="auto"/>
                <w:left w:val="none" w:sz="0" w:space="0" w:color="auto"/>
                <w:bottom w:val="none" w:sz="0" w:space="0" w:color="auto"/>
                <w:right w:val="none" w:sz="0" w:space="0" w:color="auto"/>
              </w:divBdr>
              <w:divsChild>
                <w:div w:id="1787378">
                  <w:marLeft w:val="0"/>
                  <w:marRight w:val="0"/>
                  <w:marTop w:val="0"/>
                  <w:marBottom w:val="0"/>
                  <w:divBdr>
                    <w:top w:val="none" w:sz="0" w:space="0" w:color="auto"/>
                    <w:left w:val="none" w:sz="0" w:space="0" w:color="auto"/>
                    <w:bottom w:val="none" w:sz="0" w:space="0" w:color="auto"/>
                    <w:right w:val="none" w:sz="0" w:space="0" w:color="auto"/>
                  </w:divBdr>
                </w:div>
              </w:divsChild>
            </w:div>
            <w:div w:id="2080010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685908">
      <w:bodyDiv w:val="1"/>
      <w:marLeft w:val="0"/>
      <w:marRight w:val="0"/>
      <w:marTop w:val="0"/>
      <w:marBottom w:val="0"/>
      <w:divBdr>
        <w:top w:val="none" w:sz="0" w:space="0" w:color="auto"/>
        <w:left w:val="none" w:sz="0" w:space="0" w:color="auto"/>
        <w:bottom w:val="none" w:sz="0" w:space="0" w:color="auto"/>
        <w:right w:val="none" w:sz="0" w:space="0" w:color="auto"/>
      </w:divBdr>
    </w:div>
    <w:div w:id="1187254040">
      <w:bodyDiv w:val="1"/>
      <w:marLeft w:val="0"/>
      <w:marRight w:val="0"/>
      <w:marTop w:val="0"/>
      <w:marBottom w:val="0"/>
      <w:divBdr>
        <w:top w:val="none" w:sz="0" w:space="0" w:color="auto"/>
        <w:left w:val="none" w:sz="0" w:space="0" w:color="auto"/>
        <w:bottom w:val="none" w:sz="0" w:space="0" w:color="auto"/>
        <w:right w:val="none" w:sz="0" w:space="0" w:color="auto"/>
      </w:divBdr>
      <w:divsChild>
        <w:div w:id="2048605390">
          <w:marLeft w:val="0"/>
          <w:marRight w:val="0"/>
          <w:marTop w:val="0"/>
          <w:marBottom w:val="0"/>
          <w:divBdr>
            <w:top w:val="none" w:sz="0" w:space="0" w:color="auto"/>
            <w:left w:val="none" w:sz="0" w:space="0" w:color="auto"/>
            <w:bottom w:val="none" w:sz="0" w:space="0" w:color="auto"/>
            <w:right w:val="none" w:sz="0" w:space="0" w:color="auto"/>
          </w:divBdr>
          <w:divsChild>
            <w:div w:id="1413623049">
              <w:marLeft w:val="0"/>
              <w:marRight w:val="0"/>
              <w:marTop w:val="0"/>
              <w:marBottom w:val="0"/>
              <w:divBdr>
                <w:top w:val="none" w:sz="0" w:space="0" w:color="auto"/>
                <w:left w:val="none" w:sz="0" w:space="0" w:color="auto"/>
                <w:bottom w:val="none" w:sz="0" w:space="0" w:color="auto"/>
                <w:right w:val="none" w:sz="0" w:space="0" w:color="auto"/>
              </w:divBdr>
              <w:divsChild>
                <w:div w:id="376513267">
                  <w:marLeft w:val="0"/>
                  <w:marRight w:val="0"/>
                  <w:marTop w:val="0"/>
                  <w:marBottom w:val="0"/>
                  <w:divBdr>
                    <w:top w:val="none" w:sz="0" w:space="0" w:color="auto"/>
                    <w:left w:val="none" w:sz="0" w:space="0" w:color="auto"/>
                    <w:bottom w:val="none" w:sz="0" w:space="0" w:color="auto"/>
                    <w:right w:val="none" w:sz="0" w:space="0" w:color="auto"/>
                  </w:divBdr>
                </w:div>
              </w:divsChild>
            </w:div>
            <w:div w:id="1019618893">
              <w:marLeft w:val="0"/>
              <w:marRight w:val="0"/>
              <w:marTop w:val="0"/>
              <w:marBottom w:val="0"/>
              <w:divBdr>
                <w:top w:val="none" w:sz="0" w:space="0" w:color="auto"/>
                <w:left w:val="none" w:sz="0" w:space="0" w:color="auto"/>
                <w:bottom w:val="none" w:sz="0" w:space="0" w:color="auto"/>
                <w:right w:val="none" w:sz="0" w:space="0" w:color="auto"/>
              </w:divBdr>
            </w:div>
          </w:divsChild>
        </w:div>
        <w:div w:id="205485624">
          <w:marLeft w:val="0"/>
          <w:marRight w:val="0"/>
          <w:marTop w:val="0"/>
          <w:marBottom w:val="0"/>
          <w:divBdr>
            <w:top w:val="none" w:sz="0" w:space="0" w:color="auto"/>
            <w:left w:val="none" w:sz="0" w:space="0" w:color="auto"/>
            <w:bottom w:val="none" w:sz="0" w:space="0" w:color="auto"/>
            <w:right w:val="none" w:sz="0" w:space="0" w:color="auto"/>
          </w:divBdr>
          <w:divsChild>
            <w:div w:id="515313836">
              <w:marLeft w:val="0"/>
              <w:marRight w:val="0"/>
              <w:marTop w:val="0"/>
              <w:marBottom w:val="0"/>
              <w:divBdr>
                <w:top w:val="none" w:sz="0" w:space="0" w:color="auto"/>
                <w:left w:val="none" w:sz="0" w:space="0" w:color="auto"/>
                <w:bottom w:val="none" w:sz="0" w:space="0" w:color="auto"/>
                <w:right w:val="none" w:sz="0" w:space="0" w:color="auto"/>
              </w:divBdr>
              <w:divsChild>
                <w:div w:id="1302079158">
                  <w:marLeft w:val="0"/>
                  <w:marRight w:val="0"/>
                  <w:marTop w:val="0"/>
                  <w:marBottom w:val="0"/>
                  <w:divBdr>
                    <w:top w:val="none" w:sz="0" w:space="0" w:color="auto"/>
                    <w:left w:val="none" w:sz="0" w:space="0" w:color="auto"/>
                    <w:bottom w:val="none" w:sz="0" w:space="0" w:color="auto"/>
                    <w:right w:val="none" w:sz="0" w:space="0" w:color="auto"/>
                  </w:divBdr>
                </w:div>
              </w:divsChild>
            </w:div>
            <w:div w:id="299580050">
              <w:marLeft w:val="0"/>
              <w:marRight w:val="0"/>
              <w:marTop w:val="0"/>
              <w:marBottom w:val="0"/>
              <w:divBdr>
                <w:top w:val="none" w:sz="0" w:space="0" w:color="auto"/>
                <w:left w:val="none" w:sz="0" w:space="0" w:color="auto"/>
                <w:bottom w:val="none" w:sz="0" w:space="0" w:color="auto"/>
                <w:right w:val="none" w:sz="0" w:space="0" w:color="auto"/>
              </w:divBdr>
            </w:div>
          </w:divsChild>
        </w:div>
        <w:div w:id="1083333014">
          <w:marLeft w:val="0"/>
          <w:marRight w:val="0"/>
          <w:marTop w:val="0"/>
          <w:marBottom w:val="0"/>
          <w:divBdr>
            <w:top w:val="none" w:sz="0" w:space="0" w:color="auto"/>
            <w:left w:val="none" w:sz="0" w:space="0" w:color="auto"/>
            <w:bottom w:val="none" w:sz="0" w:space="0" w:color="auto"/>
            <w:right w:val="none" w:sz="0" w:space="0" w:color="auto"/>
          </w:divBdr>
          <w:divsChild>
            <w:div w:id="16275657">
              <w:marLeft w:val="0"/>
              <w:marRight w:val="0"/>
              <w:marTop w:val="0"/>
              <w:marBottom w:val="0"/>
              <w:divBdr>
                <w:top w:val="none" w:sz="0" w:space="0" w:color="auto"/>
                <w:left w:val="none" w:sz="0" w:space="0" w:color="auto"/>
                <w:bottom w:val="none" w:sz="0" w:space="0" w:color="auto"/>
                <w:right w:val="none" w:sz="0" w:space="0" w:color="auto"/>
              </w:divBdr>
              <w:divsChild>
                <w:div w:id="821655907">
                  <w:marLeft w:val="0"/>
                  <w:marRight w:val="0"/>
                  <w:marTop w:val="0"/>
                  <w:marBottom w:val="0"/>
                  <w:divBdr>
                    <w:top w:val="none" w:sz="0" w:space="0" w:color="auto"/>
                    <w:left w:val="none" w:sz="0" w:space="0" w:color="auto"/>
                    <w:bottom w:val="none" w:sz="0" w:space="0" w:color="auto"/>
                    <w:right w:val="none" w:sz="0" w:space="0" w:color="auto"/>
                  </w:divBdr>
                </w:div>
              </w:divsChild>
            </w:div>
            <w:div w:id="992219562">
              <w:marLeft w:val="0"/>
              <w:marRight w:val="0"/>
              <w:marTop w:val="0"/>
              <w:marBottom w:val="0"/>
              <w:divBdr>
                <w:top w:val="none" w:sz="0" w:space="0" w:color="auto"/>
                <w:left w:val="none" w:sz="0" w:space="0" w:color="auto"/>
                <w:bottom w:val="none" w:sz="0" w:space="0" w:color="auto"/>
                <w:right w:val="none" w:sz="0" w:space="0" w:color="auto"/>
              </w:divBdr>
            </w:div>
          </w:divsChild>
        </w:div>
        <w:div w:id="1361200899">
          <w:marLeft w:val="0"/>
          <w:marRight w:val="0"/>
          <w:marTop w:val="0"/>
          <w:marBottom w:val="0"/>
          <w:divBdr>
            <w:top w:val="none" w:sz="0" w:space="0" w:color="auto"/>
            <w:left w:val="none" w:sz="0" w:space="0" w:color="auto"/>
            <w:bottom w:val="none" w:sz="0" w:space="0" w:color="auto"/>
            <w:right w:val="none" w:sz="0" w:space="0" w:color="auto"/>
          </w:divBdr>
          <w:divsChild>
            <w:div w:id="931860343">
              <w:marLeft w:val="0"/>
              <w:marRight w:val="0"/>
              <w:marTop w:val="0"/>
              <w:marBottom w:val="0"/>
              <w:divBdr>
                <w:top w:val="none" w:sz="0" w:space="0" w:color="auto"/>
                <w:left w:val="none" w:sz="0" w:space="0" w:color="auto"/>
                <w:bottom w:val="none" w:sz="0" w:space="0" w:color="auto"/>
                <w:right w:val="none" w:sz="0" w:space="0" w:color="auto"/>
              </w:divBdr>
              <w:divsChild>
                <w:div w:id="1900901112">
                  <w:marLeft w:val="0"/>
                  <w:marRight w:val="0"/>
                  <w:marTop w:val="0"/>
                  <w:marBottom w:val="0"/>
                  <w:divBdr>
                    <w:top w:val="none" w:sz="0" w:space="0" w:color="auto"/>
                    <w:left w:val="none" w:sz="0" w:space="0" w:color="auto"/>
                    <w:bottom w:val="none" w:sz="0" w:space="0" w:color="auto"/>
                    <w:right w:val="none" w:sz="0" w:space="0" w:color="auto"/>
                  </w:divBdr>
                </w:div>
              </w:divsChild>
            </w:div>
            <w:div w:id="1705640986">
              <w:marLeft w:val="0"/>
              <w:marRight w:val="0"/>
              <w:marTop w:val="0"/>
              <w:marBottom w:val="0"/>
              <w:divBdr>
                <w:top w:val="none" w:sz="0" w:space="0" w:color="auto"/>
                <w:left w:val="none" w:sz="0" w:space="0" w:color="auto"/>
                <w:bottom w:val="none" w:sz="0" w:space="0" w:color="auto"/>
                <w:right w:val="none" w:sz="0" w:space="0" w:color="auto"/>
              </w:divBdr>
            </w:div>
          </w:divsChild>
        </w:div>
        <w:div w:id="136604848">
          <w:marLeft w:val="0"/>
          <w:marRight w:val="0"/>
          <w:marTop w:val="0"/>
          <w:marBottom w:val="0"/>
          <w:divBdr>
            <w:top w:val="none" w:sz="0" w:space="0" w:color="auto"/>
            <w:left w:val="none" w:sz="0" w:space="0" w:color="auto"/>
            <w:bottom w:val="none" w:sz="0" w:space="0" w:color="auto"/>
            <w:right w:val="none" w:sz="0" w:space="0" w:color="auto"/>
          </w:divBdr>
          <w:divsChild>
            <w:div w:id="961762978">
              <w:marLeft w:val="0"/>
              <w:marRight w:val="0"/>
              <w:marTop w:val="0"/>
              <w:marBottom w:val="0"/>
              <w:divBdr>
                <w:top w:val="none" w:sz="0" w:space="0" w:color="auto"/>
                <w:left w:val="none" w:sz="0" w:space="0" w:color="auto"/>
                <w:bottom w:val="none" w:sz="0" w:space="0" w:color="auto"/>
                <w:right w:val="none" w:sz="0" w:space="0" w:color="auto"/>
              </w:divBdr>
              <w:divsChild>
                <w:div w:id="1290432615">
                  <w:marLeft w:val="0"/>
                  <w:marRight w:val="0"/>
                  <w:marTop w:val="0"/>
                  <w:marBottom w:val="0"/>
                  <w:divBdr>
                    <w:top w:val="none" w:sz="0" w:space="0" w:color="auto"/>
                    <w:left w:val="none" w:sz="0" w:space="0" w:color="auto"/>
                    <w:bottom w:val="none" w:sz="0" w:space="0" w:color="auto"/>
                    <w:right w:val="none" w:sz="0" w:space="0" w:color="auto"/>
                  </w:divBdr>
                </w:div>
              </w:divsChild>
            </w:div>
            <w:div w:id="500465106">
              <w:marLeft w:val="0"/>
              <w:marRight w:val="0"/>
              <w:marTop w:val="0"/>
              <w:marBottom w:val="0"/>
              <w:divBdr>
                <w:top w:val="none" w:sz="0" w:space="0" w:color="auto"/>
                <w:left w:val="none" w:sz="0" w:space="0" w:color="auto"/>
                <w:bottom w:val="none" w:sz="0" w:space="0" w:color="auto"/>
                <w:right w:val="none" w:sz="0" w:space="0" w:color="auto"/>
              </w:divBdr>
            </w:div>
          </w:divsChild>
        </w:div>
        <w:div w:id="997881924">
          <w:marLeft w:val="0"/>
          <w:marRight w:val="0"/>
          <w:marTop w:val="0"/>
          <w:marBottom w:val="0"/>
          <w:divBdr>
            <w:top w:val="none" w:sz="0" w:space="0" w:color="auto"/>
            <w:left w:val="none" w:sz="0" w:space="0" w:color="auto"/>
            <w:bottom w:val="none" w:sz="0" w:space="0" w:color="auto"/>
            <w:right w:val="none" w:sz="0" w:space="0" w:color="auto"/>
          </w:divBdr>
          <w:divsChild>
            <w:div w:id="378941454">
              <w:marLeft w:val="0"/>
              <w:marRight w:val="0"/>
              <w:marTop w:val="0"/>
              <w:marBottom w:val="0"/>
              <w:divBdr>
                <w:top w:val="none" w:sz="0" w:space="0" w:color="auto"/>
                <w:left w:val="none" w:sz="0" w:space="0" w:color="auto"/>
                <w:bottom w:val="none" w:sz="0" w:space="0" w:color="auto"/>
                <w:right w:val="none" w:sz="0" w:space="0" w:color="auto"/>
              </w:divBdr>
              <w:divsChild>
                <w:div w:id="2132166034">
                  <w:marLeft w:val="0"/>
                  <w:marRight w:val="0"/>
                  <w:marTop w:val="0"/>
                  <w:marBottom w:val="0"/>
                  <w:divBdr>
                    <w:top w:val="none" w:sz="0" w:space="0" w:color="auto"/>
                    <w:left w:val="none" w:sz="0" w:space="0" w:color="auto"/>
                    <w:bottom w:val="none" w:sz="0" w:space="0" w:color="auto"/>
                    <w:right w:val="none" w:sz="0" w:space="0" w:color="auto"/>
                  </w:divBdr>
                </w:div>
              </w:divsChild>
            </w:div>
            <w:div w:id="564726399">
              <w:marLeft w:val="0"/>
              <w:marRight w:val="0"/>
              <w:marTop w:val="0"/>
              <w:marBottom w:val="0"/>
              <w:divBdr>
                <w:top w:val="none" w:sz="0" w:space="0" w:color="auto"/>
                <w:left w:val="none" w:sz="0" w:space="0" w:color="auto"/>
                <w:bottom w:val="none" w:sz="0" w:space="0" w:color="auto"/>
                <w:right w:val="none" w:sz="0" w:space="0" w:color="auto"/>
              </w:divBdr>
            </w:div>
          </w:divsChild>
        </w:div>
        <w:div w:id="576088770">
          <w:marLeft w:val="0"/>
          <w:marRight w:val="0"/>
          <w:marTop w:val="0"/>
          <w:marBottom w:val="0"/>
          <w:divBdr>
            <w:top w:val="none" w:sz="0" w:space="0" w:color="auto"/>
            <w:left w:val="none" w:sz="0" w:space="0" w:color="auto"/>
            <w:bottom w:val="none" w:sz="0" w:space="0" w:color="auto"/>
            <w:right w:val="none" w:sz="0" w:space="0" w:color="auto"/>
          </w:divBdr>
          <w:divsChild>
            <w:div w:id="696007569">
              <w:marLeft w:val="0"/>
              <w:marRight w:val="0"/>
              <w:marTop w:val="0"/>
              <w:marBottom w:val="0"/>
              <w:divBdr>
                <w:top w:val="none" w:sz="0" w:space="0" w:color="auto"/>
                <w:left w:val="none" w:sz="0" w:space="0" w:color="auto"/>
                <w:bottom w:val="none" w:sz="0" w:space="0" w:color="auto"/>
                <w:right w:val="none" w:sz="0" w:space="0" w:color="auto"/>
              </w:divBdr>
              <w:divsChild>
                <w:div w:id="1404110429">
                  <w:marLeft w:val="0"/>
                  <w:marRight w:val="0"/>
                  <w:marTop w:val="0"/>
                  <w:marBottom w:val="0"/>
                  <w:divBdr>
                    <w:top w:val="none" w:sz="0" w:space="0" w:color="auto"/>
                    <w:left w:val="none" w:sz="0" w:space="0" w:color="auto"/>
                    <w:bottom w:val="none" w:sz="0" w:space="0" w:color="auto"/>
                    <w:right w:val="none" w:sz="0" w:space="0" w:color="auto"/>
                  </w:divBdr>
                </w:div>
              </w:divsChild>
            </w:div>
            <w:div w:id="1181158905">
              <w:marLeft w:val="0"/>
              <w:marRight w:val="0"/>
              <w:marTop w:val="0"/>
              <w:marBottom w:val="0"/>
              <w:divBdr>
                <w:top w:val="none" w:sz="0" w:space="0" w:color="auto"/>
                <w:left w:val="none" w:sz="0" w:space="0" w:color="auto"/>
                <w:bottom w:val="none" w:sz="0" w:space="0" w:color="auto"/>
                <w:right w:val="none" w:sz="0" w:space="0" w:color="auto"/>
              </w:divBdr>
            </w:div>
          </w:divsChild>
        </w:div>
        <w:div w:id="1769227675">
          <w:marLeft w:val="0"/>
          <w:marRight w:val="0"/>
          <w:marTop w:val="0"/>
          <w:marBottom w:val="0"/>
          <w:divBdr>
            <w:top w:val="none" w:sz="0" w:space="0" w:color="auto"/>
            <w:left w:val="none" w:sz="0" w:space="0" w:color="auto"/>
            <w:bottom w:val="none" w:sz="0" w:space="0" w:color="auto"/>
            <w:right w:val="none" w:sz="0" w:space="0" w:color="auto"/>
          </w:divBdr>
          <w:divsChild>
            <w:div w:id="1451583089">
              <w:marLeft w:val="0"/>
              <w:marRight w:val="0"/>
              <w:marTop w:val="0"/>
              <w:marBottom w:val="0"/>
              <w:divBdr>
                <w:top w:val="none" w:sz="0" w:space="0" w:color="auto"/>
                <w:left w:val="none" w:sz="0" w:space="0" w:color="auto"/>
                <w:bottom w:val="none" w:sz="0" w:space="0" w:color="auto"/>
                <w:right w:val="none" w:sz="0" w:space="0" w:color="auto"/>
              </w:divBdr>
              <w:divsChild>
                <w:div w:id="695159735">
                  <w:marLeft w:val="0"/>
                  <w:marRight w:val="0"/>
                  <w:marTop w:val="0"/>
                  <w:marBottom w:val="0"/>
                  <w:divBdr>
                    <w:top w:val="none" w:sz="0" w:space="0" w:color="auto"/>
                    <w:left w:val="none" w:sz="0" w:space="0" w:color="auto"/>
                    <w:bottom w:val="none" w:sz="0" w:space="0" w:color="auto"/>
                    <w:right w:val="none" w:sz="0" w:space="0" w:color="auto"/>
                  </w:divBdr>
                </w:div>
              </w:divsChild>
            </w:div>
            <w:div w:id="382481638">
              <w:marLeft w:val="0"/>
              <w:marRight w:val="0"/>
              <w:marTop w:val="0"/>
              <w:marBottom w:val="0"/>
              <w:divBdr>
                <w:top w:val="none" w:sz="0" w:space="0" w:color="auto"/>
                <w:left w:val="none" w:sz="0" w:space="0" w:color="auto"/>
                <w:bottom w:val="none" w:sz="0" w:space="0" w:color="auto"/>
                <w:right w:val="none" w:sz="0" w:space="0" w:color="auto"/>
              </w:divBdr>
            </w:div>
          </w:divsChild>
        </w:div>
        <w:div w:id="1481188444">
          <w:marLeft w:val="0"/>
          <w:marRight w:val="0"/>
          <w:marTop w:val="0"/>
          <w:marBottom w:val="0"/>
          <w:divBdr>
            <w:top w:val="none" w:sz="0" w:space="0" w:color="auto"/>
            <w:left w:val="none" w:sz="0" w:space="0" w:color="auto"/>
            <w:bottom w:val="none" w:sz="0" w:space="0" w:color="auto"/>
            <w:right w:val="none" w:sz="0" w:space="0" w:color="auto"/>
          </w:divBdr>
          <w:divsChild>
            <w:div w:id="2074572796">
              <w:marLeft w:val="0"/>
              <w:marRight w:val="0"/>
              <w:marTop w:val="0"/>
              <w:marBottom w:val="0"/>
              <w:divBdr>
                <w:top w:val="none" w:sz="0" w:space="0" w:color="auto"/>
                <w:left w:val="none" w:sz="0" w:space="0" w:color="auto"/>
                <w:bottom w:val="none" w:sz="0" w:space="0" w:color="auto"/>
                <w:right w:val="none" w:sz="0" w:space="0" w:color="auto"/>
              </w:divBdr>
              <w:divsChild>
                <w:div w:id="1406302063">
                  <w:marLeft w:val="0"/>
                  <w:marRight w:val="0"/>
                  <w:marTop w:val="0"/>
                  <w:marBottom w:val="0"/>
                  <w:divBdr>
                    <w:top w:val="none" w:sz="0" w:space="0" w:color="auto"/>
                    <w:left w:val="none" w:sz="0" w:space="0" w:color="auto"/>
                    <w:bottom w:val="none" w:sz="0" w:space="0" w:color="auto"/>
                    <w:right w:val="none" w:sz="0" w:space="0" w:color="auto"/>
                  </w:divBdr>
                </w:div>
              </w:divsChild>
            </w:div>
            <w:div w:id="420759926">
              <w:marLeft w:val="0"/>
              <w:marRight w:val="0"/>
              <w:marTop w:val="0"/>
              <w:marBottom w:val="0"/>
              <w:divBdr>
                <w:top w:val="none" w:sz="0" w:space="0" w:color="auto"/>
                <w:left w:val="none" w:sz="0" w:space="0" w:color="auto"/>
                <w:bottom w:val="none" w:sz="0" w:space="0" w:color="auto"/>
                <w:right w:val="none" w:sz="0" w:space="0" w:color="auto"/>
              </w:divBdr>
            </w:div>
          </w:divsChild>
        </w:div>
        <w:div w:id="73820058">
          <w:marLeft w:val="0"/>
          <w:marRight w:val="0"/>
          <w:marTop w:val="0"/>
          <w:marBottom w:val="0"/>
          <w:divBdr>
            <w:top w:val="none" w:sz="0" w:space="0" w:color="auto"/>
            <w:left w:val="none" w:sz="0" w:space="0" w:color="auto"/>
            <w:bottom w:val="none" w:sz="0" w:space="0" w:color="auto"/>
            <w:right w:val="none" w:sz="0" w:space="0" w:color="auto"/>
          </w:divBdr>
          <w:divsChild>
            <w:div w:id="320817755">
              <w:marLeft w:val="0"/>
              <w:marRight w:val="0"/>
              <w:marTop w:val="0"/>
              <w:marBottom w:val="0"/>
              <w:divBdr>
                <w:top w:val="none" w:sz="0" w:space="0" w:color="auto"/>
                <w:left w:val="none" w:sz="0" w:space="0" w:color="auto"/>
                <w:bottom w:val="none" w:sz="0" w:space="0" w:color="auto"/>
                <w:right w:val="none" w:sz="0" w:space="0" w:color="auto"/>
              </w:divBdr>
              <w:divsChild>
                <w:div w:id="1931353244">
                  <w:marLeft w:val="0"/>
                  <w:marRight w:val="0"/>
                  <w:marTop w:val="0"/>
                  <w:marBottom w:val="0"/>
                  <w:divBdr>
                    <w:top w:val="none" w:sz="0" w:space="0" w:color="auto"/>
                    <w:left w:val="none" w:sz="0" w:space="0" w:color="auto"/>
                    <w:bottom w:val="none" w:sz="0" w:space="0" w:color="auto"/>
                    <w:right w:val="none" w:sz="0" w:space="0" w:color="auto"/>
                  </w:divBdr>
                </w:div>
              </w:divsChild>
            </w:div>
            <w:div w:id="497230423">
              <w:marLeft w:val="0"/>
              <w:marRight w:val="0"/>
              <w:marTop w:val="0"/>
              <w:marBottom w:val="0"/>
              <w:divBdr>
                <w:top w:val="none" w:sz="0" w:space="0" w:color="auto"/>
                <w:left w:val="none" w:sz="0" w:space="0" w:color="auto"/>
                <w:bottom w:val="none" w:sz="0" w:space="0" w:color="auto"/>
                <w:right w:val="none" w:sz="0" w:space="0" w:color="auto"/>
              </w:divBdr>
            </w:div>
          </w:divsChild>
        </w:div>
        <w:div w:id="507907205">
          <w:marLeft w:val="0"/>
          <w:marRight w:val="0"/>
          <w:marTop w:val="0"/>
          <w:marBottom w:val="0"/>
          <w:divBdr>
            <w:top w:val="none" w:sz="0" w:space="0" w:color="auto"/>
            <w:left w:val="none" w:sz="0" w:space="0" w:color="auto"/>
            <w:bottom w:val="none" w:sz="0" w:space="0" w:color="auto"/>
            <w:right w:val="none" w:sz="0" w:space="0" w:color="auto"/>
          </w:divBdr>
          <w:divsChild>
            <w:div w:id="939606831">
              <w:marLeft w:val="0"/>
              <w:marRight w:val="0"/>
              <w:marTop w:val="0"/>
              <w:marBottom w:val="0"/>
              <w:divBdr>
                <w:top w:val="none" w:sz="0" w:space="0" w:color="auto"/>
                <w:left w:val="none" w:sz="0" w:space="0" w:color="auto"/>
                <w:bottom w:val="none" w:sz="0" w:space="0" w:color="auto"/>
                <w:right w:val="none" w:sz="0" w:space="0" w:color="auto"/>
              </w:divBdr>
              <w:divsChild>
                <w:div w:id="1349873410">
                  <w:marLeft w:val="0"/>
                  <w:marRight w:val="0"/>
                  <w:marTop w:val="0"/>
                  <w:marBottom w:val="0"/>
                  <w:divBdr>
                    <w:top w:val="none" w:sz="0" w:space="0" w:color="auto"/>
                    <w:left w:val="none" w:sz="0" w:space="0" w:color="auto"/>
                    <w:bottom w:val="none" w:sz="0" w:space="0" w:color="auto"/>
                    <w:right w:val="none" w:sz="0" w:space="0" w:color="auto"/>
                  </w:divBdr>
                </w:div>
              </w:divsChild>
            </w:div>
            <w:div w:id="1980722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730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178</TotalTime>
  <Pages>4</Pages>
  <Words>766</Words>
  <Characters>4371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ATHARVA GULHANE</dc:creator>
  <cp:keywords/>
  <dc:description/>
  <cp:lastModifiedBy>ATHARVA GULHANE</cp:lastModifiedBy>
  <cp:revision>1</cp:revision>
  <dcterms:created xsi:type="dcterms:W3CDTF">2024-06-14T06:46:00Z</dcterms:created>
  <dcterms:modified xsi:type="dcterms:W3CDTF">2024-06-14T13:29:00Z</dcterms:modified>
</cp:coreProperties>
</file>