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1" w:space="0" w:color="1F3A5F"/>
          <w:left w:val="single" w:sz="1" w:space="0" w:color="1F3A5F"/>
          <w:bottom w:val="single" w:sz="1" w:space="0" w:color="1F3A5F"/>
          <w:right w:val="single" w:sz="1" w:space="0" w:color="1F3A5F"/>
          <w:insideH w:val="single" w:sz="1" w:space="0" w:color="1F3A5F"/>
          <w:insideV w:val="single" w:sz="1" w:space="0" w:color="1F3A5F"/>
        </w:tblBorders>
      </w:tblPr>
      <w:tblGrid>
        <w:gridCol w:w="9638"/>
      </w:tblGrid>
      <w:tr>
        <w:tc>
          <w:tcPr>
            <w:tcW w:type="dxa" w:w="9638"/>
            <w:shd w:fill="1F3A5F"/>
            <w:tcMar>
              <w:top w:w="30" w:type="dxa"/>
              <w:bottom w:w="30" w:type="dxa"/>
              <w:left w:w="0" w:type="dxa"/>
              <w:right w:w="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FFFFFF"/>
                <w:sz w:val="2"/>
              </w:rPr>
              <w:t xml:space="preserve"> </w:t>
            </w:r>
          </w:p>
        </w:tc>
      </w:tr>
    </w:tbl>
    <w:p>
      <w:pPr>
        <w:spacing w:before="320" w:after="160" w:line="300" w:lineRule="auto"/>
        <w:jc w:val="left"/>
      </w:pPr>
      <w:r>
        <w:rPr>
          <w:rFonts w:ascii="Microsoft YaHei" w:hAnsi="Microsoft YaHei" w:eastAsia="Microsoft YaHei"/>
          <w:b/>
          <w:color w:val="2A7F7F"/>
          <w:sz w:val="18"/>
        </w:rPr>
        <w:t>内部开发方案 · v1.0</w:t>
      </w:r>
    </w:p>
    <w:p>
      <w:pPr>
        <w:spacing w:before="0" w:after="0" w:line="240" w:lineRule="auto"/>
        <w:jc w:val="left"/>
      </w:pPr>
      <w:r>
        <w:rPr>
          <w:rFonts w:ascii="Microsoft YaHei" w:hAnsi="Microsoft YaHei" w:eastAsia="Microsoft YaHei"/>
          <w:b/>
          <w:color w:val="1F3A5F"/>
          <w:sz w:val="60"/>
        </w:rPr>
        <w:t>知识库 RAG</w:t>
      </w:r>
    </w:p>
    <w:p>
      <w:pPr>
        <w:spacing w:before="0" w:after="200" w:line="240" w:lineRule="auto"/>
        <w:jc w:val="left"/>
      </w:pPr>
      <w:r>
        <w:rPr>
          <w:rFonts w:ascii="Microsoft YaHei" w:hAnsi="Microsoft YaHei" w:eastAsia="Microsoft YaHei"/>
          <w:b/>
          <w:color w:val="1F3A5F"/>
          <w:sz w:val="60"/>
        </w:rPr>
        <w:t>两天冲刺开发方案</w:t>
      </w:r>
    </w:p>
    <w:p>
      <w:pPr>
        <w:spacing w:before="0" w:after="80" w:line="300" w:lineRule="auto"/>
        <w:jc w:val="left"/>
      </w:pPr>
      <w:r>
        <w:rPr>
          <w:rFonts w:ascii="Microsoft YaHei" w:hAnsi="Microsoft YaHei" w:eastAsia="Microsoft YaHei"/>
          <w:b w:val="0"/>
          <w:color w:val="2A7F7F"/>
          <w:sz w:val="26"/>
        </w:rPr>
        <w:t>今天 + 明天｜目标：安全演示版，可内部试用</w:t>
      </w:r>
    </w:p>
    <w:p>
      <w:pPr>
        <w:spacing w:before="0" w:after="280" w:line="300" w:lineRule="auto"/>
        <w:jc w:val="left"/>
      </w:pPr>
      <w:r>
        <w:rPr>
          <w:rFonts w:ascii="Microsoft YaHei" w:hAnsi="Microsoft YaHei" w:eastAsia="Microsoft YaHei"/>
          <w:b w:val="0"/>
          <w:color w:val="5F6B7A"/>
          <w:sz w:val="21"/>
        </w:rPr>
        <w:t>原则：先堵风险，再补证据；两天不追求全部功能。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2A7F7F"/>
          <w:left w:val="single" w:sz="8" w:space="0" w:color="2A7F7F"/>
          <w:bottom w:val="single" w:sz="8" w:space="0" w:color="2A7F7F"/>
          <w:right w:val="single" w:sz="8" w:space="0" w:color="2A7F7F"/>
          <w:insideH w:val="single" w:sz="8" w:space="0" w:color="2A7F7F"/>
          <w:insideV w:val="single" w:sz="8" w:space="0" w:color="2A7F7F"/>
        </w:tblBorders>
      </w:tblPr>
      <w:tblGrid>
        <w:gridCol w:w="9638"/>
      </w:tblGrid>
      <w:tr>
        <w:tc>
          <w:tcPr>
            <w:tcW w:type="dxa" w:w="9638"/>
            <w:shd w:fill="EAF2F8"/>
            <w:tcMar>
              <w:top w:w="160" w:type="dxa"/>
              <w:bottom w:w="160" w:type="dxa"/>
              <w:left w:w="220" w:type="dxa"/>
              <w:right w:w="220" w:type="dxa"/>
            </w:tcMar>
          </w:tcPr>
          <w:p>
            <w:pPr>
              <w:spacing w:before="0" w:after="100" w:line="288" w:lineRule="auto"/>
              <w:jc w:val="left"/>
            </w:pPr>
            <w:r>
              <w:rPr>
                <w:rFonts w:ascii="Microsoft YaHei" w:hAnsi="Microsoft YaHei" w:eastAsia="Microsoft YaHei"/>
                <w:b/>
                <w:color w:val="1F3A5F"/>
                <w:sz w:val="23"/>
              </w:rPr>
              <w:t>先看结论</w:t>
            </w:r>
          </w:p>
          <w:p>
            <w:pPr>
              <w:spacing w:before="0" w:after="40" w:line="312" w:lineRule="auto"/>
              <w:ind w:left="113"/>
              <w:jc w:val="left"/>
            </w:pPr>
            <w:r>
              <w:rPr>
                <w:rFonts w:ascii="Microsoft YaHei" w:hAnsi="Microsoft YaHei" w:eastAsia="Microsoft YaHei"/>
                <w:b w:val="0"/>
                <w:color w:val="5F6B7A"/>
                <w:sz w:val="20"/>
              </w:rPr>
              <w:t>两天完成的是“安全补丁版”，不是全部五批。</w:t>
            </w:r>
          </w:p>
          <w:p>
            <w:pPr>
              <w:spacing w:before="0" w:after="40" w:line="312" w:lineRule="auto"/>
              <w:ind w:left="113"/>
              <w:jc w:val="left"/>
            </w:pPr>
            <w:r>
              <w:rPr>
                <w:rFonts w:ascii="Microsoft YaHei" w:hAnsi="Microsoft YaHei" w:eastAsia="Microsoft YaHei"/>
                <w:b w:val="0"/>
                <w:color w:val="5F6B7A"/>
                <w:sz w:val="20"/>
              </w:rPr>
              <w:t>今天：堵住乱承诺、假引用、追问不核验。</w:t>
            </w:r>
          </w:p>
          <w:p>
            <w:pPr>
              <w:spacing w:before="0" w:after="40" w:line="312" w:lineRule="auto"/>
              <w:ind w:left="113"/>
              <w:jc w:val="left"/>
            </w:pPr>
            <w:r>
              <w:rPr>
                <w:rFonts w:ascii="Microsoft YaHei" w:hAnsi="Microsoft YaHei" w:eastAsia="Microsoft YaHei"/>
                <w:b w:val="0"/>
                <w:color w:val="5F6B7A"/>
                <w:sz w:val="20"/>
              </w:rPr>
              <w:t>明天：补齐关键证据、历史资料不阻断、跑完回归。</w:t>
            </w:r>
          </w:p>
          <w:p>
            <w:pPr>
              <w:spacing w:before="0" w:after="40" w:line="312" w:lineRule="auto"/>
              <w:ind w:left="113"/>
              <w:jc w:val="left"/>
            </w:pPr>
            <w:r>
              <w:rPr>
                <w:rFonts w:ascii="Microsoft YaHei" w:hAnsi="Microsoft YaHei" w:eastAsia="Microsoft YaHei"/>
                <w:b w:val="0"/>
                <w:color w:val="5F6B7A"/>
                <w:sz w:val="20"/>
              </w:rPr>
              <w:t>不做的：关键词索引、表格、产品过滤、自动训练，留到下一版。</w:t>
            </w:r>
          </w:p>
        </w:tc>
      </w:tr>
    </w:tbl>
    <w:p>
      <w:pPr>
        <w:spacing w:before="320" w:after="140" w:line="300" w:lineRule="auto"/>
        <w:jc w:val="left"/>
      </w:pPr>
      <w:r>
        <w:rPr>
          <w:rFonts w:ascii="Microsoft YaHei" w:hAnsi="Microsoft YaHei" w:eastAsia="Microsoft YaHei"/>
          <w:b/>
          <w:color w:val="1F3A5F"/>
          <w:sz w:val="24"/>
        </w:rPr>
        <w:t>两天交付什么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5DBE3"/>
          <w:left w:val="single" w:sz="4" w:space="0" w:color="D5DBE3"/>
          <w:bottom w:val="single" w:sz="4" w:space="0" w:color="D5DBE3"/>
          <w:right w:val="single" w:sz="4" w:space="0" w:color="D5DBE3"/>
          <w:insideH w:val="single" w:sz="4" w:space="0" w:color="D5DBE3"/>
          <w:insideV w:val="single" w:sz="4" w:space="0" w:color="D5DBE3"/>
        </w:tblBorders>
      </w:tblPr>
      <w:tblGrid>
        <w:gridCol w:w="3213"/>
        <w:gridCol w:w="3213"/>
        <w:gridCol w:w="3213"/>
      </w:tblGrid>
      <w:tr>
        <w:tc>
          <w:tcPr>
            <w:tcW w:type="dxa" w:w="3146"/>
            <w:shd w:fill="FDEDEC"/>
            <w:tcMar>
              <w:top w:w="130" w:type="dxa"/>
              <w:bottom w:w="80" w:type="dxa"/>
              <w:left w:w="160" w:type="dxa"/>
              <w:right w:w="160" w:type="dxa"/>
            </w:tcMar>
          </w:tcPr>
          <w:p>
            <w:pPr>
              <w:spacing w:before="0" w:after="60" w:line="240" w:lineRule="auto"/>
              <w:jc w:val="left"/>
            </w:pPr>
            <w:r>
              <w:rPr>
                <w:rFonts w:ascii="Microsoft YaHei" w:hAnsi="Microsoft YaHei" w:eastAsia="Microsoft YaHei"/>
                <w:b/>
                <w:color w:val="B03A2E"/>
                <w:sz w:val="18"/>
              </w:rPr>
              <w:t>今天</w:t>
            </w:r>
          </w:p>
          <w:p>
            <w:pPr>
              <w:spacing w:before="0" w:after="40" w:line="264" w:lineRule="auto"/>
              <w:jc w:val="left"/>
            </w:pPr>
            <w:r>
              <w:rPr>
                <w:rFonts w:ascii="Microsoft YaHei" w:hAnsi="Microsoft YaHei" w:eastAsia="Microsoft YaHei"/>
                <w:b/>
                <w:color w:val="1F3A5F"/>
                <w:sz w:val="24"/>
              </w:rPr>
              <w:t>3 个必须修的漏洞</w:t>
            </w:r>
          </w:p>
          <w:p>
            <w:pPr>
              <w:spacing w:before="0" w:after="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5F6B7A"/>
                <w:sz w:val="19"/>
              </w:rPr>
              <w:t>先让系统不乱承诺</w:t>
            </w:r>
          </w:p>
        </w:tc>
        <w:tc>
          <w:tcPr>
            <w:tcW w:type="dxa" w:w="3146"/>
            <w:shd w:fill="EAF2F8"/>
            <w:tcMar>
              <w:top w:w="130" w:type="dxa"/>
              <w:bottom w:w="80" w:type="dxa"/>
              <w:left w:w="160" w:type="dxa"/>
              <w:right w:w="160" w:type="dxa"/>
            </w:tcMar>
          </w:tcPr>
          <w:p>
            <w:pPr>
              <w:spacing w:before="0" w:after="60" w:line="240" w:lineRule="auto"/>
              <w:jc w:val="left"/>
            </w:pPr>
            <w:r>
              <w:rPr>
                <w:rFonts w:ascii="Microsoft YaHei" w:hAnsi="Microsoft YaHei" w:eastAsia="Microsoft YaHei"/>
                <w:b/>
                <w:color w:val="2A7F7F"/>
                <w:sz w:val="18"/>
              </w:rPr>
              <w:t>明天</w:t>
            </w:r>
          </w:p>
          <w:p>
            <w:pPr>
              <w:spacing w:before="0" w:after="40" w:line="264" w:lineRule="auto"/>
              <w:jc w:val="left"/>
            </w:pPr>
            <w:r>
              <w:rPr>
                <w:rFonts w:ascii="Microsoft YaHei" w:hAnsi="Microsoft YaHei" w:eastAsia="Microsoft YaHei"/>
                <w:b/>
                <w:color w:val="1F3A5F"/>
                <w:sz w:val="24"/>
              </w:rPr>
              <w:t>证据补全 + 发布包</w:t>
            </w:r>
          </w:p>
          <w:p>
            <w:pPr>
              <w:spacing w:before="0" w:after="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5F6B7A"/>
                <w:sz w:val="19"/>
              </w:rPr>
              <w:t>再让资料尽量完整</w:t>
            </w:r>
          </w:p>
        </w:tc>
        <w:tc>
          <w:tcPr>
            <w:tcW w:type="dxa" w:w="3146"/>
            <w:shd w:fill="FEF5E7"/>
            <w:tcMar>
              <w:top w:w="130" w:type="dxa"/>
              <w:bottom w:w="80" w:type="dxa"/>
              <w:left w:w="160" w:type="dxa"/>
              <w:right w:w="160" w:type="dxa"/>
            </w:tcMar>
          </w:tcPr>
          <w:p>
            <w:pPr>
              <w:spacing w:before="0" w:after="60" w:line="240" w:lineRule="auto"/>
              <w:jc w:val="left"/>
            </w:pPr>
            <w:r>
              <w:rPr>
                <w:rFonts w:ascii="Microsoft YaHei" w:hAnsi="Microsoft YaHei" w:eastAsia="Microsoft YaHei"/>
                <w:b/>
                <w:color w:val="B9770E"/>
                <w:sz w:val="18"/>
              </w:rPr>
              <w:t>两天后</w:t>
            </w:r>
          </w:p>
          <w:p>
            <w:pPr>
              <w:spacing w:before="0" w:after="40" w:line="264" w:lineRule="auto"/>
              <w:jc w:val="left"/>
            </w:pPr>
            <w:r>
              <w:rPr>
                <w:rFonts w:ascii="Microsoft YaHei" w:hAnsi="Microsoft YaHei" w:eastAsia="Microsoft YaHei"/>
                <w:b/>
                <w:color w:val="1F3A5F"/>
                <w:sz w:val="24"/>
              </w:rPr>
              <w:t>可演示、可灰度</w:t>
            </w:r>
          </w:p>
          <w:p>
            <w:pPr>
              <w:spacing w:before="0" w:after="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5F6B7A"/>
                <w:sz w:val="19"/>
              </w:rPr>
              <w:t>不是全量上线</w:t>
            </w:r>
          </w:p>
        </w:tc>
      </w:tr>
      <w:tr>
        <w:tc>
          <w:tcPr>
            <w:tcW w:type="dxa" w:w="3146"/>
            <w:shd w:fill="FDEDEC"/>
            <w:tcMar>
              <w:top w:w="0" w:type="dxa"/>
              <w:bottom w:w="130" w:type="dxa"/>
              <w:left w:w="160" w:type="dxa"/>
              <w:right w:w="1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FFFFFF"/>
                <w:sz w:val="2"/>
              </w:rPr>
              <w:t xml:space="preserve"> </w:t>
            </w:r>
          </w:p>
        </w:tc>
        <w:tc>
          <w:tcPr>
            <w:tcW w:type="dxa" w:w="3146"/>
            <w:shd w:fill="EAF2F8"/>
            <w:tcMar>
              <w:top w:w="0" w:type="dxa"/>
              <w:bottom w:w="130" w:type="dxa"/>
              <w:left w:w="160" w:type="dxa"/>
              <w:right w:w="1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FFFFFF"/>
                <w:sz w:val="2"/>
              </w:rPr>
              <w:t xml:space="preserve"> </w:t>
            </w:r>
          </w:p>
        </w:tc>
        <w:tc>
          <w:tcPr>
            <w:tcW w:type="dxa" w:w="3146"/>
            <w:shd w:fill="FEF5E7"/>
            <w:tcMar>
              <w:top w:w="0" w:type="dxa"/>
              <w:bottom w:w="130" w:type="dxa"/>
              <w:left w:w="160" w:type="dxa"/>
              <w:right w:w="1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FFFFFF"/>
                <w:sz w:val="2"/>
              </w:rPr>
              <w:t xml:space="preserve"> </w:t>
            </w:r>
          </w:p>
        </w:tc>
      </w:tr>
    </w:tbl>
    <w:p>
      <w:pPr>
        <w:spacing w:before="280" w:after="0" w:line="300" w:lineRule="auto"/>
        <w:jc w:val="left"/>
      </w:pPr>
      <w:r>
        <w:rPr>
          <w:rFonts w:ascii="Microsoft YaHei" w:hAnsi="Microsoft YaHei" w:eastAsia="Microsoft YaHei"/>
          <w:b/>
          <w:color w:val="B03A2E"/>
          <w:sz w:val="19"/>
        </w:rPr>
        <w:t>测试邮件全程使用 mock 通道，不会发给真实客户。</w:t>
      </w:r>
    </w:p>
    <w:p>
      <w:r>
        <w:br w:type="page"/>
      </w:r>
    </w:p>
    <w:p>
      <w:pPr>
        <w:spacing w:before="0" w:after="60" w:line="240" w:lineRule="auto"/>
        <w:jc w:val="left"/>
      </w:pPr>
      <w:r>
        <w:rPr>
          <w:rFonts w:ascii="Microsoft YaHei" w:hAnsi="Microsoft YaHei" w:eastAsia="Microsoft YaHei"/>
          <w:b/>
          <w:color w:val="2A7F7F"/>
          <w:sz w:val="18"/>
        </w:rPr>
        <w:t>今天 · 10 月 26 日</w:t>
      </w:r>
    </w:p>
    <w:p>
      <w:pPr>
        <w:spacing w:before="0" w:after="80" w:line="252" w:lineRule="auto"/>
        <w:jc w:val="left"/>
      </w:pPr>
      <w:r>
        <w:rPr>
          <w:rFonts w:ascii="Microsoft YaHei" w:hAnsi="Microsoft YaHei" w:eastAsia="Microsoft YaHei"/>
          <w:b/>
          <w:color w:val="1F3A5F"/>
          <w:sz w:val="38"/>
        </w:rPr>
        <w:t>今天：先堵住会乱承诺的口子</w:t>
      </w:r>
    </w:p>
    <w:p>
      <w:pPr>
        <w:spacing w:before="0" w:after="200" w:line="312" w:lineRule="auto"/>
        <w:jc w:val="left"/>
      </w:pPr>
      <w:r>
        <w:rPr>
          <w:rFonts w:ascii="Microsoft YaHei" w:hAnsi="Microsoft YaHei" w:eastAsia="Microsoft YaHei"/>
          <w:b w:val="0"/>
          <w:color w:val="5F6B7A"/>
          <w:sz w:val="21"/>
        </w:rPr>
        <w:t>今天只做一件事：让没有依据的话，不能出现在可发送正文里。</w:t>
      </w:r>
    </w:p>
    <w:p>
      <w:pPr>
        <w:spacing w:before="0" w:after="100" w:line="300" w:lineRule="auto"/>
        <w:jc w:val="left"/>
      </w:pPr>
      <w:r>
        <w:rPr>
          <w:rFonts w:ascii="Microsoft YaHei" w:hAnsi="Microsoft YaHei" w:eastAsia="Microsoft YaHei"/>
          <w:b/>
          <w:color w:val="1F3A5F"/>
          <w:sz w:val="22"/>
        </w:rPr>
        <w:t>今天的排期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D5DBE3"/>
          <w:left w:val="single" w:sz="4" w:space="0" w:color="D5DBE3"/>
          <w:bottom w:val="single" w:sz="4" w:space="0" w:color="D5DBE3"/>
          <w:right w:val="single" w:sz="4" w:space="0" w:color="D5DBE3"/>
          <w:insideH w:val="single" w:sz="4" w:space="0" w:color="D5DBE3"/>
          <w:insideV w:val="single" w:sz="4" w:space="0" w:color="D5DBE3"/>
        </w:tblBorders>
      </w:tblPr>
      <w:tblGrid>
        <w:gridCol w:w="2409"/>
        <w:gridCol w:w="2409"/>
        <w:gridCol w:w="2409"/>
        <w:gridCol w:w="2409"/>
      </w:tblGrid>
      <w:tr>
        <w:trPr>
          <w:cantSplit/>
        </w:trPr>
        <w:tc>
          <w:tcPr>
            <w:tcW w:type="dxa" w:w="1361"/>
            <w:shd w:fill="1F3A5F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时间</w:t>
            </w:r>
          </w:p>
        </w:tc>
        <w:tc>
          <w:tcPr>
            <w:tcW w:type="dxa" w:w="4649"/>
            <w:shd w:fill="1F3A5F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做什么</w:t>
            </w:r>
          </w:p>
        </w:tc>
        <w:tc>
          <w:tcPr>
            <w:tcW w:type="dxa" w:w="1134"/>
            <w:shd w:fill="1F3A5F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谁</w:t>
            </w:r>
          </w:p>
        </w:tc>
        <w:tc>
          <w:tcPr>
            <w:tcW w:type="dxa" w:w="2494"/>
            <w:shd w:fill="1F3A5F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完成标志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3A5F"/>
                <w:sz w:val="18"/>
              </w:rPr>
              <w:t>09:00–09:30</w:t>
            </w:r>
          </w:p>
        </w:tc>
        <w:tc>
          <w:tcPr>
            <w:tcW w:type="dxa" w:w="464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3A5F"/>
                <w:sz w:val="18"/>
              </w:rPr>
              <w:t>冻结版本、备份、测试环境改成假邮件</w:t>
            </w:r>
          </w:p>
        </w:tc>
        <w:tc>
          <w:tcPr>
            <w:tcW w:type="dxa" w:w="113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3A5F"/>
                <w:sz w:val="18"/>
              </w:rPr>
              <w:t>你 + B</w:t>
            </w:r>
          </w:p>
        </w:tc>
        <w:tc>
          <w:tcPr>
            <w:tcW w:type="dxa" w:w="249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3A5F"/>
                <w:sz w:val="18"/>
              </w:rPr>
              <w:t>不能真发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AFBFC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3A5F"/>
                <w:sz w:val="18"/>
              </w:rPr>
              <w:t>09:30–12:00</w:t>
            </w:r>
          </w:p>
        </w:tc>
        <w:tc>
          <w:tcPr>
            <w:tcW w:type="dxa" w:w="464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AFBFC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3A5F"/>
                <w:sz w:val="18"/>
              </w:rPr>
              <w:t>把 3 个必须修的漏洞写成会失败的测试</w:t>
            </w:r>
          </w:p>
        </w:tc>
        <w:tc>
          <w:tcPr>
            <w:tcW w:type="dxa" w:w="113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AFBFC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3A5F"/>
                <w:sz w:val="18"/>
              </w:rPr>
              <w:t>A</w:t>
            </w:r>
          </w:p>
        </w:tc>
        <w:tc>
          <w:tcPr>
            <w:tcW w:type="dxa" w:w="249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AFBFC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3A5F"/>
                <w:sz w:val="18"/>
              </w:rPr>
              <w:t>测试先红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3A5F"/>
                <w:sz w:val="18"/>
              </w:rPr>
              <w:t>13:00–15:00</w:t>
            </w:r>
          </w:p>
        </w:tc>
        <w:tc>
          <w:tcPr>
            <w:tcW w:type="dxa" w:w="464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3A5F"/>
                <w:sz w:val="18"/>
              </w:rPr>
              <w:t>修“核验失败还保留原稿”</w:t>
            </w:r>
          </w:p>
        </w:tc>
        <w:tc>
          <w:tcPr>
            <w:tcW w:type="dxa" w:w="113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3A5F"/>
                <w:sz w:val="18"/>
              </w:rPr>
              <w:t>A</w:t>
            </w:r>
          </w:p>
        </w:tc>
        <w:tc>
          <w:tcPr>
            <w:tcW w:type="dxa" w:w="249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3A5F"/>
                <w:sz w:val="18"/>
              </w:rPr>
              <w:t>原稿不进发送区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AFBFC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3A5F"/>
                <w:sz w:val="18"/>
              </w:rPr>
              <w:t>15:00–16:30</w:t>
            </w:r>
          </w:p>
        </w:tc>
        <w:tc>
          <w:tcPr>
            <w:tcW w:type="dxa" w:w="464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AFBFC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3A5F"/>
                <w:sz w:val="18"/>
              </w:rPr>
              <w:t>修“无效引用提前放行”</w:t>
            </w:r>
          </w:p>
        </w:tc>
        <w:tc>
          <w:tcPr>
            <w:tcW w:type="dxa" w:w="113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AFBFC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3A5F"/>
                <w:sz w:val="18"/>
              </w:rPr>
              <w:t>A</w:t>
            </w:r>
          </w:p>
        </w:tc>
        <w:tc>
          <w:tcPr>
            <w:tcW w:type="dxa" w:w="249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AFBFC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3A5F"/>
                <w:sz w:val="18"/>
              </w:rPr>
              <w:t>所有引用查完才通过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3A5F"/>
                <w:sz w:val="18"/>
              </w:rPr>
              <w:t>16:30–18:00</w:t>
            </w:r>
          </w:p>
        </w:tc>
        <w:tc>
          <w:tcPr>
            <w:tcW w:type="dxa" w:w="464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3A5F"/>
                <w:sz w:val="18"/>
              </w:rPr>
              <w:t>合并工具证据 + 主题核验 + 发送门禁</w:t>
            </w:r>
          </w:p>
        </w:tc>
        <w:tc>
          <w:tcPr>
            <w:tcW w:type="dxa" w:w="113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3A5F"/>
                <w:sz w:val="18"/>
              </w:rPr>
              <w:t>A + B</w:t>
            </w:r>
          </w:p>
        </w:tc>
        <w:tc>
          <w:tcPr>
            <w:tcW w:type="dxa" w:w="249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3A5F"/>
                <w:sz w:val="18"/>
              </w:rPr>
              <w:t>追问也核验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AFBFC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3A5F"/>
                <w:sz w:val="18"/>
              </w:rPr>
              <w:t>18:00–19:00</w:t>
            </w:r>
          </w:p>
        </w:tc>
        <w:tc>
          <w:tcPr>
            <w:tcW w:type="dxa" w:w="464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AFBFC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3A5F"/>
                <w:sz w:val="18"/>
              </w:rPr>
              <w:t>高风险审核最小版（复用现有审核页）</w:t>
            </w:r>
          </w:p>
        </w:tc>
        <w:tc>
          <w:tcPr>
            <w:tcW w:type="dxa" w:w="113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AFBFC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3A5F"/>
                <w:sz w:val="18"/>
              </w:rPr>
              <w:t>你 + A</w:t>
            </w:r>
          </w:p>
        </w:tc>
        <w:tc>
          <w:tcPr>
            <w:tcW w:type="dxa" w:w="249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AFBFC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3A5F"/>
                <w:sz w:val="18"/>
              </w:rPr>
              <w:t>未批不能发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3A5F"/>
                <w:sz w:val="18"/>
              </w:rPr>
              <w:t>19:00–21:00</w:t>
            </w:r>
          </w:p>
        </w:tc>
        <w:tc>
          <w:tcPr>
            <w:tcW w:type="dxa" w:w="464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3A5F"/>
                <w:sz w:val="18"/>
              </w:rPr>
              <w:t>回归测试、修回归</w:t>
            </w:r>
          </w:p>
        </w:tc>
        <w:tc>
          <w:tcPr>
            <w:tcW w:type="dxa" w:w="113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3A5F"/>
                <w:sz w:val="18"/>
              </w:rPr>
              <w:t>A + B</w:t>
            </w:r>
          </w:p>
        </w:tc>
        <w:tc>
          <w:tcPr>
            <w:tcW w:type="dxa" w:w="249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3A5F"/>
                <w:sz w:val="18"/>
              </w:rPr>
              <w:t>今天验收通过</w:t>
            </w:r>
          </w:p>
        </w:tc>
      </w:tr>
    </w:tbl>
    <w:p>
      <w:pPr>
        <w:spacing w:before="260" w:after="100" w:line="300" w:lineRule="auto"/>
        <w:jc w:val="left"/>
      </w:pPr>
      <w:r>
        <w:rPr>
          <w:rFonts w:ascii="Microsoft YaHei" w:hAnsi="Microsoft YaHei" w:eastAsia="Microsoft YaHei"/>
          <w:b/>
          <w:color w:val="1F3A5F"/>
          <w:sz w:val="22"/>
        </w:rPr>
        <w:t>今天必须过</w:t>
      </w:r>
    </w:p>
    <w:p>
      <w:pPr>
        <w:spacing w:before="0" w:after="60" w:line="300" w:lineRule="auto"/>
        <w:ind w:left="312" w:hanging="283"/>
        <w:jc w:val="left"/>
      </w:pPr>
      <w:r>
        <w:rPr>
          <w:rFonts w:ascii="Microsoft YaHei" w:hAnsi="Microsoft YaHei" w:eastAsia="Microsoft YaHei"/>
          <w:b/>
          <w:color w:val="2A7F7F"/>
          <w:sz w:val="21"/>
        </w:rPr>
        <w:t xml:space="preserve">□  </w:t>
      </w:r>
      <w:r>
        <w:rPr>
          <w:rFonts w:ascii="Microsoft YaHei" w:hAnsi="Microsoft YaHei" w:eastAsia="Microsoft YaHei"/>
          <w:b w:val="0"/>
          <w:color w:val="1F3A5F"/>
          <w:sz w:val="21"/>
        </w:rPr>
        <w:t>核验失败、超时、断网时，正文没有未核实承诺。</w:t>
      </w:r>
    </w:p>
    <w:p>
      <w:pPr>
        <w:spacing w:before="0" w:after="60" w:line="300" w:lineRule="auto"/>
        <w:ind w:left="312" w:hanging="283"/>
        <w:jc w:val="left"/>
      </w:pPr>
      <w:r>
        <w:rPr>
          <w:rFonts w:ascii="Microsoft YaHei" w:hAnsi="Microsoft YaHei" w:eastAsia="Microsoft YaHei"/>
          <w:b/>
          <w:color w:val="2A7F7F"/>
          <w:sz w:val="21"/>
        </w:rPr>
        <w:t xml:space="preserve">□  </w:t>
      </w:r>
      <w:r>
        <w:rPr>
          <w:rFonts w:ascii="Microsoft YaHei" w:hAnsi="Microsoft YaHei" w:eastAsia="Microsoft YaHei"/>
          <w:b w:val="0"/>
          <w:color w:val="1F3A5F"/>
          <w:sz w:val="21"/>
        </w:rPr>
        <w:t>真假引用混在一起，不能算“有依据”。</w:t>
      </w:r>
    </w:p>
    <w:p>
      <w:pPr>
        <w:spacing w:before="0" w:after="60" w:line="300" w:lineRule="auto"/>
        <w:ind w:left="312" w:hanging="283"/>
        <w:jc w:val="left"/>
      </w:pPr>
      <w:r>
        <w:rPr>
          <w:rFonts w:ascii="Microsoft YaHei" w:hAnsi="Microsoft YaHei" w:eastAsia="Microsoft YaHei"/>
          <w:b/>
          <w:color w:val="2A7F7F"/>
          <w:sz w:val="21"/>
        </w:rPr>
        <w:t xml:space="preserve">□  </w:t>
      </w:r>
      <w:r>
        <w:rPr>
          <w:rFonts w:ascii="Microsoft YaHei" w:hAnsi="Microsoft YaHei" w:eastAsia="Microsoft YaHei"/>
          <w:b w:val="0"/>
          <w:color w:val="1F3A5F"/>
          <w:sz w:val="21"/>
        </w:rPr>
        <w:t>主题和正文都核验，主题不能只查长度和数字。</w:t>
      </w:r>
    </w:p>
    <w:p>
      <w:pPr>
        <w:spacing w:before="0" w:after="60" w:line="300" w:lineRule="auto"/>
        <w:ind w:left="312" w:hanging="283"/>
        <w:jc w:val="left"/>
      </w:pPr>
      <w:r>
        <w:rPr>
          <w:rFonts w:ascii="Microsoft YaHei" w:hAnsi="Microsoft YaHei" w:eastAsia="Microsoft YaHei"/>
          <w:b/>
          <w:color w:val="2A7F7F"/>
          <w:sz w:val="21"/>
        </w:rPr>
        <w:t xml:space="preserve">□  </w:t>
      </w:r>
      <w:r>
        <w:rPr>
          <w:rFonts w:ascii="Microsoft YaHei" w:hAnsi="Microsoft YaHei" w:eastAsia="Microsoft YaHei"/>
          <w:b w:val="0"/>
          <w:color w:val="1F3A5F"/>
          <w:sz w:val="21"/>
        </w:rPr>
        <w:t>追问中工具查到的证据，进入最终审核记录。</w:t>
      </w:r>
    </w:p>
    <w:p>
      <w:pPr>
        <w:spacing w:before="0" w:after="60" w:line="300" w:lineRule="auto"/>
        <w:ind w:left="312" w:hanging="283"/>
        <w:jc w:val="left"/>
      </w:pPr>
      <w:r>
        <w:rPr>
          <w:rFonts w:ascii="Microsoft YaHei" w:hAnsi="Microsoft YaHei" w:eastAsia="Microsoft YaHei"/>
          <w:b/>
          <w:color w:val="2A7F7F"/>
          <w:sz w:val="21"/>
        </w:rPr>
        <w:t xml:space="preserve">□  </w:t>
      </w:r>
      <w:r>
        <w:rPr>
          <w:rFonts w:ascii="Microsoft YaHei" w:hAnsi="Microsoft YaHei" w:eastAsia="Microsoft YaHei"/>
          <w:b w:val="0"/>
          <w:color w:val="1F3A5F"/>
          <w:sz w:val="21"/>
        </w:rPr>
        <w:t>高风险未批，不能发送；测试邮件真实发送 0。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B03A2E"/>
          <w:left w:val="single" w:sz="8" w:space="0" w:color="B03A2E"/>
          <w:bottom w:val="single" w:sz="8" w:space="0" w:color="B03A2E"/>
          <w:right w:val="single" w:sz="8" w:space="0" w:color="B03A2E"/>
          <w:insideH w:val="single" w:sz="8" w:space="0" w:color="B03A2E"/>
          <w:insideV w:val="single" w:sz="8" w:space="0" w:color="B03A2E"/>
        </w:tblBorders>
      </w:tblPr>
      <w:tblGrid>
        <w:gridCol w:w="9638"/>
      </w:tblGrid>
      <w:tr>
        <w:tc>
          <w:tcPr>
            <w:tcW w:type="dxa" w:w="9638"/>
            <w:shd w:fill="FDEDEC"/>
            <w:tcMar>
              <w:top w:w="160" w:type="dxa"/>
              <w:bottom w:w="160" w:type="dxa"/>
              <w:left w:w="220" w:type="dxa"/>
              <w:right w:w="220" w:type="dxa"/>
            </w:tcMar>
          </w:tcPr>
          <w:p>
            <w:pPr>
              <w:spacing w:before="0" w:after="100" w:line="288" w:lineRule="auto"/>
              <w:jc w:val="left"/>
            </w:pPr>
            <w:r>
              <w:rPr>
                <w:rFonts w:ascii="Microsoft YaHei" w:hAnsi="Microsoft YaHei" w:eastAsia="Microsoft YaHei"/>
                <w:b/>
                <w:color w:val="B03A2E"/>
                <w:sz w:val="23"/>
              </w:rPr>
              <w:t>今天的产出</w:t>
            </w:r>
          </w:p>
          <w:p>
            <w:pPr>
              <w:spacing w:before="0" w:after="40" w:line="312" w:lineRule="auto"/>
              <w:ind w:left="113"/>
              <w:jc w:val="left"/>
            </w:pPr>
            <w:r>
              <w:rPr>
                <w:rFonts w:ascii="Microsoft YaHei" w:hAnsi="Microsoft YaHei" w:eastAsia="Microsoft YaHei"/>
                <w:b w:val="0"/>
                <w:color w:val="5F6B7A"/>
                <w:sz w:val="20"/>
              </w:rPr>
              <w:t>一个能安全演示的版本：可能还会漏证据，但不会把没依据的承诺放出去。</w:t>
            </w:r>
          </w:p>
          <w:p>
            <w:pPr>
              <w:spacing w:before="0" w:after="40" w:line="312" w:lineRule="auto"/>
              <w:ind w:left="113"/>
              <w:jc w:val="left"/>
            </w:pPr>
            <w:r>
              <w:rPr>
                <w:rFonts w:ascii="Microsoft YaHei" w:hAnsi="Microsoft YaHei" w:eastAsia="Microsoft YaHei"/>
                <w:b w:val="0"/>
                <w:color w:val="5F6B7A"/>
                <w:sz w:val="20"/>
              </w:rPr>
              <w:t>如果今天 3 个漏洞没过，明天不要进入证据开发，先修漏洞。</w:t>
            </w:r>
          </w:p>
        </w:tc>
      </w:tr>
    </w:tbl>
    <w:p>
      <w:r>
        <w:br w:type="page"/>
      </w:r>
    </w:p>
    <w:p>
      <w:pPr>
        <w:spacing w:before="0" w:after="60" w:line="240" w:lineRule="auto"/>
        <w:jc w:val="left"/>
      </w:pPr>
      <w:r>
        <w:rPr>
          <w:rFonts w:ascii="Microsoft YaHei" w:hAnsi="Microsoft YaHei" w:eastAsia="Microsoft YaHei"/>
          <w:b/>
          <w:color w:val="2A7F7F"/>
          <w:sz w:val="18"/>
        </w:rPr>
        <w:t>明天 · 10 月 27 日</w:t>
      </w:r>
    </w:p>
    <w:p>
      <w:pPr>
        <w:spacing w:before="0" w:after="80" w:line="252" w:lineRule="auto"/>
        <w:jc w:val="left"/>
      </w:pPr>
      <w:r>
        <w:rPr>
          <w:rFonts w:ascii="Microsoft YaHei" w:hAnsi="Microsoft YaHei" w:eastAsia="Microsoft YaHei"/>
          <w:b/>
          <w:color w:val="1F3A5F"/>
          <w:sz w:val="38"/>
        </w:rPr>
        <w:t>明天：把证据补齐，做成可发布版本</w:t>
      </w:r>
    </w:p>
    <w:p>
      <w:pPr>
        <w:spacing w:before="0" w:after="200" w:line="312" w:lineRule="auto"/>
        <w:jc w:val="left"/>
      </w:pPr>
      <w:r>
        <w:rPr>
          <w:rFonts w:ascii="Microsoft YaHei" w:hAnsi="Microsoft YaHei" w:eastAsia="Microsoft YaHei"/>
          <w:b w:val="0"/>
          <w:color w:val="5F6B7A"/>
          <w:sz w:val="21"/>
        </w:rPr>
        <w:t>明天只做一件事：让查到的资料尽量完整，让历史资料不再把查询搞崩。</w:t>
      </w:r>
    </w:p>
    <w:p>
      <w:pPr>
        <w:spacing w:before="0" w:after="100" w:line="300" w:lineRule="auto"/>
        <w:jc w:val="left"/>
      </w:pPr>
      <w:r>
        <w:rPr>
          <w:rFonts w:ascii="Microsoft YaHei" w:hAnsi="Microsoft YaHei" w:eastAsia="Microsoft YaHei"/>
          <w:b/>
          <w:color w:val="1F3A5F"/>
          <w:sz w:val="22"/>
        </w:rPr>
        <w:t>明天的排期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D5DBE3"/>
          <w:left w:val="single" w:sz="4" w:space="0" w:color="D5DBE3"/>
          <w:bottom w:val="single" w:sz="4" w:space="0" w:color="D5DBE3"/>
          <w:right w:val="single" w:sz="4" w:space="0" w:color="D5DBE3"/>
          <w:insideH w:val="single" w:sz="4" w:space="0" w:color="D5DBE3"/>
          <w:insideV w:val="single" w:sz="4" w:space="0" w:color="D5DBE3"/>
        </w:tblBorders>
      </w:tblPr>
      <w:tblGrid>
        <w:gridCol w:w="2409"/>
        <w:gridCol w:w="2409"/>
        <w:gridCol w:w="2409"/>
        <w:gridCol w:w="2409"/>
      </w:tblGrid>
      <w:tr>
        <w:trPr>
          <w:cantSplit/>
        </w:trPr>
        <w:tc>
          <w:tcPr>
            <w:tcW w:type="dxa" w:w="1361"/>
            <w:shd w:fill="1F3A5F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时间</w:t>
            </w:r>
          </w:p>
        </w:tc>
        <w:tc>
          <w:tcPr>
            <w:tcW w:type="dxa" w:w="4649"/>
            <w:shd w:fill="1F3A5F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做什么</w:t>
            </w:r>
          </w:p>
        </w:tc>
        <w:tc>
          <w:tcPr>
            <w:tcW w:type="dxa" w:w="1134"/>
            <w:shd w:fill="1F3A5F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谁</w:t>
            </w:r>
          </w:p>
        </w:tc>
        <w:tc>
          <w:tcPr>
            <w:tcW w:type="dxa" w:w="2494"/>
            <w:shd w:fill="1F3A5F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完成标志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3A5F"/>
                <w:sz w:val="18"/>
              </w:rPr>
              <w:t>09:00–11:00</w:t>
            </w:r>
          </w:p>
        </w:tc>
        <w:tc>
          <w:tcPr>
            <w:tcW w:type="dxa" w:w="464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3A5F"/>
                <w:sz w:val="18"/>
              </w:rPr>
              <w:t>命中窗口补前后窗口 + 脚注/整节兜底</w:t>
            </w:r>
          </w:p>
        </w:tc>
        <w:tc>
          <w:tcPr>
            <w:tcW w:type="dxa" w:w="113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3A5F"/>
                <w:sz w:val="18"/>
              </w:rPr>
              <w:t>B</w:t>
            </w:r>
          </w:p>
        </w:tc>
        <w:tc>
          <w:tcPr>
            <w:tcW w:type="dxa" w:w="249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3A5F"/>
                <w:sz w:val="18"/>
              </w:rPr>
              <w:t>价格/交期条件不丢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AFBFC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3A5F"/>
                <w:sz w:val="18"/>
              </w:rPr>
              <w:t>11:00–12:00</w:t>
            </w:r>
          </w:p>
        </w:tc>
        <w:tc>
          <w:tcPr>
            <w:tcW w:type="dxa" w:w="464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AFBFC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3A5F"/>
                <w:sz w:val="18"/>
              </w:rPr>
              <w:t>历史 129/500 条只警告，不阻断</w:t>
            </w:r>
          </w:p>
        </w:tc>
        <w:tc>
          <w:tcPr>
            <w:tcW w:type="dxa" w:w="113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AFBFC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3A5F"/>
                <w:sz w:val="18"/>
              </w:rPr>
              <w:t>B</w:t>
            </w:r>
          </w:p>
        </w:tc>
        <w:tc>
          <w:tcPr>
            <w:tcW w:type="dxa" w:w="249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AFBFC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3A5F"/>
                <w:sz w:val="18"/>
              </w:rPr>
              <w:t>正常查询能返回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3A5F"/>
                <w:sz w:val="18"/>
              </w:rPr>
              <w:t>13:30–15:00</w:t>
            </w:r>
          </w:p>
        </w:tc>
        <w:tc>
          <w:tcPr>
            <w:tcW w:type="dxa" w:w="464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3A5F"/>
                <w:sz w:val="18"/>
              </w:rPr>
              <w:t>审核/核验用完整证据，模型用精简版</w:t>
            </w:r>
          </w:p>
        </w:tc>
        <w:tc>
          <w:tcPr>
            <w:tcW w:type="dxa" w:w="113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3A5F"/>
                <w:sz w:val="18"/>
              </w:rPr>
              <w:t>A + B</w:t>
            </w:r>
          </w:p>
        </w:tc>
        <w:tc>
          <w:tcPr>
            <w:tcW w:type="dxa" w:w="249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3A5F"/>
                <w:sz w:val="18"/>
              </w:rPr>
              <w:t>引用位置不丢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AFBFC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3A5F"/>
                <w:sz w:val="18"/>
              </w:rPr>
              <w:t>15:00–16:30</w:t>
            </w:r>
          </w:p>
        </w:tc>
        <w:tc>
          <w:tcPr>
            <w:tcW w:type="dxa" w:w="464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AFBFC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3A5F"/>
                <w:sz w:val="18"/>
              </w:rPr>
              <w:t>回归 + 故障注入 + 权限测试</w:t>
            </w:r>
          </w:p>
        </w:tc>
        <w:tc>
          <w:tcPr>
            <w:tcW w:type="dxa" w:w="113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AFBFC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3A5F"/>
                <w:sz w:val="18"/>
              </w:rPr>
              <w:t>QA + A</w:t>
            </w:r>
          </w:p>
        </w:tc>
        <w:tc>
          <w:tcPr>
            <w:tcW w:type="dxa" w:w="249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AFBFC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3A5F"/>
                <w:sz w:val="18"/>
              </w:rPr>
              <w:t>关键场景全过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3A5F"/>
                <w:sz w:val="18"/>
              </w:rPr>
              <w:t>16:30–17:30</w:t>
            </w:r>
          </w:p>
        </w:tc>
        <w:tc>
          <w:tcPr>
            <w:tcW w:type="dxa" w:w="464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3A5F"/>
                <w:sz w:val="18"/>
              </w:rPr>
              <w:t>全链路假邮件测试 + 发布包/回滚</w:t>
            </w:r>
          </w:p>
        </w:tc>
        <w:tc>
          <w:tcPr>
            <w:tcW w:type="dxa" w:w="113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3A5F"/>
                <w:sz w:val="18"/>
              </w:rPr>
              <w:t>B</w:t>
            </w:r>
          </w:p>
        </w:tc>
        <w:tc>
          <w:tcPr>
            <w:tcW w:type="dxa" w:w="249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3A5F"/>
                <w:sz w:val="18"/>
              </w:rPr>
              <w:t>0 真实发送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AFBFC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3A5F"/>
                <w:sz w:val="18"/>
              </w:rPr>
              <w:t>17:30–18:00</w:t>
            </w:r>
          </w:p>
        </w:tc>
        <w:tc>
          <w:tcPr>
            <w:tcW w:type="dxa" w:w="464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AFBFC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3A5F"/>
                <w:sz w:val="18"/>
              </w:rPr>
              <w:t>最终验收、写限制说明</w:t>
            </w:r>
          </w:p>
        </w:tc>
        <w:tc>
          <w:tcPr>
            <w:tcW w:type="dxa" w:w="113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AFBFC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3A5F"/>
                <w:sz w:val="18"/>
              </w:rPr>
              <w:t>你</w:t>
            </w:r>
          </w:p>
        </w:tc>
        <w:tc>
          <w:tcPr>
            <w:tcW w:type="dxa" w:w="249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AFBFC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3A5F"/>
                <w:sz w:val="18"/>
              </w:rPr>
              <w:t>签字 / 不签字</w:t>
            </w:r>
          </w:p>
        </w:tc>
      </w:tr>
    </w:tbl>
    <w:p>
      <w:pPr>
        <w:spacing w:before="260" w:after="100" w:line="300" w:lineRule="auto"/>
        <w:jc w:val="left"/>
      </w:pPr>
      <w:r>
        <w:rPr>
          <w:rFonts w:ascii="Microsoft YaHei" w:hAnsi="Microsoft YaHei" w:eastAsia="Microsoft YaHei"/>
          <w:b/>
          <w:color w:val="1F3A5F"/>
          <w:sz w:val="22"/>
        </w:rPr>
        <w:t>明天必须过</w:t>
      </w:r>
    </w:p>
    <w:p>
      <w:pPr>
        <w:spacing w:before="0" w:after="60" w:line="300" w:lineRule="auto"/>
        <w:ind w:left="312" w:hanging="283"/>
        <w:jc w:val="left"/>
      </w:pPr>
      <w:r>
        <w:rPr>
          <w:rFonts w:ascii="Microsoft YaHei" w:hAnsi="Microsoft YaHei" w:eastAsia="Microsoft YaHei"/>
          <w:b/>
          <w:color w:val="2A7F7F"/>
          <w:sz w:val="21"/>
        </w:rPr>
        <w:t xml:space="preserve">□  </w:t>
      </w:r>
      <w:r>
        <w:rPr>
          <w:rFonts w:ascii="Microsoft YaHei" w:hAnsi="Microsoft YaHei" w:eastAsia="Microsoft YaHei"/>
          <w:b w:val="0"/>
          <w:color w:val="1F3A5F"/>
          <w:sz w:val="21"/>
        </w:rPr>
        <w:t>多条件问题：价格 + 交期、MOQ + 运费能一起回答。</w:t>
      </w:r>
    </w:p>
    <w:p>
      <w:pPr>
        <w:spacing w:before="0" w:after="60" w:line="300" w:lineRule="auto"/>
        <w:ind w:left="312" w:hanging="283"/>
        <w:jc w:val="left"/>
      </w:pPr>
      <w:r>
        <w:rPr>
          <w:rFonts w:ascii="Microsoft YaHei" w:hAnsi="Microsoft YaHei" w:eastAsia="Microsoft YaHei"/>
          <w:b/>
          <w:color w:val="2A7F7F"/>
          <w:sz w:val="21"/>
        </w:rPr>
        <w:t xml:space="preserve">□  </w:t>
      </w:r>
      <w:r>
        <w:rPr>
          <w:rFonts w:ascii="Microsoft YaHei" w:hAnsi="Microsoft YaHei" w:eastAsia="Microsoft YaHei"/>
          <w:b w:val="0"/>
          <w:color w:val="1F3A5F"/>
          <w:sz w:val="21"/>
        </w:rPr>
        <w:t>129/500 条历史资料下，正常查询不失败。</w:t>
      </w:r>
    </w:p>
    <w:p>
      <w:pPr>
        <w:spacing w:before="0" w:after="60" w:line="300" w:lineRule="auto"/>
        <w:ind w:left="312" w:hanging="283"/>
        <w:jc w:val="left"/>
      </w:pPr>
      <w:r>
        <w:rPr>
          <w:rFonts w:ascii="Microsoft YaHei" w:hAnsi="Microsoft YaHei" w:eastAsia="Microsoft YaHei"/>
          <w:b/>
          <w:color w:val="2A7F7F"/>
          <w:sz w:val="21"/>
        </w:rPr>
        <w:t xml:space="preserve">□  </w:t>
      </w:r>
      <w:r>
        <w:rPr>
          <w:rFonts w:ascii="Microsoft YaHei" w:hAnsi="Microsoft YaHei" w:eastAsia="Microsoft YaHei"/>
          <w:b w:val="0"/>
          <w:color w:val="1F3A5F"/>
          <w:sz w:val="21"/>
        </w:rPr>
        <w:t>每条引用能定位到具体段落，不是只显示标题。</w:t>
      </w:r>
    </w:p>
    <w:p>
      <w:pPr>
        <w:spacing w:before="0" w:after="60" w:line="300" w:lineRule="auto"/>
        <w:ind w:left="312" w:hanging="283"/>
        <w:jc w:val="left"/>
      </w:pPr>
      <w:r>
        <w:rPr>
          <w:rFonts w:ascii="Microsoft YaHei" w:hAnsi="Microsoft YaHei" w:eastAsia="Microsoft YaHei"/>
          <w:b/>
          <w:color w:val="2A7F7F"/>
          <w:sz w:val="21"/>
        </w:rPr>
        <w:t xml:space="preserve">□  </w:t>
      </w:r>
      <w:r>
        <w:rPr>
          <w:rFonts w:ascii="Microsoft YaHei" w:hAnsi="Microsoft YaHei" w:eastAsia="Microsoft YaHei"/>
          <w:b w:val="0"/>
          <w:color w:val="1F3A5F"/>
          <w:sz w:val="21"/>
        </w:rPr>
        <w:t>断网、超时、格式错误时，系统挂起，而不是乱答。</w:t>
      </w:r>
    </w:p>
    <w:p>
      <w:pPr>
        <w:spacing w:before="0" w:after="60" w:line="300" w:lineRule="auto"/>
        <w:ind w:left="312" w:hanging="283"/>
        <w:jc w:val="left"/>
      </w:pPr>
      <w:r>
        <w:rPr>
          <w:rFonts w:ascii="Microsoft YaHei" w:hAnsi="Microsoft YaHei" w:eastAsia="Microsoft YaHei"/>
          <w:b/>
          <w:color w:val="2A7F7F"/>
          <w:sz w:val="21"/>
        </w:rPr>
        <w:t xml:space="preserve">□  </w:t>
      </w:r>
      <w:r>
        <w:rPr>
          <w:rFonts w:ascii="Microsoft YaHei" w:hAnsi="Microsoft YaHei" w:eastAsia="Microsoft YaHei"/>
          <w:b w:val="0"/>
          <w:color w:val="1F3A5F"/>
          <w:sz w:val="21"/>
        </w:rPr>
        <w:t>代码检查 + 回归测试通过；回滚可用。</w:t>
      </w:r>
    </w:p>
    <w:p>
      <w:pPr>
        <w:spacing w:before="0" w:after="60" w:line="300" w:lineRule="auto"/>
        <w:ind w:left="312" w:hanging="283"/>
        <w:jc w:val="left"/>
      </w:pPr>
      <w:r>
        <w:rPr>
          <w:rFonts w:ascii="Microsoft YaHei" w:hAnsi="Microsoft YaHei" w:eastAsia="Microsoft YaHei"/>
          <w:b/>
          <w:color w:val="2A7F7F"/>
          <w:sz w:val="21"/>
        </w:rPr>
        <w:t xml:space="preserve">□  </w:t>
      </w:r>
      <w:r>
        <w:rPr>
          <w:rFonts w:ascii="Microsoft YaHei" w:hAnsi="Microsoft YaHei" w:eastAsia="Microsoft YaHei"/>
          <w:b w:val="0"/>
          <w:color w:val="1F3A5F"/>
          <w:sz w:val="21"/>
        </w:rPr>
        <w:t>真实发送 0，所有测试走 mock。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B9770E"/>
          <w:left w:val="single" w:sz="8" w:space="0" w:color="B9770E"/>
          <w:bottom w:val="single" w:sz="8" w:space="0" w:color="B9770E"/>
          <w:right w:val="single" w:sz="8" w:space="0" w:color="B9770E"/>
          <w:insideH w:val="single" w:sz="8" w:space="0" w:color="B9770E"/>
          <w:insideV w:val="single" w:sz="8" w:space="0" w:color="B9770E"/>
        </w:tblBorders>
      </w:tblPr>
      <w:tblGrid>
        <w:gridCol w:w="9638"/>
      </w:tblGrid>
      <w:tr>
        <w:tc>
          <w:tcPr>
            <w:tcW w:type="dxa" w:w="9638"/>
            <w:shd w:fill="FEF5E7"/>
            <w:tcMar>
              <w:top w:w="160" w:type="dxa"/>
              <w:bottom w:w="160" w:type="dxa"/>
              <w:left w:w="220" w:type="dxa"/>
              <w:right w:w="220" w:type="dxa"/>
            </w:tcMar>
          </w:tcPr>
          <w:p>
            <w:pPr>
              <w:spacing w:before="0" w:after="100" w:line="288" w:lineRule="auto"/>
              <w:jc w:val="left"/>
            </w:pPr>
            <w:r>
              <w:rPr>
                <w:rFonts w:ascii="Microsoft YaHei" w:hAnsi="Microsoft YaHei" w:eastAsia="Microsoft YaHei"/>
                <w:b/>
                <w:color w:val="B9770E"/>
                <w:sz w:val="23"/>
              </w:rPr>
              <w:t>时间不够时，按这个顺序砍</w:t>
            </w:r>
          </w:p>
          <w:p>
            <w:pPr>
              <w:spacing w:before="0" w:after="40" w:line="312" w:lineRule="auto"/>
              <w:ind w:left="113"/>
              <w:jc w:val="left"/>
            </w:pPr>
            <w:r>
              <w:rPr>
                <w:rFonts w:ascii="Microsoft YaHei" w:hAnsi="Microsoft YaHei" w:eastAsia="Microsoft YaHei"/>
                <w:b w:val="0"/>
                <w:color w:val="5F6B7A"/>
                <w:sz w:val="20"/>
              </w:rPr>
              <w:t>1. 先保 3 个必须修的漏洞 + 历史资料不阻断。</w:t>
            </w:r>
          </w:p>
          <w:p>
            <w:pPr>
              <w:spacing w:before="0" w:after="40" w:line="312" w:lineRule="auto"/>
              <w:ind w:left="113"/>
              <w:jc w:val="left"/>
            </w:pPr>
            <w:r>
              <w:rPr>
                <w:rFonts w:ascii="Microsoft YaHei" w:hAnsi="Microsoft YaHei" w:eastAsia="Microsoft YaHei"/>
                <w:b w:val="0"/>
                <w:color w:val="5F6B7A"/>
                <w:sz w:val="20"/>
              </w:rPr>
              <w:t>2. 证据补全只做“命中窗口 + 相邻窗口 + 脚注”，不做完整父块重构。</w:t>
            </w:r>
          </w:p>
          <w:p>
            <w:pPr>
              <w:spacing w:before="0" w:after="40" w:line="312" w:lineRule="auto"/>
              <w:ind w:left="113"/>
              <w:jc w:val="left"/>
            </w:pPr>
            <w:r>
              <w:rPr>
                <w:rFonts w:ascii="Microsoft YaHei" w:hAnsi="Microsoft YaHei" w:eastAsia="Microsoft YaHei"/>
                <w:b w:val="0"/>
                <w:color w:val="5F6B7A"/>
                <w:sz w:val="20"/>
              </w:rPr>
              <w:t>3. 审核台先用现有页面，不新建完整系统。</w:t>
            </w:r>
          </w:p>
          <w:p>
            <w:pPr>
              <w:spacing w:before="0" w:after="40" w:line="312" w:lineRule="auto"/>
              <w:ind w:left="113"/>
              <w:jc w:val="left"/>
            </w:pPr>
            <w:r>
              <w:rPr>
                <w:rFonts w:ascii="Microsoft YaHei" w:hAnsi="Microsoft YaHei" w:eastAsia="Microsoft YaHei"/>
                <w:b w:val="0"/>
                <w:color w:val="5F6B7A"/>
                <w:sz w:val="20"/>
              </w:rPr>
              <w:t>4. 不碰关键词索引、表格、产品过滤、自动训练。</w:t>
            </w:r>
          </w:p>
        </w:tc>
      </w:tr>
    </w:tbl>
    <w:p>
      <w:pPr>
        <w:spacing w:before="0" w:after="60" w:line="240" w:lineRule="auto"/>
        <w:jc w:val="left"/>
      </w:pPr>
      <w:r>
        <w:rPr>
          <w:rFonts w:ascii="Microsoft YaHei" w:hAnsi="Microsoft YaHei" w:eastAsia="Microsoft YaHei"/>
          <w:b/>
          <w:color w:val="2A7F7F"/>
          <w:sz w:val="18"/>
        </w:rPr>
        <w:t>任务清单</w:t>
      </w:r>
    </w:p>
    <w:p>
      <w:pPr>
        <w:spacing w:before="0" w:after="80" w:line="252" w:lineRule="auto"/>
        <w:jc w:val="left"/>
      </w:pPr>
      <w:r>
        <w:rPr>
          <w:rFonts w:ascii="Microsoft YaHei" w:hAnsi="Microsoft YaHei" w:eastAsia="Microsoft YaHei"/>
          <w:b/>
          <w:color w:val="1F3A5F"/>
          <w:sz w:val="38"/>
        </w:rPr>
        <w:t>两天任务清单（照这个做）</w:t>
      </w:r>
    </w:p>
    <w:p>
      <w:pPr>
        <w:spacing w:before="0" w:after="200" w:line="312" w:lineRule="auto"/>
        <w:jc w:val="left"/>
      </w:pPr>
      <w:r>
        <w:rPr>
          <w:rFonts w:ascii="Microsoft YaHei" w:hAnsi="Microsoft YaHei" w:eastAsia="Microsoft YaHei"/>
          <w:b w:val="0"/>
          <w:color w:val="5F6B7A"/>
          <w:sz w:val="21"/>
        </w:rPr>
        <w:t>编号不用记，只看“完成标志”。没达到标志，就不算完成。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D5DBE3"/>
          <w:left w:val="single" w:sz="4" w:space="0" w:color="D5DBE3"/>
          <w:bottom w:val="single" w:sz="4" w:space="0" w:color="D5DBE3"/>
          <w:right w:val="single" w:sz="4" w:space="0" w:color="D5DBE3"/>
          <w:insideH w:val="single" w:sz="4" w:space="0" w:color="D5DBE3"/>
          <w:insideV w:val="single" w:sz="4" w:space="0" w:color="D5DBE3"/>
        </w:tblBorders>
      </w:tblPr>
      <w:tblGrid>
        <w:gridCol w:w="2409"/>
        <w:gridCol w:w="2409"/>
        <w:gridCol w:w="2409"/>
        <w:gridCol w:w="2409"/>
      </w:tblGrid>
      <w:tr>
        <w:trPr>
          <w:cantSplit/>
        </w:trPr>
        <w:tc>
          <w:tcPr>
            <w:tcW w:type="dxa" w:w="1020"/>
            <w:shd w:fill="1F3A5F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编号</w:t>
            </w:r>
          </w:p>
        </w:tc>
        <w:tc>
          <w:tcPr>
            <w:tcW w:type="dxa" w:w="3912"/>
            <w:shd w:fill="1F3A5F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任务</w:t>
            </w:r>
          </w:p>
        </w:tc>
        <w:tc>
          <w:tcPr>
            <w:tcW w:type="dxa" w:w="1134"/>
            <w:shd w:fill="1F3A5F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谁</w:t>
            </w:r>
          </w:p>
        </w:tc>
        <w:tc>
          <w:tcPr>
            <w:tcW w:type="dxa" w:w="3572"/>
            <w:shd w:fill="1F3A5F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完成标志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/>
                <w:color w:val="1F3A5F"/>
                <w:sz w:val="18"/>
              </w:rPr>
              <w:t>P0-1</w:t>
            </w:r>
          </w:p>
        </w:tc>
        <w:tc>
          <w:tcPr>
            <w:tcW w:type="dxa" w:w="391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3A5F"/>
                <w:sz w:val="18"/>
              </w:rPr>
              <w:t>核验失败不保留原稿</w:t>
            </w:r>
          </w:p>
        </w:tc>
        <w:tc>
          <w:tcPr>
            <w:tcW w:type="dxa" w:w="113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3A5F"/>
                <w:sz w:val="18"/>
              </w:rPr>
              <w:t>A</w:t>
            </w:r>
          </w:p>
        </w:tc>
        <w:tc>
          <w:tcPr>
            <w:tcW w:type="dxa" w:w="357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3A5F"/>
                <w:sz w:val="18"/>
              </w:rPr>
              <w:t>原稿只进待编辑，不进发送区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AFBFC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/>
                <w:color w:val="1F3A5F"/>
                <w:sz w:val="18"/>
              </w:rPr>
              <w:t>P0-2</w:t>
            </w:r>
          </w:p>
        </w:tc>
        <w:tc>
          <w:tcPr>
            <w:tcW w:type="dxa" w:w="391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AFBFC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3A5F"/>
                <w:sz w:val="18"/>
              </w:rPr>
              <w:t>无效引用不提前放行</w:t>
            </w:r>
          </w:p>
        </w:tc>
        <w:tc>
          <w:tcPr>
            <w:tcW w:type="dxa" w:w="113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AFBFC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3A5F"/>
                <w:sz w:val="18"/>
              </w:rPr>
              <w:t>A</w:t>
            </w:r>
          </w:p>
        </w:tc>
        <w:tc>
          <w:tcPr>
            <w:tcW w:type="dxa" w:w="357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AFBFC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3A5F"/>
                <w:sz w:val="18"/>
              </w:rPr>
              <w:t>所有引用查完才算有依据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/>
                <w:color w:val="1F3A5F"/>
                <w:sz w:val="18"/>
              </w:rPr>
              <w:t>P0-3</w:t>
            </w:r>
          </w:p>
        </w:tc>
        <w:tc>
          <w:tcPr>
            <w:tcW w:type="dxa" w:w="391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3A5F"/>
                <w:sz w:val="18"/>
              </w:rPr>
              <w:t>工具证据并入最终核验</w:t>
            </w:r>
          </w:p>
        </w:tc>
        <w:tc>
          <w:tcPr>
            <w:tcW w:type="dxa" w:w="113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3A5F"/>
                <w:sz w:val="18"/>
              </w:rPr>
              <w:t>A</w:t>
            </w:r>
          </w:p>
        </w:tc>
        <w:tc>
          <w:tcPr>
            <w:tcW w:type="dxa" w:w="357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3A5F"/>
                <w:sz w:val="18"/>
              </w:rPr>
              <w:t>追问/工具结果进入审核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AFBFC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/>
                <w:color w:val="1F3A5F"/>
                <w:sz w:val="18"/>
              </w:rPr>
              <w:t>S-1</w:t>
            </w:r>
          </w:p>
        </w:tc>
        <w:tc>
          <w:tcPr>
            <w:tcW w:type="dxa" w:w="391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AFBFC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3A5F"/>
                <w:sz w:val="18"/>
              </w:rPr>
              <w:t>主题核验 + 发送门禁</w:t>
            </w:r>
          </w:p>
        </w:tc>
        <w:tc>
          <w:tcPr>
            <w:tcW w:type="dxa" w:w="113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AFBFC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3A5F"/>
                <w:sz w:val="18"/>
              </w:rPr>
              <w:t>A</w:t>
            </w:r>
          </w:p>
        </w:tc>
        <w:tc>
          <w:tcPr>
            <w:tcW w:type="dxa" w:w="357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AFBFC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3A5F"/>
                <w:sz w:val="18"/>
              </w:rPr>
              <w:t>高风险未批不能发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/>
                <w:color w:val="1F3A5F"/>
                <w:sz w:val="18"/>
              </w:rPr>
              <w:t>R-1</w:t>
            </w:r>
          </w:p>
        </w:tc>
        <w:tc>
          <w:tcPr>
            <w:tcW w:type="dxa" w:w="391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3A5F"/>
                <w:sz w:val="18"/>
              </w:rPr>
              <w:t>高风险审核最小版</w:t>
            </w:r>
          </w:p>
        </w:tc>
        <w:tc>
          <w:tcPr>
            <w:tcW w:type="dxa" w:w="113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3A5F"/>
                <w:sz w:val="18"/>
              </w:rPr>
              <w:t>你 + A</w:t>
            </w:r>
          </w:p>
        </w:tc>
        <w:tc>
          <w:tcPr>
            <w:tcW w:type="dxa" w:w="357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3A5F"/>
                <w:sz w:val="18"/>
              </w:rPr>
              <w:t>现有审核页可批/拒/挂起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AFBFC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/>
                <w:color w:val="1F3A5F"/>
                <w:sz w:val="18"/>
              </w:rPr>
              <w:t>E-1</w:t>
            </w:r>
          </w:p>
        </w:tc>
        <w:tc>
          <w:tcPr>
            <w:tcW w:type="dxa" w:w="391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AFBFC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3A5F"/>
                <w:sz w:val="18"/>
              </w:rPr>
              <w:t>证据补全最小版</w:t>
            </w:r>
          </w:p>
        </w:tc>
        <w:tc>
          <w:tcPr>
            <w:tcW w:type="dxa" w:w="113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AFBFC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3A5F"/>
                <w:sz w:val="18"/>
              </w:rPr>
              <w:t>B</w:t>
            </w:r>
          </w:p>
        </w:tc>
        <w:tc>
          <w:tcPr>
            <w:tcW w:type="dxa" w:w="357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AFBFC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3A5F"/>
                <w:sz w:val="18"/>
              </w:rPr>
              <w:t>条件/脚注/引用位置不丢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/>
                <w:color w:val="1F3A5F"/>
                <w:sz w:val="18"/>
              </w:rPr>
              <w:t>E-2</w:t>
            </w:r>
          </w:p>
        </w:tc>
        <w:tc>
          <w:tcPr>
            <w:tcW w:type="dxa" w:w="391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3A5F"/>
                <w:sz w:val="18"/>
              </w:rPr>
              <w:t>历史资料不阻断</w:t>
            </w:r>
          </w:p>
        </w:tc>
        <w:tc>
          <w:tcPr>
            <w:tcW w:type="dxa" w:w="113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3A5F"/>
                <w:sz w:val="18"/>
              </w:rPr>
              <w:t>B</w:t>
            </w:r>
          </w:p>
        </w:tc>
        <w:tc>
          <w:tcPr>
            <w:tcW w:type="dxa" w:w="357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3A5F"/>
                <w:sz w:val="18"/>
              </w:rPr>
              <w:t>129/500 条只警告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AFBFC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/>
                <w:color w:val="1F3A5F"/>
                <w:sz w:val="18"/>
              </w:rPr>
              <w:t>E-3</w:t>
            </w:r>
          </w:p>
        </w:tc>
        <w:tc>
          <w:tcPr>
            <w:tcW w:type="dxa" w:w="391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AFBFC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3A5F"/>
                <w:sz w:val="18"/>
              </w:rPr>
              <w:t>审核快照不裁剪</w:t>
            </w:r>
          </w:p>
        </w:tc>
        <w:tc>
          <w:tcPr>
            <w:tcW w:type="dxa" w:w="113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AFBFC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3A5F"/>
                <w:sz w:val="18"/>
              </w:rPr>
              <w:t>A + B</w:t>
            </w:r>
          </w:p>
        </w:tc>
        <w:tc>
          <w:tcPr>
            <w:tcW w:type="dxa" w:w="357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AFBFC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3A5F"/>
                <w:sz w:val="18"/>
              </w:rPr>
              <w:t>审核用完整证据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/>
                <w:color w:val="1F3A5F"/>
                <w:sz w:val="18"/>
              </w:rPr>
              <w:t>T-1</w:t>
            </w:r>
          </w:p>
        </w:tc>
        <w:tc>
          <w:tcPr>
            <w:tcW w:type="dxa" w:w="391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3A5F"/>
                <w:sz w:val="18"/>
              </w:rPr>
              <w:t>回归/故障/权限/假邮件</w:t>
            </w:r>
          </w:p>
        </w:tc>
        <w:tc>
          <w:tcPr>
            <w:tcW w:type="dxa" w:w="113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3A5F"/>
                <w:sz w:val="18"/>
              </w:rPr>
              <w:t>QA + B</w:t>
            </w:r>
          </w:p>
        </w:tc>
        <w:tc>
          <w:tcPr>
            <w:tcW w:type="dxa" w:w="357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3A5F"/>
                <w:sz w:val="18"/>
              </w:rPr>
              <w:t>明天验收全过</w:t>
            </w:r>
          </w:p>
        </w:tc>
      </w:tr>
    </w:tbl>
    <w:p>
      <w:pPr>
        <w:spacing w:before="0" w:after="0" w:line="240" w:lineRule="auto"/>
        <w:jc w:val="left"/>
      </w:pPr>
      <w:r>
        <w:rPr>
          <w:rFonts w:ascii="Microsoft YaHei" w:hAnsi="Microsoft YaHei" w:eastAsia="Microsoft YaHei"/>
          <w:b w:val="0"/>
          <w:color w:val="FFFFFF"/>
          <w:sz w:val="2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2A7F7F"/>
          <w:left w:val="single" w:sz="8" w:space="0" w:color="2A7F7F"/>
          <w:bottom w:val="single" w:sz="8" w:space="0" w:color="2A7F7F"/>
          <w:right w:val="single" w:sz="8" w:space="0" w:color="2A7F7F"/>
          <w:insideH w:val="single" w:sz="8" w:space="0" w:color="2A7F7F"/>
          <w:insideV w:val="single" w:sz="8" w:space="0" w:color="2A7F7F"/>
        </w:tblBorders>
      </w:tblPr>
      <w:tblGrid>
        <w:gridCol w:w="9638"/>
      </w:tblGrid>
      <w:tr>
        <w:tc>
          <w:tcPr>
            <w:tcW w:type="dxa" w:w="9638"/>
            <w:shd w:fill="EAF2F8"/>
            <w:tcMar>
              <w:top w:w="160" w:type="dxa"/>
              <w:bottom w:w="160" w:type="dxa"/>
              <w:left w:w="220" w:type="dxa"/>
              <w:right w:w="220" w:type="dxa"/>
            </w:tcMar>
          </w:tcPr>
          <w:p>
            <w:pPr>
              <w:spacing w:before="0" w:after="100" w:line="288" w:lineRule="auto"/>
              <w:jc w:val="left"/>
            </w:pPr>
            <w:r>
              <w:rPr>
                <w:rFonts w:ascii="Microsoft YaHei" w:hAnsi="Microsoft YaHei" w:eastAsia="Microsoft YaHei"/>
                <w:b/>
                <w:color w:val="1F3A5F"/>
                <w:sz w:val="23"/>
              </w:rPr>
              <w:t>优先级</w:t>
            </w:r>
          </w:p>
          <w:p>
            <w:pPr>
              <w:spacing w:before="0" w:after="40" w:line="312" w:lineRule="auto"/>
              <w:ind w:left="113"/>
              <w:jc w:val="left"/>
            </w:pPr>
            <w:r>
              <w:rPr>
                <w:rFonts w:ascii="Microsoft YaHei" w:hAnsi="Microsoft YaHei" w:eastAsia="Microsoft YaHei"/>
                <w:b w:val="0"/>
                <w:color w:val="5F6B7A"/>
                <w:sz w:val="20"/>
              </w:rPr>
              <w:t>今天必须完成：P0-1、P0-2、P0-3、S-1；R-1 可复用现有审核页。</w:t>
            </w:r>
          </w:p>
          <w:p>
            <w:pPr>
              <w:spacing w:before="0" w:after="40" w:line="312" w:lineRule="auto"/>
              <w:ind w:left="113"/>
              <w:jc w:val="left"/>
            </w:pPr>
            <w:r>
              <w:rPr>
                <w:rFonts w:ascii="Microsoft YaHei" w:hAnsi="Microsoft YaHei" w:eastAsia="Microsoft YaHei"/>
                <w:b w:val="0"/>
                <w:color w:val="5F6B7A"/>
                <w:sz w:val="20"/>
              </w:rPr>
              <w:t>明天必须完成：E-1、E-2、E-3、T-1。</w:t>
            </w:r>
          </w:p>
          <w:p>
            <w:pPr>
              <w:spacing w:before="0" w:after="40" w:line="312" w:lineRule="auto"/>
              <w:ind w:left="113"/>
              <w:jc w:val="left"/>
            </w:pPr>
            <w:r>
              <w:rPr>
                <w:rFonts w:ascii="Microsoft YaHei" w:hAnsi="Microsoft YaHei" w:eastAsia="Microsoft YaHei"/>
                <w:b w:val="0"/>
                <w:color w:val="5F6B7A"/>
                <w:sz w:val="20"/>
              </w:rPr>
              <w:t>任何一项没过，不要用“演示能跑”代替“安全可用”。</w:t>
            </w:r>
          </w:p>
        </w:tc>
      </w:tr>
    </w:tbl>
    <w:p>
      <w:r>
        <w:br w:type="page"/>
      </w:r>
    </w:p>
    <w:p>
      <w:pPr>
        <w:spacing w:before="0" w:after="60" w:line="240" w:lineRule="auto"/>
        <w:jc w:val="left"/>
      </w:pPr>
      <w:r>
        <w:rPr>
          <w:rFonts w:ascii="Microsoft YaHei" w:hAnsi="Microsoft YaHei" w:eastAsia="Microsoft YaHei"/>
          <w:b/>
          <w:color w:val="2A7F7F"/>
          <w:sz w:val="18"/>
        </w:rPr>
        <w:t>范围说明</w:t>
      </w:r>
    </w:p>
    <w:p>
      <w:pPr>
        <w:spacing w:before="0" w:after="80" w:line="252" w:lineRule="auto"/>
        <w:jc w:val="left"/>
      </w:pPr>
      <w:r>
        <w:rPr>
          <w:rFonts w:ascii="Microsoft YaHei" w:hAnsi="Microsoft YaHei" w:eastAsia="Microsoft YaHei"/>
          <w:b/>
          <w:color w:val="1F3A5F"/>
          <w:sz w:val="38"/>
        </w:rPr>
        <w:t>两天不做什么，什么时候做</w:t>
      </w:r>
    </w:p>
    <w:p>
      <w:pPr>
        <w:spacing w:before="0" w:after="200" w:line="312" w:lineRule="auto"/>
        <w:jc w:val="left"/>
      </w:pPr>
      <w:r>
        <w:rPr>
          <w:rFonts w:ascii="Microsoft YaHei" w:hAnsi="Microsoft YaHei" w:eastAsia="Microsoft YaHei"/>
          <w:b w:val="0"/>
          <w:color w:val="5F6B7A"/>
          <w:sz w:val="21"/>
        </w:rPr>
        <w:t>不是这些不重要，而是两天做不完；硬塞进来，会把已经修好的地方又弄坏。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D5DBE3"/>
          <w:left w:val="single" w:sz="4" w:space="0" w:color="D5DBE3"/>
          <w:bottom w:val="single" w:sz="4" w:space="0" w:color="D5DBE3"/>
          <w:right w:val="single" w:sz="4" w:space="0" w:color="D5DBE3"/>
          <w:insideH w:val="single" w:sz="4" w:space="0" w:color="D5DBE3"/>
          <w:insideV w:val="single" w:sz="4" w:space="0" w:color="D5DBE3"/>
        </w:tblBorders>
      </w:tblPr>
      <w:tblGrid>
        <w:gridCol w:w="3213"/>
        <w:gridCol w:w="3213"/>
        <w:gridCol w:w="3213"/>
      </w:tblGrid>
      <w:tr>
        <w:trPr>
          <w:cantSplit/>
        </w:trPr>
        <w:tc>
          <w:tcPr>
            <w:tcW w:type="dxa" w:w="2381"/>
            <w:shd w:fill="1F3A5F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不做</w:t>
            </w:r>
          </w:p>
        </w:tc>
        <w:tc>
          <w:tcPr>
            <w:tcW w:type="dxa" w:w="4309"/>
            <w:shd w:fill="1F3A5F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为什么</w:t>
            </w:r>
          </w:p>
        </w:tc>
        <w:tc>
          <w:tcPr>
            <w:tcW w:type="dxa" w:w="2948"/>
            <w:shd w:fill="1F3A5F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什么时候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/>
                <w:color w:val="1F3A5F"/>
                <w:sz w:val="18"/>
              </w:rPr>
              <w:t>FTS 持久索引（关键词索引）</w:t>
            </w:r>
          </w:p>
        </w:tc>
        <w:tc>
          <w:tcPr>
            <w:tcW w:type="dxa" w:w="430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3A5F"/>
                <w:sz w:val="18"/>
              </w:rPr>
              <w:t>要改索引和压测，2 天做不完</w:t>
            </w:r>
          </w:p>
        </w:tc>
        <w:tc>
          <w:tcPr>
            <w:tcW w:type="dxa" w:w="294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3A5F"/>
                <w:sz w:val="18"/>
              </w:rPr>
              <w:t>下周 3–5 天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AFBFC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/>
                <w:color w:val="1F3A5F"/>
                <w:sz w:val="18"/>
              </w:rPr>
              <w:t>表格保真</w:t>
            </w:r>
          </w:p>
        </w:tc>
        <w:tc>
          <w:tcPr>
            <w:tcW w:type="dxa" w:w="430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AFBFC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3A5F"/>
                <w:sz w:val="18"/>
              </w:rPr>
              <w:t>解析器改动大，容易引入新错</w:t>
            </w:r>
          </w:p>
        </w:tc>
        <w:tc>
          <w:tcPr>
            <w:tcW w:type="dxa" w:w="294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AFBFC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3A5F"/>
                <w:sz w:val="18"/>
              </w:rPr>
              <w:t>下周 2–3 天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/>
                <w:color w:val="1F3A5F"/>
                <w:sz w:val="18"/>
              </w:rPr>
              <w:t>产品软过滤 / 多 SKU</w:t>
            </w:r>
          </w:p>
        </w:tc>
        <w:tc>
          <w:tcPr>
            <w:tcW w:type="dxa" w:w="430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3A5F"/>
                <w:sz w:val="18"/>
              </w:rPr>
              <w:t>改检索行为，要重跑评测</w:t>
            </w:r>
          </w:p>
        </w:tc>
        <w:tc>
          <w:tcPr>
            <w:tcW w:type="dxa" w:w="294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3A5F"/>
                <w:sz w:val="18"/>
              </w:rPr>
              <w:t>下周 2–3 天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AFBFC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/>
                <w:color w:val="1F3A5F"/>
                <w:sz w:val="18"/>
              </w:rPr>
              <w:t>自动训练</w:t>
            </w:r>
          </w:p>
        </w:tc>
        <w:tc>
          <w:tcPr>
            <w:tcW w:type="dxa" w:w="430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AFBFC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3A5F"/>
                <w:sz w:val="18"/>
              </w:rPr>
              <w:t>没有足够真实数据，硬训会学坏</w:t>
            </w:r>
          </w:p>
        </w:tc>
        <w:tc>
          <w:tcPr>
            <w:tcW w:type="dxa" w:w="294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AFBFC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3A5F"/>
                <w:sz w:val="18"/>
              </w:rPr>
              <w:t>稳定运行 4–6 周后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/>
                <w:color w:val="1F3A5F"/>
                <w:sz w:val="18"/>
              </w:rPr>
              <w:t>300–500 题完整评测</w:t>
            </w:r>
          </w:p>
        </w:tc>
        <w:tc>
          <w:tcPr>
            <w:tcW w:type="dxa" w:w="430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3A5F"/>
                <w:sz w:val="18"/>
              </w:rPr>
              <w:t>标注需要时间</w:t>
            </w:r>
          </w:p>
        </w:tc>
        <w:tc>
          <w:tcPr>
            <w:tcW w:type="dxa" w:w="294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3A5F"/>
                <w:sz w:val="18"/>
              </w:rPr>
              <w:t>发布后 1–2 周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AFBFC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/>
                <w:color w:val="1F3A5F"/>
                <w:sz w:val="18"/>
              </w:rPr>
              <w:t>GraphRAG / 换模型</w:t>
            </w:r>
          </w:p>
        </w:tc>
        <w:tc>
          <w:tcPr>
            <w:tcW w:type="dxa" w:w="430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AFBFC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3A5F"/>
                <w:sz w:val="18"/>
              </w:rPr>
              <w:t>现在不是瓶颈，容易掩盖问题</w:t>
            </w:r>
          </w:p>
        </w:tc>
        <w:tc>
          <w:tcPr>
            <w:tcW w:type="dxa" w:w="294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AFBFC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3A5F"/>
                <w:sz w:val="18"/>
              </w:rPr>
              <w:t>以后再说</w:t>
            </w:r>
          </w:p>
        </w:tc>
      </w:tr>
    </w:tbl>
    <w:p>
      <w:pPr>
        <w:spacing w:before="280" w:after="100" w:line="300" w:lineRule="auto"/>
        <w:jc w:val="left"/>
      </w:pPr>
      <w:r>
        <w:rPr>
          <w:rFonts w:ascii="Microsoft YaHei" w:hAnsi="Microsoft YaHei" w:eastAsia="Microsoft YaHei"/>
          <w:b/>
          <w:color w:val="1F3A5F"/>
          <w:sz w:val="22"/>
        </w:rPr>
        <w:t>你的配合</w:t>
      </w:r>
    </w:p>
    <w:p>
      <w:pPr>
        <w:spacing w:before="0" w:after="60" w:line="300" w:lineRule="auto"/>
        <w:ind w:left="312" w:hanging="283"/>
        <w:jc w:val="left"/>
      </w:pPr>
      <w:r>
        <w:rPr>
          <w:rFonts w:ascii="Microsoft YaHei" w:hAnsi="Microsoft YaHei" w:eastAsia="Microsoft YaHei"/>
          <w:b/>
          <w:color w:val="2A7F7F"/>
          <w:sz w:val="21"/>
        </w:rPr>
        <w:t xml:space="preserve">□  </w:t>
      </w:r>
      <w:r>
        <w:rPr>
          <w:rFonts w:ascii="Microsoft YaHei" w:hAnsi="Microsoft YaHei" w:eastAsia="Microsoft YaHei"/>
          <w:b w:val="0"/>
          <w:color w:val="1F3A5F"/>
          <w:sz w:val="21"/>
        </w:rPr>
        <w:t>今天 18:00：确认 A/B/C 风险清单，15 分钟。</w:t>
      </w:r>
    </w:p>
    <w:p>
      <w:pPr>
        <w:spacing w:before="0" w:after="60" w:line="300" w:lineRule="auto"/>
        <w:ind w:left="312" w:hanging="283"/>
        <w:jc w:val="left"/>
      </w:pPr>
      <w:r>
        <w:rPr>
          <w:rFonts w:ascii="Microsoft YaHei" w:hAnsi="Microsoft YaHei" w:eastAsia="Microsoft YaHei"/>
          <w:b/>
          <w:color w:val="2A7F7F"/>
          <w:sz w:val="21"/>
        </w:rPr>
        <w:t xml:space="preserve">□  </w:t>
      </w:r>
      <w:r>
        <w:rPr>
          <w:rFonts w:ascii="Microsoft YaHei" w:hAnsi="Microsoft YaHei" w:eastAsia="Microsoft YaHei"/>
          <w:b w:val="0"/>
          <w:color w:val="1F3A5F"/>
          <w:sz w:val="21"/>
        </w:rPr>
        <w:t>今天 20:30：抽查 5 条高风险，15 分钟。</w:t>
      </w:r>
    </w:p>
    <w:p>
      <w:pPr>
        <w:spacing w:before="0" w:after="60" w:line="300" w:lineRule="auto"/>
        <w:ind w:left="312" w:hanging="283"/>
        <w:jc w:val="left"/>
      </w:pPr>
      <w:r>
        <w:rPr>
          <w:rFonts w:ascii="Microsoft YaHei" w:hAnsi="Microsoft YaHei" w:eastAsia="Microsoft YaHei"/>
          <w:b/>
          <w:color w:val="2A7F7F"/>
          <w:sz w:val="21"/>
        </w:rPr>
        <w:t xml:space="preserve">□  </w:t>
      </w:r>
      <w:r>
        <w:rPr>
          <w:rFonts w:ascii="Microsoft YaHei" w:hAnsi="Microsoft YaHei" w:eastAsia="Microsoft YaHei"/>
          <w:b w:val="0"/>
          <w:color w:val="1F3A5F"/>
          <w:sz w:val="21"/>
        </w:rPr>
        <w:t>明天 17:30：最终验收，30 分钟。</w:t>
      </w:r>
    </w:p>
    <w:p>
      <w:pPr>
        <w:spacing w:before="0" w:after="60" w:line="300" w:lineRule="auto"/>
        <w:ind w:left="312" w:hanging="283"/>
        <w:jc w:val="left"/>
      </w:pPr>
      <w:r>
        <w:rPr>
          <w:rFonts w:ascii="Microsoft YaHei" w:hAnsi="Microsoft YaHei" w:eastAsia="Microsoft YaHei"/>
          <w:b/>
          <w:color w:val="2A7F7F"/>
          <w:sz w:val="21"/>
        </w:rPr>
        <w:t xml:space="preserve">□  </w:t>
      </w:r>
      <w:r>
        <w:rPr>
          <w:rFonts w:ascii="Microsoft YaHei" w:hAnsi="Microsoft YaHei" w:eastAsia="Microsoft YaHei"/>
          <w:b w:val="0"/>
          <w:color w:val="1F3A5F"/>
          <w:sz w:val="21"/>
        </w:rPr>
        <w:t>其他时间不用守着；系统会挂起，不会自己发。</w:t>
      </w:r>
    </w:p>
    <w:p>
      <w:pPr>
        <w:spacing w:before="280" w:after="100" w:line="300" w:lineRule="auto"/>
        <w:jc w:val="left"/>
      </w:pPr>
      <w:r>
        <w:rPr>
          <w:rFonts w:ascii="Microsoft YaHei" w:hAnsi="Microsoft YaHei" w:eastAsia="Microsoft YaHei"/>
          <w:b/>
          <w:color w:val="1F3A5F"/>
          <w:sz w:val="22"/>
        </w:rPr>
        <w:t>最终放行标准</w:t>
      </w:r>
    </w:p>
    <w:p>
      <w:pPr>
        <w:spacing w:before="0" w:after="60" w:line="300" w:lineRule="auto"/>
        <w:ind w:left="312" w:hanging="283"/>
        <w:jc w:val="left"/>
      </w:pPr>
      <w:r>
        <w:rPr>
          <w:rFonts w:ascii="Microsoft YaHei" w:hAnsi="Microsoft YaHei" w:eastAsia="Microsoft YaHei"/>
          <w:b/>
          <w:color w:val="2A7F7F"/>
          <w:sz w:val="21"/>
        </w:rPr>
        <w:t xml:space="preserve">□  </w:t>
      </w:r>
      <w:r>
        <w:rPr>
          <w:rFonts w:ascii="Microsoft YaHei" w:hAnsi="Microsoft YaHei" w:eastAsia="Microsoft YaHei"/>
          <w:b w:val="0"/>
          <w:color w:val="1F3A5F"/>
          <w:sz w:val="21"/>
        </w:rPr>
        <w:t>3 个必须修的漏洞全过。</w:t>
      </w:r>
    </w:p>
    <w:p>
      <w:pPr>
        <w:spacing w:before="0" w:after="60" w:line="300" w:lineRule="auto"/>
        <w:ind w:left="312" w:hanging="283"/>
        <w:jc w:val="left"/>
      </w:pPr>
      <w:r>
        <w:rPr>
          <w:rFonts w:ascii="Microsoft YaHei" w:hAnsi="Microsoft YaHei" w:eastAsia="Microsoft YaHei"/>
          <w:b/>
          <w:color w:val="2A7F7F"/>
          <w:sz w:val="21"/>
        </w:rPr>
        <w:t xml:space="preserve">□  </w:t>
      </w:r>
      <w:r>
        <w:rPr>
          <w:rFonts w:ascii="Microsoft YaHei" w:hAnsi="Microsoft YaHei" w:eastAsia="Microsoft YaHei"/>
          <w:b w:val="0"/>
          <w:color w:val="1F3A5F"/>
          <w:sz w:val="21"/>
        </w:rPr>
        <w:t>高风险未批不能发。</w:t>
      </w:r>
    </w:p>
    <w:p>
      <w:pPr>
        <w:spacing w:before="0" w:after="60" w:line="300" w:lineRule="auto"/>
        <w:ind w:left="312" w:hanging="283"/>
        <w:jc w:val="left"/>
      </w:pPr>
      <w:r>
        <w:rPr>
          <w:rFonts w:ascii="Microsoft YaHei" w:hAnsi="Microsoft YaHei" w:eastAsia="Microsoft YaHei"/>
          <w:b/>
          <w:color w:val="2A7F7F"/>
          <w:sz w:val="21"/>
        </w:rPr>
        <w:t xml:space="preserve">□  </w:t>
      </w:r>
      <w:r>
        <w:rPr>
          <w:rFonts w:ascii="Microsoft YaHei" w:hAnsi="Microsoft YaHei" w:eastAsia="Microsoft YaHei"/>
          <w:b w:val="0"/>
          <w:color w:val="1F3A5F"/>
          <w:sz w:val="21"/>
        </w:rPr>
        <w:t>历史资料不阻断。</w:t>
      </w:r>
    </w:p>
    <w:p>
      <w:pPr>
        <w:spacing w:before="0" w:after="60" w:line="300" w:lineRule="auto"/>
        <w:ind w:left="312" w:hanging="283"/>
        <w:jc w:val="left"/>
      </w:pPr>
      <w:r>
        <w:rPr>
          <w:rFonts w:ascii="Microsoft YaHei" w:hAnsi="Microsoft YaHei" w:eastAsia="Microsoft YaHei"/>
          <w:b/>
          <w:color w:val="2A7F7F"/>
          <w:sz w:val="21"/>
        </w:rPr>
        <w:t xml:space="preserve">□  </w:t>
      </w:r>
      <w:r>
        <w:rPr>
          <w:rFonts w:ascii="Microsoft YaHei" w:hAnsi="Microsoft YaHei" w:eastAsia="Microsoft YaHei"/>
          <w:b w:val="0"/>
          <w:color w:val="1F3A5F"/>
          <w:sz w:val="21"/>
        </w:rPr>
        <w:t>引用能回原文。</w:t>
      </w:r>
    </w:p>
    <w:p>
      <w:pPr>
        <w:spacing w:before="0" w:after="60" w:line="300" w:lineRule="auto"/>
        <w:ind w:left="312" w:hanging="283"/>
        <w:jc w:val="left"/>
      </w:pPr>
      <w:r>
        <w:rPr>
          <w:rFonts w:ascii="Microsoft YaHei" w:hAnsi="Microsoft YaHei" w:eastAsia="Microsoft YaHei"/>
          <w:b/>
          <w:color w:val="2A7F7F"/>
          <w:sz w:val="21"/>
        </w:rPr>
        <w:t xml:space="preserve">□  </w:t>
      </w:r>
      <w:r>
        <w:rPr>
          <w:rFonts w:ascii="Microsoft YaHei" w:hAnsi="Microsoft YaHei" w:eastAsia="Microsoft YaHei"/>
          <w:b w:val="0"/>
          <w:color w:val="1F3A5F"/>
          <w:sz w:val="21"/>
        </w:rPr>
        <w:t>测试邮件 0 真实发送。</w:t>
      </w:r>
    </w:p>
    <w:p>
      <w:pPr>
        <w:spacing w:before="0" w:after="60" w:line="300" w:lineRule="auto"/>
        <w:ind w:left="312" w:hanging="283"/>
        <w:jc w:val="left"/>
      </w:pPr>
      <w:r>
        <w:rPr>
          <w:rFonts w:ascii="Microsoft YaHei" w:hAnsi="Microsoft YaHei" w:eastAsia="Microsoft YaHei"/>
          <w:b/>
          <w:color w:val="2A7F7F"/>
          <w:sz w:val="21"/>
        </w:rPr>
        <w:t xml:space="preserve">□  </w:t>
      </w:r>
      <w:r>
        <w:rPr>
          <w:rFonts w:ascii="Microsoft YaHei" w:hAnsi="Microsoft YaHei" w:eastAsia="Microsoft YaHei"/>
          <w:b w:val="0"/>
          <w:color w:val="1F3A5F"/>
          <w:sz w:val="21"/>
        </w:rPr>
        <w:t>有回滚、有备份、有说明书。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B03A2E"/>
          <w:left w:val="single" w:sz="8" w:space="0" w:color="B03A2E"/>
          <w:bottom w:val="single" w:sz="8" w:space="0" w:color="B03A2E"/>
          <w:right w:val="single" w:sz="8" w:space="0" w:color="B03A2E"/>
          <w:insideH w:val="single" w:sz="8" w:space="0" w:color="B03A2E"/>
          <w:insideV w:val="single" w:sz="8" w:space="0" w:color="B03A2E"/>
        </w:tblBorders>
      </w:tblPr>
      <w:tblGrid>
        <w:gridCol w:w="9638"/>
      </w:tblGrid>
      <w:tr>
        <w:tc>
          <w:tcPr>
            <w:tcW w:type="dxa" w:w="9638"/>
            <w:shd w:fill="FDEDEC"/>
            <w:tcMar>
              <w:top w:w="160" w:type="dxa"/>
              <w:bottom w:w="160" w:type="dxa"/>
              <w:left w:w="220" w:type="dxa"/>
              <w:right w:w="220" w:type="dxa"/>
            </w:tcMar>
          </w:tcPr>
          <w:p>
            <w:pPr>
              <w:spacing w:before="0" w:after="100" w:line="288" w:lineRule="auto"/>
              <w:jc w:val="left"/>
            </w:pPr>
            <w:r>
              <w:rPr>
                <w:rFonts w:ascii="Microsoft YaHei" w:hAnsi="Microsoft YaHei" w:eastAsia="Microsoft YaHei"/>
                <w:b/>
                <w:color w:val="B03A2E"/>
                <w:sz w:val="23"/>
              </w:rPr>
              <w:t>一句话</w:t>
            </w:r>
          </w:p>
          <w:p>
            <w:pPr>
              <w:spacing w:before="0" w:after="40" w:line="312" w:lineRule="auto"/>
              <w:ind w:left="113"/>
              <w:jc w:val="left"/>
            </w:pPr>
            <w:r>
              <w:rPr>
                <w:rFonts w:ascii="Microsoft YaHei" w:hAnsi="Microsoft YaHei" w:eastAsia="Microsoft YaHei"/>
                <w:b w:val="0"/>
                <w:color w:val="5F6B7A"/>
                <w:sz w:val="20"/>
              </w:rPr>
              <w:t>两天做完的不是“全部优化”，是“先不让系统说错话”。这句话最重要。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964" w:right="1134" w:bottom="907" w:left="1134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b w:val="0"/>
        <w:color w:val="8A96A3"/>
        <w:sz w:val="16"/>
      </w:rPr>
      <w:t xml:space="preserve">知识库 RAG 两天冲刺开发方案  ·  第 </w:t>
    </w:r>
    <w:r>
      <w:rPr>
        <w:rFonts w:ascii="Microsoft YaHei" w:hAnsi="Microsoft YaHei" w:eastAsia="Microsoft YaHei"/>
        <w:b w:val="0"/>
        <w:color w:val="8A96A3"/>
        <w:sz w:val="16"/>
      </w:rPr>
      <w:fldChar w:fldCharType="begin"/>
      <w:instrText xml:space="preserve">PAGE</w:instrText>
      <w:fldChar w:fldCharType="end"/>
    </w:r>
    <w:r>
      <w:rPr>
        <w:rFonts w:ascii="Microsoft YaHei" w:hAnsi="Microsoft YaHei" w:eastAsia="Microsoft YaHei"/>
        <w:b w:val="0"/>
        <w:color w:val="8A96A3"/>
        <w:sz w:val="16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 w:eastAsia="Microsoft YaHei"/>
        <w:b w:val="0"/>
        <w:color w:val="8A96A3"/>
        <w:sz w:val="16"/>
      </w:rPr>
      <w:t>内部开发方案  |  2026-10-26—10-27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00" w:lineRule="auto"/>
    </w:pPr>
    <w:rPr>
      <w:rFonts w:ascii="Microsoft YaHei" w:hAnsi="Microsoft YaHei" w:eastAsia="Microsoft YaHei"/>
      <w:color w:val="1F3A5F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