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ABAFE" w14:textId="77777777" w:rsidR="005D0CFD" w:rsidRPr="00A317A7" w:rsidRDefault="005D0CFD" w:rsidP="005D0CFD">
      <w:pPr>
        <w:pStyle w:val="Heading2"/>
        <w:numPr>
          <w:ilvl w:val="1"/>
          <w:numId w:val="1"/>
        </w:numPr>
        <w:tabs>
          <w:tab w:val="num" w:pos="360"/>
        </w:tabs>
        <w:spacing w:line="360" w:lineRule="auto"/>
        <w:ind w:left="357" w:hanging="357"/>
      </w:pPr>
      <w:bookmarkStart w:id="0" w:name="_Toc238202212"/>
      <w:r w:rsidRPr="00A317A7">
        <w:t>Desain Eksperimen, Pengumpulan Data, dan Metrik Evaluasi</w:t>
      </w:r>
      <w:bookmarkEnd w:id="0"/>
    </w:p>
    <w:p w14:paraId="25D4948A" w14:textId="77777777" w:rsidR="005D0CFD" w:rsidRPr="00A317A7" w:rsidRDefault="005D0CFD" w:rsidP="005D0CFD">
      <w:pPr>
        <w:spacing w:line="360" w:lineRule="auto"/>
        <w:ind w:firstLine="720"/>
        <w:rPr>
          <w:rFonts w:ascii="Times New Roman" w:eastAsia="Times New Roman" w:hAnsi="Times New Roman"/>
        </w:rPr>
      </w:pPr>
      <w:r w:rsidRPr="004C1A96">
        <w:rPr>
          <w:rFonts w:ascii="Times New Roman" w:eastAsia="Times New Roman" w:hAnsi="Times New Roman"/>
        </w:rPr>
        <w:t xml:space="preserve">Eksperimen dirancang untuk mengevaluasi tiga aspek utama, yaitu kontribusi AKG terhadap </w:t>
      </w:r>
      <w:r w:rsidRPr="004C1A96">
        <w:rPr>
          <w:rFonts w:ascii="Times New Roman" w:eastAsia="Times New Roman" w:hAnsi="Times New Roman"/>
          <w:i/>
          <w:iCs/>
        </w:rPr>
        <w:t>method selection</w:t>
      </w:r>
      <w:r w:rsidRPr="004C1A96">
        <w:rPr>
          <w:rFonts w:ascii="Times New Roman" w:eastAsia="Times New Roman" w:hAnsi="Times New Roman"/>
        </w:rPr>
        <w:t xml:space="preserve">, kontribusi </w:t>
      </w:r>
      <w:r w:rsidRPr="004C1A96">
        <w:rPr>
          <w:rFonts w:ascii="Times New Roman" w:eastAsia="Times New Roman" w:hAnsi="Times New Roman"/>
          <w:i/>
          <w:iCs/>
        </w:rPr>
        <w:t>controlled hybrid payload generation</w:t>
      </w:r>
      <w:r w:rsidRPr="004C1A96">
        <w:rPr>
          <w:rFonts w:ascii="Times New Roman" w:eastAsia="Times New Roman" w:hAnsi="Times New Roman"/>
        </w:rPr>
        <w:t xml:space="preserve"> terhadap kualitas payload, dan perbedaan karakteristik beberapa LLM pada </w:t>
      </w:r>
      <w:r w:rsidRPr="004C1A96">
        <w:rPr>
          <w:rFonts w:ascii="Times New Roman" w:eastAsia="Times New Roman" w:hAnsi="Times New Roman"/>
          <w:i/>
          <w:iCs/>
        </w:rPr>
        <w:t>framework</w:t>
      </w:r>
      <w:r w:rsidRPr="004C1A96">
        <w:rPr>
          <w:rFonts w:ascii="Times New Roman" w:eastAsia="Times New Roman" w:hAnsi="Times New Roman"/>
        </w:rPr>
        <w:t xml:space="preserve"> yang identik. Matriks eksperimen mengikuti kombinasi penyedia LLM, tingkat keamanan DVWA, permukaan kerentanan, </w:t>
      </w:r>
      <w:r>
        <w:rPr>
          <w:rFonts w:ascii="Times New Roman" w:eastAsia="Times New Roman" w:hAnsi="Times New Roman"/>
        </w:rPr>
        <w:t xml:space="preserve">dan kondisi eksperimen. Komponen </w:t>
      </w:r>
      <w:r w:rsidRPr="004C1A96">
        <w:rPr>
          <w:rFonts w:ascii="Times New Roman" w:eastAsia="Times New Roman" w:hAnsi="Times New Roman"/>
        </w:rPr>
        <w:t xml:space="preserve">LLM </w:t>
      </w:r>
      <w:r>
        <w:rPr>
          <w:rFonts w:ascii="Times New Roman" w:eastAsia="Times New Roman" w:hAnsi="Times New Roman"/>
          <w:i/>
          <w:iCs/>
        </w:rPr>
        <w:t xml:space="preserve">provider </w:t>
      </w:r>
      <w:r w:rsidRPr="004C1A96">
        <w:rPr>
          <w:rFonts w:ascii="Times New Roman" w:eastAsia="Times New Roman" w:hAnsi="Times New Roman"/>
        </w:rPr>
        <w:t>minimal mencakup satu model komersial</w:t>
      </w:r>
      <w:r>
        <w:rPr>
          <w:rFonts w:ascii="Times New Roman" w:eastAsia="Times New Roman" w:hAnsi="Times New Roman"/>
        </w:rPr>
        <w:t xml:space="preserve"> (SOTA)</w:t>
      </w:r>
      <w:r w:rsidRPr="004C1A96">
        <w:rPr>
          <w:rFonts w:ascii="Times New Roman" w:eastAsia="Times New Roman" w:hAnsi="Times New Roman"/>
        </w:rPr>
        <w:t xml:space="preserve"> dan satu model </w:t>
      </w:r>
      <w:r w:rsidRPr="004C1A96">
        <w:rPr>
          <w:rFonts w:ascii="Times New Roman" w:eastAsia="Times New Roman" w:hAnsi="Times New Roman"/>
          <w:i/>
          <w:iCs/>
        </w:rPr>
        <w:t>open-source</w:t>
      </w:r>
      <w:r w:rsidRPr="004C1A96">
        <w:rPr>
          <w:rFonts w:ascii="Times New Roman" w:eastAsia="Times New Roman" w:hAnsi="Times New Roman"/>
        </w:rPr>
        <w:t xml:space="preserve"> atau </w:t>
      </w:r>
      <w:r w:rsidRPr="004C1A96">
        <w:rPr>
          <w:rFonts w:ascii="Times New Roman" w:eastAsia="Times New Roman" w:hAnsi="Times New Roman"/>
          <w:i/>
          <w:iCs/>
        </w:rPr>
        <w:t>open-weight</w:t>
      </w:r>
      <w:r>
        <w:rPr>
          <w:rFonts w:ascii="Times New Roman" w:eastAsia="Times New Roman" w:hAnsi="Times New Roman"/>
          <w:i/>
          <w:iCs/>
        </w:rPr>
        <w:t xml:space="preserve"> </w:t>
      </w:r>
      <w:r>
        <w:rPr>
          <w:rFonts w:ascii="Times New Roman" w:eastAsia="Times New Roman" w:hAnsi="Times New Roman"/>
        </w:rPr>
        <w:t>(OSS)</w:t>
      </w:r>
      <w:r w:rsidRPr="004C1A96">
        <w:rPr>
          <w:rFonts w:ascii="Times New Roman" w:eastAsia="Times New Roman" w:hAnsi="Times New Roman"/>
        </w:rPr>
        <w:t xml:space="preserve">. Tingkat keamanan DVWA mencakup Low, Medium, dan High. </w:t>
      </w:r>
      <w:r>
        <w:rPr>
          <w:rFonts w:ascii="Times New Roman" w:eastAsia="Times New Roman" w:hAnsi="Times New Roman"/>
        </w:rPr>
        <w:t xml:space="preserve">Kondisi eksperimen yang diuji adalah </w:t>
      </w:r>
      <w:r>
        <w:rPr>
          <w:rFonts w:ascii="Times New Roman" w:eastAsia="Times New Roman" w:hAnsi="Times New Roman"/>
          <w:i/>
          <w:iCs/>
        </w:rPr>
        <w:t>l</w:t>
      </w:r>
      <w:r w:rsidRPr="00011A21">
        <w:rPr>
          <w:rFonts w:ascii="Times New Roman" w:eastAsia="Times New Roman" w:hAnsi="Times New Roman"/>
          <w:i/>
          <w:iCs/>
        </w:rPr>
        <w:t>inear workflow</w:t>
      </w:r>
      <w:r>
        <w:rPr>
          <w:rFonts w:ascii="Times New Roman" w:eastAsia="Times New Roman" w:hAnsi="Times New Roman"/>
        </w:rPr>
        <w:t xml:space="preserve"> dan </w:t>
      </w:r>
      <w:r w:rsidRPr="00011A21">
        <w:rPr>
          <w:rFonts w:ascii="Times New Roman" w:eastAsia="Times New Roman" w:hAnsi="Times New Roman"/>
          <w:i/>
          <w:iCs/>
        </w:rPr>
        <w:t>AKG-guided workflow</w:t>
      </w:r>
      <w:r>
        <w:rPr>
          <w:rFonts w:ascii="Times New Roman" w:eastAsia="Times New Roman" w:hAnsi="Times New Roman"/>
        </w:rPr>
        <w:t xml:space="preserve">. </w:t>
      </w:r>
      <w:r w:rsidRPr="004C1A96">
        <w:rPr>
          <w:rFonts w:ascii="Times New Roman" w:eastAsia="Times New Roman" w:hAnsi="Times New Roman"/>
        </w:rPr>
        <w:t>Kondisi eksperimen yang digunakan ditunjukkan pada Tabel 3.3.</w:t>
      </w:r>
    </w:p>
    <w:p w14:paraId="67534C1F" w14:textId="77777777" w:rsidR="005D0CFD" w:rsidRPr="00A317A7" w:rsidRDefault="005D0CFD" w:rsidP="005D0CFD">
      <w:pPr>
        <w:spacing w:line="360" w:lineRule="auto"/>
        <w:ind w:firstLine="720"/>
        <w:rPr>
          <w:rFonts w:ascii="Times New Roman" w:eastAsia="Times New Roman" w:hAnsi="Times New Roman"/>
        </w:rPr>
      </w:pPr>
    </w:p>
    <w:p w14:paraId="019C20E0" w14:textId="77777777" w:rsidR="005D0CFD" w:rsidRPr="00A317A7" w:rsidRDefault="005D0CFD" w:rsidP="005D0CFD">
      <w:pPr>
        <w:spacing w:line="360" w:lineRule="auto"/>
        <w:ind w:firstLine="720"/>
        <w:jc w:val="center"/>
        <w:rPr>
          <w:rFonts w:ascii="Times New Roman" w:eastAsia="Times New Roman" w:hAnsi="Times New Roman"/>
        </w:rPr>
      </w:pPr>
      <w:r w:rsidRPr="00A317A7">
        <w:rPr>
          <w:rFonts w:ascii="Times New Roman" w:eastAsia="Times New Roman" w:hAnsi="Times New Roman"/>
        </w:rPr>
        <w:t xml:space="preserve">Tabel 3.3 </w:t>
      </w:r>
      <w:r w:rsidRPr="00A317A7">
        <w:rPr>
          <w:rFonts w:ascii="Times New Roman" w:eastAsia="Times New Roman" w:hAnsi="Times New Roman"/>
          <w:color w:val="000000"/>
        </w:rPr>
        <w:t>Kondisi eksperimen yang digunakan dalam penelitian</w:t>
      </w:r>
      <w:r>
        <w:rPr>
          <w:rFonts w:ascii="Times New Roman" w:eastAsia="Times New Roman" w:hAnsi="Times New Roman"/>
          <w:color w:val="000000"/>
        </w:rPr>
        <w:t xml:space="preserve"> </w:t>
      </w:r>
      <w:r w:rsidRPr="007C34E4">
        <w:rPr>
          <w:rFonts w:ascii="Times New Roman" w:eastAsia="Times New Roman" w:hAnsi="Times New Roman"/>
          <w:color w:val="000000"/>
        </w:rPr>
        <w:fldChar w:fldCharType="begin"/>
      </w:r>
      <w:r w:rsidRPr="007C34E4">
        <w:rPr>
          <w:rFonts w:ascii="Times New Roman" w:eastAsia="Times New Roman" w:hAnsi="Times New Roman"/>
          <w:color w:val="000000"/>
        </w:rPr>
        <w:instrText xml:space="preserve"> TC "</w:instrText>
      </w:r>
      <w:bookmarkStart w:id="1" w:name="_Toc238202122"/>
      <w:r w:rsidRPr="007C34E4">
        <w:rPr>
          <w:rFonts w:ascii="Times New Roman" w:eastAsia="Times New Roman" w:hAnsi="Times New Roman"/>
          <w:color w:val="000000"/>
        </w:rPr>
        <w:instrText xml:space="preserve">Tabel </w:instrText>
      </w:r>
      <w:r>
        <w:rPr>
          <w:rFonts w:ascii="Times New Roman" w:eastAsia="Times New Roman" w:hAnsi="Times New Roman"/>
          <w:color w:val="000000"/>
        </w:rPr>
        <w:instrText>3.3</w:instrText>
      </w:r>
      <w:r w:rsidRPr="007C34E4">
        <w:rPr>
          <w:rFonts w:ascii="Times New Roman" w:eastAsia="Times New Roman" w:hAnsi="Times New Roman"/>
          <w:color w:val="000000"/>
        </w:rPr>
        <w:instrText xml:space="preserve">. </w:instrText>
      </w:r>
      <w:r w:rsidRPr="00A317A7">
        <w:rPr>
          <w:rFonts w:ascii="Times New Roman" w:eastAsia="Times New Roman" w:hAnsi="Times New Roman"/>
          <w:color w:val="000000"/>
        </w:rPr>
        <w:instrText>Kondisi eksperimen yang digunakan dalam penelitian</w:instrText>
      </w:r>
      <w:bookmarkEnd w:id="1"/>
      <w:r w:rsidRPr="007C34E4">
        <w:rPr>
          <w:rFonts w:ascii="Times New Roman" w:eastAsia="Times New Roman" w:hAnsi="Times New Roman"/>
          <w:color w:val="000000"/>
        </w:rPr>
        <w:instrText xml:space="preserve">" \f T </w:instrText>
      </w:r>
      <w:r w:rsidRPr="007C34E4">
        <w:rPr>
          <w:rFonts w:ascii="Times New Roman" w:eastAsia="Times New Roman" w:hAnsi="Times New Roman"/>
          <w:color w:val="000000"/>
        </w:rPr>
        <w:fldChar w:fldCharType="end"/>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645"/>
        <w:gridCol w:w="2645"/>
        <w:gridCol w:w="2647"/>
      </w:tblGrid>
      <w:tr w:rsidR="005D0CFD" w:rsidRPr="00A317A7" w14:paraId="2006788D" w14:textId="77777777" w:rsidTr="002D6A9C">
        <w:trPr>
          <w:tblHeader/>
          <w:jc w:val="center"/>
        </w:trPr>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DA5DC28" w14:textId="77777777" w:rsidR="005D0CFD" w:rsidRPr="00A317A7" w:rsidRDefault="005D0CFD" w:rsidP="002D6A9C">
            <w:pPr>
              <w:jc w:val="center"/>
            </w:pPr>
            <w:r w:rsidRPr="00A317A7">
              <w:rPr>
                <w:rFonts w:ascii="Times New Roman" w:eastAsia="Times New Roman" w:hAnsi="Times New Roman"/>
                <w:b/>
                <w:sz w:val="20"/>
              </w:rPr>
              <w:t>Kondisi Eksperimen</w:t>
            </w:r>
          </w:p>
        </w:tc>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EFBDFDF" w14:textId="77777777" w:rsidR="005D0CFD" w:rsidRPr="00A317A7" w:rsidRDefault="005D0CFD" w:rsidP="002D6A9C">
            <w:pPr>
              <w:jc w:val="center"/>
            </w:pPr>
            <w:r w:rsidRPr="00A317A7">
              <w:rPr>
                <w:rFonts w:ascii="Times New Roman" w:eastAsia="Times New Roman" w:hAnsi="Times New Roman"/>
                <w:b/>
                <w:sz w:val="20"/>
              </w:rPr>
              <w:t>AKG</w:t>
            </w:r>
          </w:p>
        </w:tc>
        <w:tc>
          <w:tcPr>
            <w:tcW w:w="264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FC83E2F" w14:textId="77777777" w:rsidR="005D0CFD" w:rsidRPr="00A317A7" w:rsidRDefault="005D0CFD" w:rsidP="002D6A9C">
            <w:pPr>
              <w:jc w:val="center"/>
            </w:pPr>
            <w:r w:rsidRPr="00A317A7">
              <w:rPr>
                <w:rFonts w:ascii="Times New Roman" w:eastAsia="Times New Roman" w:hAnsi="Times New Roman"/>
                <w:b/>
                <w:sz w:val="20"/>
              </w:rPr>
              <w:t>Tujuan Evaluasi</w:t>
            </w:r>
          </w:p>
        </w:tc>
      </w:tr>
      <w:tr w:rsidR="005D0CFD" w:rsidRPr="00A317A7" w14:paraId="532EDB0B" w14:textId="77777777" w:rsidTr="002D6A9C">
        <w:trPr>
          <w:jc w:val="center"/>
        </w:trPr>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34B8D25" w14:textId="77777777" w:rsidR="005D0CFD" w:rsidRPr="00A317A7" w:rsidRDefault="005D0CFD" w:rsidP="002D6A9C">
            <w:pPr>
              <w:jc w:val="left"/>
            </w:pPr>
            <w:r w:rsidRPr="00A317A7">
              <w:rPr>
                <w:rFonts w:ascii="Times New Roman" w:eastAsia="Times New Roman" w:hAnsi="Times New Roman"/>
                <w:sz w:val="20"/>
              </w:rPr>
              <w:t xml:space="preserve">Linear LLM + </w:t>
            </w:r>
            <w:r>
              <w:rPr>
                <w:rFonts w:ascii="Times New Roman" w:eastAsia="Times New Roman" w:hAnsi="Times New Roman"/>
                <w:sz w:val="20"/>
              </w:rPr>
              <w:t>hybrid</w:t>
            </w:r>
            <w:r w:rsidRPr="00A317A7">
              <w:rPr>
                <w:rFonts w:ascii="Times New Roman" w:eastAsia="Times New Roman" w:hAnsi="Times New Roman"/>
                <w:sz w:val="20"/>
              </w:rPr>
              <w:t xml:space="preserve"> payloads</w:t>
            </w:r>
          </w:p>
        </w:tc>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47288B3" w14:textId="77777777" w:rsidR="005D0CFD" w:rsidRPr="00A317A7" w:rsidRDefault="005D0CFD" w:rsidP="002D6A9C">
            <w:pPr>
              <w:jc w:val="left"/>
            </w:pPr>
            <w:r w:rsidRPr="00A317A7">
              <w:rPr>
                <w:rFonts w:ascii="Times New Roman" w:eastAsia="Times New Roman" w:hAnsi="Times New Roman"/>
                <w:sz w:val="20"/>
              </w:rPr>
              <w:t>Tidak digunakan</w:t>
            </w:r>
          </w:p>
        </w:tc>
        <w:tc>
          <w:tcPr>
            <w:tcW w:w="264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8F32712" w14:textId="77777777" w:rsidR="005D0CFD" w:rsidRPr="00A317A7" w:rsidRDefault="005D0CFD" w:rsidP="002D6A9C">
            <w:pPr>
              <w:jc w:val="left"/>
            </w:pPr>
            <w:r w:rsidRPr="00A317A7">
              <w:rPr>
                <w:rFonts w:ascii="Times New Roman" w:eastAsia="Times New Roman" w:hAnsi="Times New Roman"/>
                <w:sz w:val="20"/>
              </w:rPr>
              <w:t xml:space="preserve">Baseline untuk </w:t>
            </w:r>
            <w:r>
              <w:rPr>
                <w:rFonts w:ascii="Times New Roman" w:eastAsia="Times New Roman" w:hAnsi="Times New Roman"/>
                <w:sz w:val="20"/>
              </w:rPr>
              <w:t>mengukur kemampuan</w:t>
            </w:r>
            <w:r w:rsidRPr="00A317A7">
              <w:rPr>
                <w:rFonts w:ascii="Times New Roman" w:eastAsia="Times New Roman" w:hAnsi="Times New Roman"/>
                <w:sz w:val="20"/>
              </w:rPr>
              <w:t xml:space="preserve"> </w:t>
            </w:r>
            <w:r w:rsidRPr="00407B3B">
              <w:rPr>
                <w:rFonts w:ascii="Times New Roman" w:eastAsia="Times New Roman" w:hAnsi="Times New Roman"/>
                <w:i/>
                <w:iCs/>
                <w:sz w:val="20"/>
              </w:rPr>
              <w:t>reasoning</w:t>
            </w:r>
            <w:r>
              <w:rPr>
                <w:rFonts w:ascii="Times New Roman" w:eastAsia="Times New Roman" w:hAnsi="Times New Roman"/>
                <w:sz w:val="20"/>
              </w:rPr>
              <w:t xml:space="preserve"> LLM</w:t>
            </w:r>
            <w:r w:rsidRPr="00A317A7">
              <w:rPr>
                <w:rFonts w:ascii="Times New Roman" w:eastAsia="Times New Roman" w:hAnsi="Times New Roman"/>
                <w:sz w:val="20"/>
              </w:rPr>
              <w:t xml:space="preserve"> tanpa AKG</w:t>
            </w:r>
          </w:p>
        </w:tc>
      </w:tr>
      <w:tr w:rsidR="005D0CFD" w:rsidRPr="00A317A7" w14:paraId="5CF07F88" w14:textId="77777777" w:rsidTr="002D6A9C">
        <w:trPr>
          <w:jc w:val="center"/>
        </w:trPr>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796185A" w14:textId="77777777" w:rsidR="005D0CFD" w:rsidRPr="00A317A7" w:rsidRDefault="005D0CFD" w:rsidP="002D6A9C">
            <w:pPr>
              <w:jc w:val="left"/>
            </w:pPr>
            <w:r w:rsidRPr="00A317A7">
              <w:rPr>
                <w:rFonts w:ascii="Times New Roman" w:eastAsia="Times New Roman" w:hAnsi="Times New Roman"/>
                <w:sz w:val="20"/>
              </w:rPr>
              <w:t>AKG-guided LLM + hybrid payloads</w:t>
            </w:r>
          </w:p>
        </w:tc>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43108FD" w14:textId="77777777" w:rsidR="005D0CFD" w:rsidRPr="00A317A7" w:rsidRDefault="005D0CFD" w:rsidP="002D6A9C">
            <w:pPr>
              <w:jc w:val="left"/>
            </w:pPr>
            <w:r w:rsidRPr="00A317A7">
              <w:rPr>
                <w:rFonts w:ascii="Times New Roman" w:eastAsia="Times New Roman" w:hAnsi="Times New Roman"/>
                <w:sz w:val="20"/>
              </w:rPr>
              <w:t>Digunakan</w:t>
            </w:r>
          </w:p>
        </w:tc>
        <w:tc>
          <w:tcPr>
            <w:tcW w:w="264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832B903" w14:textId="77777777" w:rsidR="005D0CFD" w:rsidRPr="00A317A7" w:rsidRDefault="005D0CFD" w:rsidP="002D6A9C">
            <w:pPr>
              <w:jc w:val="left"/>
            </w:pPr>
            <w:r w:rsidRPr="00A317A7">
              <w:rPr>
                <w:rFonts w:ascii="Times New Roman" w:eastAsia="Times New Roman" w:hAnsi="Times New Roman"/>
                <w:sz w:val="20"/>
              </w:rPr>
              <w:t>Menguji kontribusi AKG-constrained payload mutation/generation</w:t>
            </w:r>
          </w:p>
        </w:tc>
      </w:tr>
    </w:tbl>
    <w:p w14:paraId="11595D46" w14:textId="77777777" w:rsidR="005D0CFD" w:rsidRPr="00A317A7" w:rsidRDefault="005D0CFD" w:rsidP="005D0CFD">
      <w:pPr>
        <w:spacing w:line="360" w:lineRule="auto"/>
        <w:ind w:firstLine="720"/>
        <w:rPr>
          <w:rFonts w:ascii="Times New Roman" w:eastAsia="Times New Roman" w:hAnsi="Times New Roman"/>
          <w:b/>
          <w:bCs/>
          <w:color w:val="EE0000"/>
        </w:rPr>
      </w:pPr>
    </w:p>
    <w:p w14:paraId="2C5C0A3E" w14:textId="77777777" w:rsidR="005D0CFD" w:rsidRPr="00A317A7" w:rsidRDefault="005D0CFD" w:rsidP="005D0CFD">
      <w:pPr>
        <w:spacing w:line="360" w:lineRule="auto"/>
        <w:ind w:firstLine="720"/>
        <w:rPr>
          <w:rFonts w:ascii="Times New Roman" w:eastAsia="Times New Roman" w:hAnsi="Times New Roman"/>
        </w:rPr>
      </w:pPr>
      <w:r w:rsidRPr="006B2DAA">
        <w:rPr>
          <w:rFonts w:ascii="Times New Roman" w:eastAsia="Times New Roman" w:hAnsi="Times New Roman"/>
        </w:rPr>
        <w:t xml:space="preserve">Data yang dikumpulkan pada setiap eksekusi meliputi </w:t>
      </w:r>
      <w:r w:rsidRPr="006B2DAA">
        <w:rPr>
          <w:rFonts w:ascii="Times New Roman" w:eastAsia="Times New Roman" w:hAnsi="Times New Roman"/>
          <w:i/>
          <w:iCs/>
        </w:rPr>
        <w:t>recon observations</w:t>
      </w:r>
      <w:r w:rsidRPr="006B2DAA">
        <w:rPr>
          <w:rFonts w:ascii="Times New Roman" w:eastAsia="Times New Roman" w:hAnsi="Times New Roman"/>
        </w:rPr>
        <w:t xml:space="preserve">, </w:t>
      </w:r>
      <w:r w:rsidRPr="006B2DAA">
        <w:rPr>
          <w:rFonts w:ascii="Times New Roman" w:eastAsia="Times New Roman" w:hAnsi="Times New Roman"/>
          <w:i/>
          <w:iCs/>
        </w:rPr>
        <w:t>viable methods</w:t>
      </w:r>
      <w:r w:rsidRPr="006B2DAA">
        <w:rPr>
          <w:rFonts w:ascii="Times New Roman" w:eastAsia="Times New Roman" w:hAnsi="Times New Roman"/>
        </w:rPr>
        <w:t xml:space="preserve">, </w:t>
      </w:r>
      <w:r w:rsidRPr="006B2DAA">
        <w:rPr>
          <w:rFonts w:ascii="Times New Roman" w:eastAsia="Times New Roman" w:hAnsi="Times New Roman"/>
          <w:i/>
          <w:iCs/>
        </w:rPr>
        <w:t>selected method</w:t>
      </w:r>
      <w:r w:rsidRPr="006B2DAA">
        <w:rPr>
          <w:rFonts w:ascii="Times New Roman" w:eastAsia="Times New Roman" w:hAnsi="Times New Roman"/>
        </w:rPr>
        <w:t xml:space="preserve">, </w:t>
      </w:r>
      <w:r w:rsidRPr="006B2DAA">
        <w:rPr>
          <w:rFonts w:ascii="Times New Roman" w:eastAsia="Times New Roman" w:hAnsi="Times New Roman"/>
          <w:i/>
          <w:iCs/>
        </w:rPr>
        <w:t>AKG path</w:t>
      </w:r>
      <w:r w:rsidRPr="006B2DAA">
        <w:rPr>
          <w:rFonts w:ascii="Times New Roman" w:eastAsia="Times New Roman" w:hAnsi="Times New Roman"/>
        </w:rPr>
        <w:t xml:space="preserve">, </w:t>
      </w:r>
      <w:r w:rsidRPr="006B2DAA">
        <w:rPr>
          <w:rFonts w:ascii="Times New Roman" w:eastAsia="Times New Roman" w:hAnsi="Times New Roman"/>
          <w:i/>
          <w:iCs/>
        </w:rPr>
        <w:t>payload mode</w:t>
      </w:r>
      <w:r w:rsidRPr="006B2DAA">
        <w:rPr>
          <w:rFonts w:ascii="Times New Roman" w:eastAsia="Times New Roman" w:hAnsi="Times New Roman"/>
        </w:rPr>
        <w:t xml:space="preserve">, </w:t>
      </w:r>
      <w:r w:rsidRPr="006B2DAA">
        <w:rPr>
          <w:rFonts w:ascii="Times New Roman" w:eastAsia="Times New Roman" w:hAnsi="Times New Roman"/>
          <w:i/>
          <w:iCs/>
        </w:rPr>
        <w:t>static seed ID</w:t>
      </w:r>
      <w:r w:rsidRPr="006B2DAA">
        <w:rPr>
          <w:rFonts w:ascii="Times New Roman" w:eastAsia="Times New Roman" w:hAnsi="Times New Roman"/>
        </w:rPr>
        <w:t xml:space="preserve">, </w:t>
      </w:r>
      <w:r w:rsidRPr="006B2DAA">
        <w:rPr>
          <w:rFonts w:ascii="Times New Roman" w:eastAsia="Times New Roman" w:hAnsi="Times New Roman"/>
          <w:i/>
          <w:iCs/>
        </w:rPr>
        <w:t>generated candidate ID</w:t>
      </w:r>
      <w:r w:rsidRPr="006B2DAA">
        <w:rPr>
          <w:rFonts w:ascii="Times New Roman" w:eastAsia="Times New Roman" w:hAnsi="Times New Roman"/>
        </w:rPr>
        <w:t xml:space="preserve">, </w:t>
      </w:r>
      <w:r w:rsidRPr="006B2DAA">
        <w:rPr>
          <w:rFonts w:ascii="Times New Roman" w:eastAsia="Times New Roman" w:hAnsi="Times New Roman"/>
          <w:i/>
          <w:iCs/>
        </w:rPr>
        <w:t>payload provenance</w:t>
      </w:r>
      <w:r w:rsidRPr="006B2DAA">
        <w:rPr>
          <w:rFonts w:ascii="Times New Roman" w:eastAsia="Times New Roman" w:hAnsi="Times New Roman"/>
        </w:rPr>
        <w:t xml:space="preserve">, </w:t>
      </w:r>
      <w:r w:rsidRPr="006B2DAA">
        <w:rPr>
          <w:rFonts w:ascii="Times New Roman" w:eastAsia="Times New Roman" w:hAnsi="Times New Roman"/>
          <w:i/>
          <w:iCs/>
        </w:rPr>
        <w:t>validation result</w:t>
      </w:r>
      <w:r w:rsidRPr="006B2DAA">
        <w:rPr>
          <w:rFonts w:ascii="Times New Roman" w:eastAsia="Times New Roman" w:hAnsi="Times New Roman"/>
        </w:rPr>
        <w:t xml:space="preserve">, </w:t>
      </w:r>
      <w:r w:rsidRPr="006B2DAA">
        <w:rPr>
          <w:rFonts w:ascii="Times New Roman" w:eastAsia="Times New Roman" w:hAnsi="Times New Roman"/>
          <w:i/>
          <w:iCs/>
        </w:rPr>
        <w:t>execution result</w:t>
      </w:r>
      <w:r w:rsidRPr="006B2DAA">
        <w:rPr>
          <w:rFonts w:ascii="Times New Roman" w:eastAsia="Times New Roman" w:hAnsi="Times New Roman"/>
        </w:rPr>
        <w:t xml:space="preserve">, </w:t>
      </w:r>
      <w:r w:rsidRPr="006B2DAA">
        <w:rPr>
          <w:rFonts w:ascii="Times New Roman" w:eastAsia="Times New Roman" w:hAnsi="Times New Roman"/>
          <w:i/>
          <w:iCs/>
        </w:rPr>
        <w:t>response evidence</w:t>
      </w:r>
      <w:r w:rsidRPr="006B2DAA">
        <w:rPr>
          <w:rFonts w:ascii="Times New Roman" w:eastAsia="Times New Roman" w:hAnsi="Times New Roman"/>
        </w:rPr>
        <w:t xml:space="preserve">, </w:t>
      </w:r>
      <w:r w:rsidRPr="006B2DAA">
        <w:rPr>
          <w:rFonts w:ascii="Times New Roman" w:eastAsia="Times New Roman" w:hAnsi="Times New Roman"/>
          <w:i/>
          <w:iCs/>
        </w:rPr>
        <w:t>expected signal</w:t>
      </w:r>
      <w:r w:rsidRPr="006B2DAA">
        <w:rPr>
          <w:rFonts w:ascii="Times New Roman" w:eastAsia="Times New Roman" w:hAnsi="Times New Roman"/>
        </w:rPr>
        <w:t xml:space="preserve">, </w:t>
      </w:r>
      <w:r w:rsidRPr="006B2DAA">
        <w:rPr>
          <w:rFonts w:ascii="Times New Roman" w:eastAsia="Times New Roman" w:hAnsi="Times New Roman"/>
          <w:i/>
          <w:iCs/>
        </w:rPr>
        <w:t>guardrail activation</w:t>
      </w:r>
      <w:r w:rsidRPr="006B2DAA">
        <w:rPr>
          <w:rFonts w:ascii="Times New Roman" w:eastAsia="Times New Roman" w:hAnsi="Times New Roman"/>
        </w:rPr>
        <w:t xml:space="preserve">, </w:t>
      </w:r>
      <w:r w:rsidRPr="006B2DAA">
        <w:rPr>
          <w:rFonts w:ascii="Times New Roman" w:eastAsia="Times New Roman" w:hAnsi="Times New Roman"/>
          <w:i/>
          <w:iCs/>
        </w:rPr>
        <w:t>attempts-to-success</w:t>
      </w:r>
      <w:r w:rsidRPr="006B2DAA">
        <w:rPr>
          <w:rFonts w:ascii="Times New Roman" w:eastAsia="Times New Roman" w:hAnsi="Times New Roman"/>
        </w:rPr>
        <w:t xml:space="preserve">, </w:t>
      </w:r>
      <w:r w:rsidRPr="006B2DAA">
        <w:rPr>
          <w:rFonts w:ascii="Times New Roman" w:eastAsia="Times New Roman" w:hAnsi="Times New Roman"/>
          <w:i/>
          <w:iCs/>
        </w:rPr>
        <w:t>method score</w:t>
      </w:r>
      <w:r w:rsidRPr="006B2DAA">
        <w:rPr>
          <w:rFonts w:ascii="Times New Roman" w:eastAsia="Times New Roman" w:hAnsi="Times New Roman"/>
        </w:rPr>
        <w:t xml:space="preserve">, </w:t>
      </w:r>
      <w:r w:rsidRPr="006B2DAA">
        <w:rPr>
          <w:rFonts w:ascii="Times New Roman" w:eastAsia="Times New Roman" w:hAnsi="Times New Roman"/>
          <w:i/>
          <w:iCs/>
        </w:rPr>
        <w:t>payload score</w:t>
      </w:r>
      <w:r w:rsidRPr="006B2DAA">
        <w:rPr>
          <w:rFonts w:ascii="Times New Roman" w:eastAsia="Times New Roman" w:hAnsi="Times New Roman"/>
        </w:rPr>
        <w:t xml:space="preserve">, </w:t>
      </w:r>
      <w:r w:rsidRPr="006B2DAA">
        <w:rPr>
          <w:rFonts w:ascii="Times New Roman" w:eastAsia="Times New Roman" w:hAnsi="Times New Roman"/>
          <w:i/>
          <w:iCs/>
        </w:rPr>
        <w:t>exploitation score</w:t>
      </w:r>
      <w:r w:rsidRPr="006B2DAA">
        <w:rPr>
          <w:rFonts w:ascii="Times New Roman" w:eastAsia="Times New Roman" w:hAnsi="Times New Roman"/>
        </w:rPr>
        <w:t xml:space="preserve">, dan </w:t>
      </w:r>
      <w:r w:rsidRPr="006B2DAA">
        <w:rPr>
          <w:rFonts w:ascii="Times New Roman" w:eastAsia="Times New Roman" w:hAnsi="Times New Roman"/>
          <w:i/>
          <w:iCs/>
        </w:rPr>
        <w:t>chain score</w:t>
      </w:r>
      <w:r w:rsidRPr="006B2DAA">
        <w:rPr>
          <w:rFonts w:ascii="Times New Roman" w:eastAsia="Times New Roman" w:hAnsi="Times New Roman"/>
        </w:rPr>
        <w:t xml:space="preserve">. Semua artefak disimpan agar setiap keputusan LLM, setiap </w:t>
      </w:r>
      <w:r w:rsidRPr="006B2DAA">
        <w:rPr>
          <w:rFonts w:ascii="Times New Roman" w:eastAsia="Times New Roman" w:hAnsi="Times New Roman"/>
          <w:i/>
          <w:iCs/>
        </w:rPr>
        <w:t>payload candidate</w:t>
      </w:r>
      <w:r w:rsidRPr="006B2DAA">
        <w:rPr>
          <w:rFonts w:ascii="Times New Roman" w:eastAsia="Times New Roman" w:hAnsi="Times New Roman"/>
        </w:rPr>
        <w:t>, dan setiap hasil eksekusi dapat diaudit ulang</w:t>
      </w:r>
      <w:r w:rsidRPr="00A317A7">
        <w:rPr>
          <w:rFonts w:ascii="Times New Roman" w:eastAsia="Times New Roman" w:hAnsi="Times New Roman"/>
        </w:rPr>
        <w:t>.</w:t>
      </w:r>
    </w:p>
    <w:p w14:paraId="6201AEC2" w14:textId="77777777" w:rsidR="005D0CFD" w:rsidRDefault="005D0CFD" w:rsidP="005D0CFD">
      <w:pPr>
        <w:spacing w:line="360" w:lineRule="auto"/>
        <w:ind w:firstLine="720"/>
        <w:rPr>
          <w:rFonts w:ascii="Times New Roman" w:eastAsia="Times New Roman" w:hAnsi="Times New Roman"/>
        </w:rPr>
      </w:pPr>
      <w:r w:rsidRPr="0066619F">
        <w:rPr>
          <w:rFonts w:ascii="Times New Roman" w:eastAsia="Times New Roman" w:hAnsi="Times New Roman"/>
        </w:rPr>
        <w:t>Evaluasi dalam penelitian ini disusun berdasarkan beberapa dimensi agar hasil eksperimen dapat dianalisis secara lebih terstruktur. Setiap dimensi mewakili aspek yang berbeda dari kinerja framework, mulai dari kualitas keputusan, validitas keluaran, keberhasilan eksekusi, kemampuan adaptasi, hingga reliabilitas model selama proses pengujian. Pemisahan ini diperlukan karena keberhasilan atau kegagalan suatu run dapat berasal dari berbagai tahap, bukan dari satu faktor tunggal. Dengan pendekatan tersebut, hasil eksperimen dapat ditelusuri secara lebih jelas, baik untuk menilai kontribusi AKG, efektivitas orkestrasi, kualitas keluaran LLM, maupun perbedaan karakteristik antarmodel.</w:t>
      </w:r>
    </w:p>
    <w:p w14:paraId="759A3831" w14:textId="77777777" w:rsidR="005D0CFD" w:rsidRDefault="005D0CFD" w:rsidP="005D0CFD">
      <w:pPr>
        <w:pStyle w:val="ListParagraph"/>
        <w:numPr>
          <w:ilvl w:val="2"/>
          <w:numId w:val="1"/>
        </w:numPr>
        <w:spacing w:line="360" w:lineRule="auto"/>
        <w:rPr>
          <w:b/>
          <w:bCs/>
        </w:rPr>
      </w:pPr>
      <w:r w:rsidRPr="00EE1A9D">
        <w:rPr>
          <w:b/>
          <w:bCs/>
        </w:rPr>
        <w:lastRenderedPageBreak/>
        <w:t>Implementasi Attack Knowledge Graph</w:t>
      </w:r>
    </w:p>
    <w:p w14:paraId="386AA956" w14:textId="77777777" w:rsidR="005D0CFD" w:rsidRDefault="005D0CFD" w:rsidP="005D0CFD">
      <w:pPr>
        <w:spacing w:line="360" w:lineRule="auto"/>
        <w:ind w:firstLine="720"/>
        <w:rPr>
          <w:rFonts w:ascii="Times New Roman" w:eastAsia="Times New Roman" w:hAnsi="Times New Roman"/>
          <w:i/>
          <w:iCs/>
        </w:rPr>
      </w:pPr>
      <w:r w:rsidRPr="00400C9E">
        <w:rPr>
          <w:rFonts w:ascii="Times New Roman" w:eastAsia="Times New Roman" w:hAnsi="Times New Roman"/>
        </w:rPr>
        <w:t xml:space="preserve">Pada implementasi framework, </w:t>
      </w:r>
      <w:r w:rsidRPr="00400C9E">
        <w:rPr>
          <w:rFonts w:ascii="Times New Roman" w:eastAsia="Times New Roman" w:hAnsi="Times New Roman"/>
          <w:i/>
          <w:iCs/>
        </w:rPr>
        <w:t>Attack Knowledge Graph</w:t>
      </w:r>
      <w:r w:rsidRPr="00400C9E">
        <w:rPr>
          <w:rFonts w:ascii="Times New Roman" w:eastAsia="Times New Roman" w:hAnsi="Times New Roman"/>
        </w:rPr>
        <w:t xml:space="preserve"> direpresentasikan sebagai graf berarah berbasis </w:t>
      </w:r>
      <w:r w:rsidRPr="00400C9E">
        <w:rPr>
          <w:rFonts w:ascii="Times New Roman" w:eastAsia="Times New Roman" w:hAnsi="Times New Roman"/>
          <w:i/>
          <w:iCs/>
        </w:rPr>
        <w:t>NetworkX DiGraph</w:t>
      </w:r>
      <w:r w:rsidRPr="00400C9E">
        <w:rPr>
          <w:rFonts w:ascii="Times New Roman" w:eastAsia="Times New Roman" w:hAnsi="Times New Roman"/>
        </w:rPr>
        <w:t xml:space="preserve">. Graf ini tidak hanya menyimpan daftar metode eksploitasi, tetapi juga menyimpan hubungan antar-tahap eksploitasi, prasyarat pemilihan metode, hasil konfirmasi metode, outcome eksploitasi, dan kemungkinan </w:t>
      </w:r>
      <w:r w:rsidRPr="00400C9E">
        <w:rPr>
          <w:rFonts w:ascii="Times New Roman" w:eastAsia="Times New Roman" w:hAnsi="Times New Roman"/>
          <w:i/>
          <w:iCs/>
        </w:rPr>
        <w:t>cross-surface chaining</w:t>
      </w:r>
      <w:r w:rsidRPr="00400C9E">
        <w:rPr>
          <w:rFonts w:ascii="Times New Roman" w:eastAsia="Times New Roman" w:hAnsi="Times New Roman"/>
        </w:rPr>
        <w:t xml:space="preserve">. Secara konseptual, node dalam AKG dibagi menjadi lima jenis, yaitu </w:t>
      </w:r>
      <w:r w:rsidRPr="00400C9E">
        <w:rPr>
          <w:rFonts w:ascii="Times New Roman" w:eastAsia="Times New Roman" w:hAnsi="Times New Roman"/>
          <w:i/>
          <w:iCs/>
        </w:rPr>
        <w:t>entry node</w:t>
      </w:r>
      <w:r w:rsidRPr="00400C9E">
        <w:rPr>
          <w:rFonts w:ascii="Times New Roman" w:eastAsia="Times New Roman" w:hAnsi="Times New Roman"/>
        </w:rPr>
        <w:t xml:space="preserve">, </w:t>
      </w:r>
      <w:r w:rsidRPr="00400C9E">
        <w:rPr>
          <w:rFonts w:ascii="Times New Roman" w:eastAsia="Times New Roman" w:hAnsi="Times New Roman"/>
          <w:i/>
          <w:iCs/>
        </w:rPr>
        <w:t>surface node</w:t>
      </w:r>
      <w:r w:rsidRPr="00400C9E">
        <w:rPr>
          <w:rFonts w:ascii="Times New Roman" w:eastAsia="Times New Roman" w:hAnsi="Times New Roman"/>
        </w:rPr>
        <w:t xml:space="preserve">, </w:t>
      </w:r>
      <w:r w:rsidRPr="00400C9E">
        <w:rPr>
          <w:rFonts w:ascii="Times New Roman" w:eastAsia="Times New Roman" w:hAnsi="Times New Roman"/>
          <w:i/>
          <w:iCs/>
        </w:rPr>
        <w:t>method node</w:t>
      </w:r>
      <w:r w:rsidRPr="00400C9E">
        <w:rPr>
          <w:rFonts w:ascii="Times New Roman" w:eastAsia="Times New Roman" w:hAnsi="Times New Roman"/>
        </w:rPr>
        <w:t xml:space="preserve">, </w:t>
      </w:r>
      <w:r w:rsidRPr="00400C9E">
        <w:rPr>
          <w:rFonts w:ascii="Times New Roman" w:eastAsia="Times New Roman" w:hAnsi="Times New Roman"/>
          <w:i/>
          <w:iCs/>
        </w:rPr>
        <w:t>confirmed node</w:t>
      </w:r>
      <w:r w:rsidRPr="00400C9E">
        <w:rPr>
          <w:rFonts w:ascii="Times New Roman" w:eastAsia="Times New Roman" w:hAnsi="Times New Roman"/>
        </w:rPr>
        <w:t xml:space="preserve">, dan </w:t>
      </w:r>
      <w:r w:rsidRPr="00400C9E">
        <w:rPr>
          <w:rFonts w:ascii="Times New Roman" w:eastAsia="Times New Roman" w:hAnsi="Times New Roman"/>
          <w:i/>
          <w:iCs/>
        </w:rPr>
        <w:t>outcome node</w:t>
      </w:r>
      <w:r>
        <w:rPr>
          <w:rFonts w:ascii="Times New Roman" w:eastAsia="Times New Roman" w:hAnsi="Times New Roman"/>
          <w:i/>
          <w:iCs/>
        </w:rPr>
        <w:t>.</w:t>
      </w:r>
    </w:p>
    <w:p w14:paraId="6EEF13B1" w14:textId="77777777" w:rsidR="005D0CFD" w:rsidRDefault="005D0CFD" w:rsidP="005D0CFD">
      <w:pPr>
        <w:spacing w:line="360" w:lineRule="auto"/>
        <w:ind w:firstLine="720"/>
      </w:pPr>
      <w:r w:rsidRPr="00B2546A">
        <w:rPr>
          <w:i/>
          <w:iCs/>
        </w:rPr>
        <w:t>Entry node</w:t>
      </w:r>
      <w:r w:rsidRPr="00B2546A">
        <w:t xml:space="preserve"> merepresentasikan kondisi awal pengujian. Pada penelitian ini, node unauthenticated digunakan sebagai titik awal konseptual sebelum framework memilih permukaan kerentanan yang akan diuji. Node ini tidak berarti bahwa seluruh HTTP session selalu tanpa login, tetapi merepresentasikan status awal sebelum suatu metode eksploitasi menghasilkan outcome yang lebih tinggi, seperti authenticated_session atau admin_session_obtained</w:t>
      </w:r>
      <w:r>
        <w:t>.</w:t>
      </w:r>
    </w:p>
    <w:p w14:paraId="64D36A21" w14:textId="77777777" w:rsidR="005D0CFD" w:rsidRDefault="005D0CFD" w:rsidP="005D0CFD">
      <w:pPr>
        <w:spacing w:line="360" w:lineRule="auto"/>
        <w:ind w:firstLine="720"/>
      </w:pPr>
      <w:r w:rsidRPr="00B2546A">
        <w:rPr>
          <w:i/>
          <w:iCs/>
        </w:rPr>
        <w:t>Surface node</w:t>
      </w:r>
      <w:r w:rsidRPr="00B2546A">
        <w:t xml:space="preserve"> merepresentasikan permukaan kerentanan yang menjadi ruang lingkup penelitian, yaitu sqli, access_control, dan brute_force. Node ini berfungsi sebagai pengelompokan metode, bukan sebagai bukti bahwa kerentanan telah ditemukan. Suatu </w:t>
      </w:r>
      <w:r w:rsidRPr="00B2546A">
        <w:rPr>
          <w:i/>
          <w:iCs/>
        </w:rPr>
        <w:t>surface node</w:t>
      </w:r>
      <w:r w:rsidRPr="00B2546A">
        <w:t xml:space="preserve"> dianggap aktif apabila skenario eksperimen sedang dijalankan pada permukaan tersebut dan hasil </w:t>
      </w:r>
      <w:r w:rsidRPr="00B2546A">
        <w:rPr>
          <w:i/>
          <w:iCs/>
        </w:rPr>
        <w:t>reconnaissance</w:t>
      </w:r>
      <w:r w:rsidRPr="00B2546A">
        <w:t xml:space="preserve"> menemukan endpoint atau input yang relevan untuk diuji.</w:t>
      </w:r>
    </w:p>
    <w:p w14:paraId="1D9B6582" w14:textId="77777777" w:rsidR="005D0CFD" w:rsidRDefault="005D0CFD" w:rsidP="005D0CFD">
      <w:pPr>
        <w:spacing w:line="360" w:lineRule="auto"/>
        <w:ind w:firstLine="720"/>
      </w:pPr>
      <w:r w:rsidRPr="00B2546A">
        <w:rPr>
          <w:i/>
          <w:iCs/>
        </w:rPr>
        <w:t>Method node</w:t>
      </w:r>
      <w:r w:rsidRPr="00B2546A">
        <w:t xml:space="preserve"> merepresentasikan metode eksploitasi yang dapat dipilih oleh sistem. Node seperti sqli_union, sqli_error, sqli_boolean_blind, sqli_time_blind, ac_idor, ac_vertical_escalation, ac_force_browse, bf_dictionary, dan bf_spray bukan langsung berarti eksploitasi berhasil. Node tersebut baru dianggap layak dijalankan apabila </w:t>
      </w:r>
      <w:r w:rsidRPr="00B2546A">
        <w:rPr>
          <w:i/>
          <w:iCs/>
        </w:rPr>
        <w:t>precondition</w:t>
      </w:r>
      <w:r w:rsidRPr="00B2546A">
        <w:t xml:space="preserve"> yang didefinisikan pada AKG terpenuhi oleh observasi aplikasi. Misalnya, sqli_error hanya layak dijalankan apabila error_messages_enabled bernilai benar, sqli_time_blind hanya layak dijalankan apabila response_delay_measurable bernilai benar, ac_idor membutuhkan object_ids_enumerable, sedangkan bf_dictionary dan bf_spray membutuhkan no_rate_limit.</w:t>
      </w:r>
    </w:p>
    <w:p w14:paraId="6D91E6D1" w14:textId="77777777" w:rsidR="005D0CFD" w:rsidRDefault="005D0CFD" w:rsidP="005D0CFD">
      <w:pPr>
        <w:spacing w:line="360" w:lineRule="auto"/>
        <w:ind w:firstLine="720"/>
      </w:pPr>
      <w:r w:rsidRPr="00B2546A">
        <w:rPr>
          <w:i/>
          <w:iCs/>
        </w:rPr>
        <w:t>Confirmed node</w:t>
      </w:r>
      <w:r w:rsidRPr="00B2546A">
        <w:t xml:space="preserve"> merepresentasikan bukti bahwa suatu metode telah menghasilkan sinyal eksploitasi yang valid. Pada implementasi riil, setiap metode memiliki node konfirmasi spesifik, seperti sqli_union_confirmed, sqli_error_confirmed, ac_idor_confirmed, atau bf_dictionary_confirmed. Node konfirmasi spesifik tersebut kemudian dapat dipetakan ke node konfirmasi permukaan, seperti sqli_confirmed, access_control_confirmed, dan brute_force_confirmed. Dengan pemisahan ini, framework dapat membedakan metode mana yang berhasil, serta tetap dapat mengagregasi keberhasilan tersebut pada level permukaan kerentanan.</w:t>
      </w:r>
    </w:p>
    <w:p w14:paraId="1150E1C8" w14:textId="77777777" w:rsidR="005D0CFD" w:rsidRDefault="005D0CFD" w:rsidP="005D0CFD">
      <w:pPr>
        <w:spacing w:line="360" w:lineRule="auto"/>
        <w:ind w:firstLine="720"/>
      </w:pPr>
      <w:r w:rsidRPr="00B2546A">
        <w:rPr>
          <w:i/>
          <w:iCs/>
        </w:rPr>
        <w:lastRenderedPageBreak/>
        <w:t>Outcome node</w:t>
      </w:r>
      <w:r w:rsidRPr="00B2546A">
        <w:t xml:space="preserve"> merepresentasikan hasil lanjutan yang dapat digunakan untuk penilaian atau </w:t>
      </w:r>
      <w:r w:rsidRPr="00B2546A">
        <w:rPr>
          <w:i/>
          <w:iCs/>
        </w:rPr>
        <w:t>chain</w:t>
      </w:r>
      <w:r w:rsidRPr="00B2546A">
        <w:t>. Contohnya, credentials_extracted menunjukkan bahwa eksploitasi menghasilkan kredensial yang dapat dipakai pada langkah berikutnya, authenticated_session menunjukkan bahwa sistem telah memperoleh sesi yang valid, admin_session_obtained menunjukkan bahwa sistem memperoleh sesi dengan hak lebih tinggi, sedangkan data_exfiltrated menunjukkan bahwa eksploitasi berhasil menghasilkan akses data yang menjadi outcome akhir. Node outcome hanya dianggap terpenuhi apabila didukung oleh bukti eksekusi, bukan oleh klaim model LLM.</w:t>
      </w:r>
    </w:p>
    <w:p w14:paraId="66F260E3" w14:textId="77777777" w:rsidR="005D0CFD" w:rsidRDefault="005D0CFD" w:rsidP="005D0CFD">
      <w:pPr>
        <w:spacing w:line="360" w:lineRule="auto"/>
        <w:ind w:firstLine="720"/>
        <w:rPr>
          <w:color w:val="EE0000"/>
          <w:lang w:val="en-ID"/>
        </w:rPr>
      </w:pPr>
      <w:r w:rsidRPr="00FF7E02">
        <w:t xml:space="preserve">Hubungan antar-node direpresentasikan melalui </w:t>
      </w:r>
      <w:r w:rsidRPr="00FF7E02">
        <w:rPr>
          <w:i/>
          <w:iCs/>
        </w:rPr>
        <w:t>edge</w:t>
      </w:r>
      <w:r w:rsidRPr="00FF7E02">
        <w:t xml:space="preserve">. Pada AKG, </w:t>
      </w:r>
      <w:r w:rsidRPr="00FF7E02">
        <w:rPr>
          <w:i/>
          <w:iCs/>
        </w:rPr>
        <w:t>edge</w:t>
      </w:r>
      <w:r w:rsidRPr="00FF7E02">
        <w:t xml:space="preserve"> memiliki beberapa fungsi. Pertama, </w:t>
      </w:r>
      <w:r w:rsidRPr="00FF7E02">
        <w:rPr>
          <w:i/>
          <w:iCs/>
        </w:rPr>
        <w:t>discovery edge</w:t>
      </w:r>
      <w:r w:rsidRPr="00FF7E02">
        <w:t xml:space="preserve"> menghubungkan unauthenticated ke </w:t>
      </w:r>
      <w:r w:rsidRPr="00FF7E02">
        <w:rPr>
          <w:i/>
          <w:iCs/>
        </w:rPr>
        <w:t>surface node</w:t>
      </w:r>
      <w:r w:rsidRPr="00FF7E02">
        <w:t xml:space="preserve"> dan menunjukkan bahwa surface tersebut berada dalam ruang lingkup eksperimen. Kedua, </w:t>
      </w:r>
      <w:r w:rsidRPr="00FF7E02">
        <w:rPr>
          <w:i/>
          <w:iCs/>
        </w:rPr>
        <w:t>method availability edge</w:t>
      </w:r>
      <w:r w:rsidRPr="00FF7E02">
        <w:t xml:space="preserve"> menghubungkan </w:t>
      </w:r>
      <w:r w:rsidRPr="00FF7E02">
        <w:rPr>
          <w:i/>
          <w:iCs/>
        </w:rPr>
        <w:t>surface node</w:t>
      </w:r>
      <w:r w:rsidRPr="00FF7E02">
        <w:t xml:space="preserve"> ke </w:t>
      </w:r>
      <w:r w:rsidRPr="00FF7E02">
        <w:rPr>
          <w:i/>
          <w:iCs/>
        </w:rPr>
        <w:t>method node</w:t>
      </w:r>
      <w:r w:rsidRPr="00FF7E02">
        <w:t xml:space="preserve">. Edge ini menunjukkan bahwa metode tersebut tersedia dalam surface tertentu, tetapi eksekusinya tetap bergantung pada </w:t>
      </w:r>
      <w:r w:rsidRPr="00FF7E02">
        <w:rPr>
          <w:i/>
          <w:iCs/>
        </w:rPr>
        <w:t>precondition</w:t>
      </w:r>
      <w:r w:rsidRPr="00FF7E02">
        <w:t xml:space="preserve">. Ketiga, </w:t>
      </w:r>
      <w:r w:rsidRPr="00FF7E02">
        <w:rPr>
          <w:i/>
          <w:iCs/>
        </w:rPr>
        <w:t>confirmation edge</w:t>
      </w:r>
      <w:r w:rsidRPr="00FF7E02">
        <w:t xml:space="preserve"> menghubungkan </w:t>
      </w:r>
      <w:r w:rsidRPr="00FF7E02">
        <w:rPr>
          <w:i/>
          <w:iCs/>
        </w:rPr>
        <w:t>method node</w:t>
      </w:r>
      <w:r w:rsidRPr="00FF7E02">
        <w:t xml:space="preserve"> ke </w:t>
      </w:r>
      <w:r w:rsidRPr="00FF7E02">
        <w:rPr>
          <w:i/>
          <w:iCs/>
        </w:rPr>
        <w:t>confirmed node</w:t>
      </w:r>
      <w:r w:rsidRPr="00FF7E02">
        <w:t xml:space="preserve"> dan hanya terpenuhi apabila metode menghasilkan </w:t>
      </w:r>
      <w:r w:rsidRPr="00FF7E02">
        <w:rPr>
          <w:i/>
          <w:iCs/>
        </w:rPr>
        <w:t>expected success signal</w:t>
      </w:r>
      <w:r w:rsidRPr="00FF7E02">
        <w:t xml:space="preserve">. Keempat, </w:t>
      </w:r>
      <w:r w:rsidRPr="00FF7E02">
        <w:rPr>
          <w:i/>
          <w:iCs/>
        </w:rPr>
        <w:t>aggregation edge</w:t>
      </w:r>
      <w:r w:rsidRPr="00FF7E02">
        <w:t xml:space="preserve"> menghubungkan </w:t>
      </w:r>
      <w:r w:rsidRPr="00FF7E02">
        <w:rPr>
          <w:i/>
          <w:iCs/>
        </w:rPr>
        <w:t>method-specific confirmed node</w:t>
      </w:r>
      <w:r w:rsidRPr="00FF7E02">
        <w:t xml:space="preserve"> ke </w:t>
      </w:r>
      <w:r w:rsidRPr="00FF7E02">
        <w:rPr>
          <w:i/>
          <w:iCs/>
        </w:rPr>
        <w:t>surface confirmed node</w:t>
      </w:r>
      <w:r w:rsidRPr="00FF7E02">
        <w:t xml:space="preserve">. Kelima, </w:t>
      </w:r>
      <w:r w:rsidRPr="00FF7E02">
        <w:rPr>
          <w:i/>
          <w:iCs/>
        </w:rPr>
        <w:t>outcome edge</w:t>
      </w:r>
      <w:r w:rsidRPr="00FF7E02">
        <w:t xml:space="preserve"> menghubungkan </w:t>
      </w:r>
      <w:r w:rsidRPr="00FF7E02">
        <w:rPr>
          <w:i/>
          <w:iCs/>
        </w:rPr>
        <w:t>confirmed node</w:t>
      </w:r>
      <w:r w:rsidRPr="00FF7E02">
        <w:t xml:space="preserve"> ke outcome yang dapat digunakan untuk penilaian. Keenam, </w:t>
      </w:r>
      <w:r w:rsidRPr="00FF7E02">
        <w:rPr>
          <w:i/>
          <w:iCs/>
        </w:rPr>
        <w:t>chain edge</w:t>
      </w:r>
      <w:r w:rsidRPr="00FF7E02">
        <w:t xml:space="preserve"> menghubungkan outcome atau node konfirmasi tertentu ke metode lanjutan pada surface lain. Pada implementasi, </w:t>
      </w:r>
      <w:r w:rsidRPr="00FF7E02">
        <w:rPr>
          <w:i/>
          <w:iCs/>
        </w:rPr>
        <w:t>chain edge</w:t>
      </w:r>
      <w:r w:rsidRPr="00FF7E02">
        <w:t xml:space="preserve"> memiliki atribut is_chain, preconditions, target_agent, dan priority, sehingga </w:t>
      </w:r>
      <w:r w:rsidRPr="00FF7E02">
        <w:rPr>
          <w:i/>
          <w:iCs/>
        </w:rPr>
        <w:t>chaining router</w:t>
      </w:r>
      <w:r w:rsidRPr="00FF7E02">
        <w:t xml:space="preserve"> hanya dapat melanjutkan ke metode berikutnya apabila prasyarat chain terpenuhi.</w:t>
      </w:r>
      <w:r>
        <w:t xml:space="preserve"> </w:t>
      </w:r>
      <w:r w:rsidRPr="00FF7E02">
        <w:rPr>
          <w:lang w:val="en-ID"/>
        </w:rPr>
        <w:t xml:space="preserve">Diagramkonseptual AKG </w:t>
      </w:r>
      <w:r>
        <w:rPr>
          <w:lang w:val="en-ID"/>
        </w:rPr>
        <w:t xml:space="preserve">dapat dilihat pada gambar </w:t>
      </w:r>
      <w:r w:rsidRPr="00FF7E02">
        <w:rPr>
          <w:lang w:val="en-ID"/>
        </w:rPr>
        <w:t>3.</w:t>
      </w:r>
      <w:r>
        <w:rPr>
          <w:lang w:val="en-ID"/>
        </w:rPr>
        <w:t>4</w:t>
      </w:r>
      <w:r w:rsidRPr="00FF7E02">
        <w:rPr>
          <w:lang w:val="en-ID"/>
        </w:rPr>
        <w:t>.</w:t>
      </w:r>
      <w:r w:rsidRPr="00A90974">
        <w:rPr>
          <w:color w:val="EE0000"/>
          <w:lang w:val="en-ID"/>
        </w:rPr>
        <w:t xml:space="preserve"> </w:t>
      </w:r>
    </w:p>
    <w:p w14:paraId="7B7BDD3F" w14:textId="77777777" w:rsidR="005D0CFD" w:rsidRDefault="005D0CFD" w:rsidP="005D0CFD">
      <w:pPr>
        <w:spacing w:line="360" w:lineRule="auto"/>
        <w:rPr>
          <w:lang w:val="en-ID"/>
        </w:rPr>
      </w:pPr>
      <w:r>
        <w:rPr>
          <w:color w:val="EE0000"/>
          <w:lang w:val="en-ID"/>
        </w:rPr>
        <w:drawing>
          <wp:inline distT="0" distB="0" distL="0" distR="0" wp14:anchorId="7E9F7A6B" wp14:editId="472849EA">
            <wp:extent cx="5658373" cy="2667000"/>
            <wp:effectExtent l="0" t="0" r="0" b="0"/>
            <wp:docPr id="326852376" name="Picture 6" descr="A diagram of a compan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52376" name="Picture 6" descr="A diagram of a company  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07616" cy="2690210"/>
                    </a:xfrm>
                    <a:prstGeom prst="rect">
                      <a:avLst/>
                    </a:prstGeom>
                  </pic:spPr>
                </pic:pic>
              </a:graphicData>
            </a:graphic>
          </wp:inline>
        </w:drawing>
      </w:r>
    </w:p>
    <w:p w14:paraId="59E3B298" w14:textId="77777777" w:rsidR="005D0CFD" w:rsidRPr="00A90974" w:rsidRDefault="005D0CFD" w:rsidP="005D0CFD">
      <w:pPr>
        <w:spacing w:line="360" w:lineRule="auto"/>
        <w:ind w:firstLine="720"/>
        <w:jc w:val="center"/>
        <w:rPr>
          <w:lang w:val="en-ID"/>
        </w:rPr>
      </w:pPr>
      <w:r>
        <w:rPr>
          <w:lang w:val="en-ID"/>
        </w:rPr>
        <w:t xml:space="preserve">Gambar 3.4. Arsitektur konseptual </w:t>
      </w:r>
      <w:r>
        <w:rPr>
          <w:i/>
          <w:iCs/>
          <w:lang w:val="en-ID"/>
        </w:rPr>
        <w:t xml:space="preserve">attack knowledge graph </w:t>
      </w:r>
      <w:r w:rsidRPr="00A90974">
        <w:fldChar w:fldCharType="begin"/>
      </w:r>
      <w:r w:rsidRPr="00A90974">
        <w:instrText xml:space="preserve"> TC "</w:instrText>
      </w:r>
      <w:bookmarkStart w:id="2" w:name="_Toc235794277"/>
      <w:r w:rsidRPr="00A90974">
        <w:instrText xml:space="preserve">Gambar </w:instrText>
      </w:r>
      <w:r>
        <w:instrText>3.4.</w:instrText>
      </w:r>
      <w:r w:rsidRPr="00A90974">
        <w:instrText xml:space="preserve"> </w:instrText>
      </w:r>
      <w:r>
        <w:rPr>
          <w:lang w:val="en-ID"/>
        </w:rPr>
        <w:instrText xml:space="preserve">Arsitektur konseptual </w:instrText>
      </w:r>
      <w:r>
        <w:rPr>
          <w:i/>
          <w:iCs/>
          <w:lang w:val="en-ID"/>
        </w:rPr>
        <w:instrText>attack knowledge graph</w:instrText>
      </w:r>
      <w:bookmarkEnd w:id="2"/>
      <w:r w:rsidRPr="00A90974">
        <w:instrText xml:space="preserve">" \f G </w:instrText>
      </w:r>
      <w:r w:rsidRPr="00A90974">
        <w:fldChar w:fldCharType="end"/>
      </w:r>
    </w:p>
    <w:p w14:paraId="0F47630A" w14:textId="77777777" w:rsidR="005D0CFD" w:rsidRDefault="005D0CFD" w:rsidP="005D0CFD">
      <w:pPr>
        <w:spacing w:line="360" w:lineRule="auto"/>
        <w:ind w:firstLine="720"/>
      </w:pPr>
      <w:r w:rsidRPr="00D96837">
        <w:lastRenderedPageBreak/>
        <w:t xml:space="preserve">Berdasarkan diagram tersebut, edge dari surface ke method tidak berarti metode langsung dieksekusi. Edge tersebut hanya menunjukkan bahwa metode berada dalam ruang eksploitasi yang sah untuk surface terkait. Keputusan eksekusi tetap bergantung pada </w:t>
      </w:r>
      <w:r w:rsidRPr="00D96837">
        <w:rPr>
          <w:i/>
          <w:iCs/>
        </w:rPr>
        <w:t>precondition</w:t>
      </w:r>
      <w:r w:rsidRPr="00D96837">
        <w:t xml:space="preserve"> yang berasal dari hasil observasi. Sebagai contoh, edge sqli -&gt; sqli_error hanya dapat digunakan apabila </w:t>
      </w:r>
      <w:r w:rsidRPr="00D96837">
        <w:rPr>
          <w:i/>
          <w:iCs/>
        </w:rPr>
        <w:t>reconnaissance</w:t>
      </w:r>
      <w:r w:rsidRPr="00D96837">
        <w:t xml:space="preserve"> atau probe awal menunjukkan bahwa pesan kesalahan basis data terlihat pada respons aplikasi. Jika kondisi tersebut tidak terpenuhi, sqli_error tidak masuk ke daftar viable_methods dan tidak seharusnya dipilih oleh orchestrator.</w:t>
      </w:r>
    </w:p>
    <w:p w14:paraId="40AF26BD" w14:textId="77777777" w:rsidR="005D0CFD" w:rsidRDefault="005D0CFD" w:rsidP="005D0CFD">
      <w:pPr>
        <w:spacing w:line="360" w:lineRule="auto"/>
        <w:ind w:firstLine="720"/>
      </w:pPr>
      <w:r w:rsidRPr="00D96837">
        <w:t xml:space="preserve">Edge dari method ke confirmed node merepresentasikan keberhasilan teknis metode. Edge ini baru terpenuhi apabila </w:t>
      </w:r>
      <w:r w:rsidRPr="00D96837">
        <w:rPr>
          <w:i/>
          <w:iCs/>
        </w:rPr>
        <w:t>static method agent</w:t>
      </w:r>
      <w:r w:rsidRPr="00D96837">
        <w:t xml:space="preserve"> mengeksekusi kandidat payload yang telah lolos validator dan verifier menemukan sinyal yang sesuai dengan expected_success_signals. Misalnya, sqli_time_blind -&gt; sqli_confirmed hanya dapat dianggap terpenuhi apabila terdapat perbedaan waktu respons yang terukur dan konsisten terhadap baseline. bf_dictionary -&gt; brute_force_confirmed hanya terpenuhi apabila terdapat bukti login valid atau perubahan status sesi yang dapat diverifikasi.</w:t>
      </w:r>
    </w:p>
    <w:p w14:paraId="1A6DEBAA" w14:textId="77777777" w:rsidR="005D0CFD" w:rsidRDefault="005D0CFD" w:rsidP="005D0CFD">
      <w:pPr>
        <w:spacing w:line="360" w:lineRule="auto"/>
        <w:ind w:firstLine="720"/>
      </w:pPr>
      <w:r w:rsidRPr="00D96837">
        <w:t>Edge dari confirmed node ke outcome node merepresentasikan nilai hasil eksploitasi. Sebagai contoh, sqli_confirmed -&gt; credentials_extracted hanya terpenuhi apabila eksploitasi SQL Injection menghasilkan kredensial yang dapat dibaca dan dicatat sebagai artifact. Jika SQL Injection hanya menghasilkan pesan kesalahan tanpa data kredensial, node sqli_confirmed dapat terpenuhi, tetapi node credentials_extracted belum tentu terpenuhi. Dengan demikian, keberhasilan eksploitasi dan outcome untuk chain tetap dibedakan.</w:t>
      </w:r>
    </w:p>
    <w:p w14:paraId="05F6ABC8" w14:textId="77777777" w:rsidR="005D0CFD" w:rsidRDefault="005D0CFD" w:rsidP="005D0CFD">
      <w:pPr>
        <w:spacing w:line="360" w:lineRule="auto"/>
        <w:ind w:firstLine="720"/>
      </w:pPr>
      <w:r w:rsidRPr="00D96837">
        <w:t xml:space="preserve">Edge yang diberi label </w:t>
      </w:r>
      <w:r w:rsidRPr="00D96837">
        <w:rPr>
          <w:i/>
          <w:iCs/>
        </w:rPr>
        <w:t>chain edge</w:t>
      </w:r>
      <w:r w:rsidRPr="00D96837">
        <w:t xml:space="preserve"> merepresentasikan kemungkinan perpindahan antar-surface. Edge ini memiliki syarat yang lebih ketat karena digunakan untuk menentukan langkah lanjutan. Misalnya, edge credentials_extracted -&gt; bf_dictionary berarti bahwa kredensial hasil SQL Injection dapat menjadi dasar untuk menjalankan metode Brute Force atau validasi login. Edge authenticated_session -&gt; ac_idor berarti bahwa sesi autentikasi yang valid dapat membuka peluang pengujian IDOR. Edge admin_session_obtained -&gt; sqli_union berarti bahwa sesi admin dapat membuka akses ke endpoint atau data yang sebelumnya tidak dapat diuji. Pada tahap runtime, </w:t>
      </w:r>
      <w:r w:rsidRPr="00D96837">
        <w:rPr>
          <w:i/>
          <w:iCs/>
        </w:rPr>
        <w:t>chaining router</w:t>
      </w:r>
      <w:r w:rsidRPr="00D96837">
        <w:t xml:space="preserve"> mengevaluasi apakah prasyarat chain sudah ada di state sebelum memilih target method berikutnya.</w:t>
      </w:r>
    </w:p>
    <w:p w14:paraId="6328D505" w14:textId="77777777" w:rsidR="005D0CFD" w:rsidRPr="00B2546A" w:rsidRDefault="005D0CFD" w:rsidP="005D0CFD">
      <w:pPr>
        <w:spacing w:line="360" w:lineRule="auto"/>
        <w:ind w:firstLine="720"/>
      </w:pPr>
      <w:r w:rsidRPr="00D96837">
        <w:t xml:space="preserve">Dengan rancangan ini, AKG berfungsi sebagai struktur pengendali keputusan. LLM tidak bebas memilih metode di luar graf, tidak bebas membuat edge baru saat runtime, dan tidak bebas menggunakan payload tanpa validasi. LLM hanya memilih dari metode yang layak menurut AKG dan menghasilkan kandidat payload yang masih berada dalam batas </w:t>
      </w:r>
      <w:r w:rsidRPr="00D96837">
        <w:rPr>
          <w:i/>
          <w:iCs/>
        </w:rPr>
        <w:t>payload profile</w:t>
      </w:r>
      <w:r w:rsidRPr="00D96837">
        <w:t xml:space="preserve">. Karena itu, setiap keputusan dapat ditelusuri melalui empat pertanyaan: </w:t>
      </w:r>
      <w:r w:rsidRPr="00F0732B">
        <w:rPr>
          <w:i/>
          <w:iCs/>
        </w:rPr>
        <w:t>surface</w:t>
      </w:r>
      <w:r w:rsidRPr="00D96837">
        <w:t xml:space="preserve"> apa </w:t>
      </w:r>
      <w:r w:rsidRPr="00D96837">
        <w:lastRenderedPageBreak/>
        <w:t xml:space="preserve">yang sedang diuji, </w:t>
      </w:r>
      <w:r w:rsidRPr="00F0732B">
        <w:rPr>
          <w:i/>
          <w:iCs/>
        </w:rPr>
        <w:t>method</w:t>
      </w:r>
      <w:r w:rsidRPr="00D96837">
        <w:t xml:space="preserve"> apa yang memenuhi </w:t>
      </w:r>
      <w:r w:rsidRPr="00D96837">
        <w:rPr>
          <w:i/>
          <w:iCs/>
        </w:rPr>
        <w:t>precondition</w:t>
      </w:r>
      <w:r w:rsidRPr="00D96837">
        <w:t xml:space="preserve">, bukti apa yang membuat </w:t>
      </w:r>
      <w:r w:rsidRPr="00F0732B">
        <w:rPr>
          <w:i/>
          <w:iCs/>
        </w:rPr>
        <w:t>method</w:t>
      </w:r>
      <w:r w:rsidRPr="00D96837">
        <w:t xml:space="preserve"> dianggap berhasil, dan </w:t>
      </w:r>
      <w:r w:rsidRPr="00F0732B">
        <w:rPr>
          <w:i/>
          <w:iCs/>
        </w:rPr>
        <w:t>outcome</w:t>
      </w:r>
      <w:r w:rsidRPr="00D96837">
        <w:t xml:space="preserve"> apa yang cukup kuat untuk membuka chain berikutnya.</w:t>
      </w:r>
    </w:p>
    <w:p w14:paraId="308117F4" w14:textId="77777777" w:rsidR="005D0CFD" w:rsidRDefault="005D0CFD" w:rsidP="005D0CFD">
      <w:pPr>
        <w:pStyle w:val="ListParagraph"/>
        <w:numPr>
          <w:ilvl w:val="2"/>
          <w:numId w:val="1"/>
        </w:numPr>
        <w:spacing w:line="360" w:lineRule="auto"/>
        <w:rPr>
          <w:b/>
          <w:bCs/>
        </w:rPr>
      </w:pPr>
      <w:r w:rsidRPr="00EE1A9D">
        <w:rPr>
          <w:b/>
          <w:bCs/>
        </w:rPr>
        <w:t>Protokol Validasi Eksperimen</w:t>
      </w:r>
    </w:p>
    <w:p w14:paraId="6380BE23" w14:textId="77777777" w:rsidR="005D0CFD" w:rsidRDefault="005D0CFD" w:rsidP="005D0CFD">
      <w:pPr>
        <w:spacing w:line="360" w:lineRule="auto"/>
        <w:ind w:firstLine="720"/>
      </w:pPr>
      <w:r w:rsidRPr="00D169C5">
        <w:t>Protokol validasi dilakukan untuk memastikan bahwa hasil eksperimen benar-benar berasal dari perilaku framework dan model LLM, bukan dari kesalahan lingkungan, kesalahan konfigurasi, atau artifact yang tidak lengkap. Validasi dilakukan pada lima tahap</w:t>
      </w:r>
      <w:r w:rsidRPr="00D96837">
        <w:t>.</w:t>
      </w:r>
    </w:p>
    <w:p w14:paraId="5D0B1E07" w14:textId="77777777" w:rsidR="005D0CFD" w:rsidRDefault="005D0CFD" w:rsidP="005D0CFD">
      <w:pPr>
        <w:spacing w:line="360" w:lineRule="auto"/>
        <w:ind w:firstLine="720"/>
      </w:pPr>
      <w:r w:rsidRPr="004A5D56">
        <w:t>Pertama, validasi lingkungan dilakukan sebelum setiap eksekusi. Pada tahap ini, sistem memastikan bahwa DVWA dapat diakses, sesi pengguna berhasil dibuat, tingkat keamanan DVWA sesuai dengan skenario pengujian, endpoint target tersedia, token yang diperlukan dapat diekstraksi, dan konfigurasi eksperimen sesuai dengan matriks pengujian. Jika salah satu kondisi tersebut gagal, hasil tidak dinilai sebagai kegagalan LLM atau kegagalan metode eksploitasi, melainkan dicatat sebagai kegagalan lingkungan.</w:t>
      </w:r>
    </w:p>
    <w:p w14:paraId="0E8BE02B" w14:textId="77777777" w:rsidR="005D0CFD" w:rsidRDefault="005D0CFD" w:rsidP="005D0CFD">
      <w:pPr>
        <w:spacing w:line="360" w:lineRule="auto"/>
        <w:ind w:firstLine="720"/>
      </w:pPr>
      <w:r w:rsidRPr="004A5D56">
        <w:t xml:space="preserve">Kedua, validasi AKG dilakukan sebelum metode dipilih. Sistem hanya menyediakan metode yang memenuhi </w:t>
      </w:r>
      <w:r w:rsidRPr="004A5D56">
        <w:rPr>
          <w:i/>
          <w:iCs/>
        </w:rPr>
        <w:t>precondition</w:t>
      </w:r>
      <w:r w:rsidRPr="004A5D56">
        <w:t xml:space="preserve"> berdasarkan observasi hasil </w:t>
      </w:r>
      <w:r w:rsidRPr="004A5D56">
        <w:rPr>
          <w:i/>
          <w:iCs/>
        </w:rPr>
        <w:t>reconnaissance</w:t>
      </w:r>
      <w:r w:rsidRPr="004A5D56">
        <w:t xml:space="preserve">. Metode yang tidak memenuhi </w:t>
      </w:r>
      <w:r w:rsidRPr="004A5D56">
        <w:rPr>
          <w:i/>
          <w:iCs/>
        </w:rPr>
        <w:t>precondition</w:t>
      </w:r>
      <w:r w:rsidRPr="004A5D56">
        <w:t xml:space="preserve"> tidak boleh dipilih sebagai metode valid. Jika LLM memilih metode di luar daftar metode yang layak, keputusan tersebut dicatat sebagai kesalahan </w:t>
      </w:r>
      <w:r w:rsidRPr="004A5D56">
        <w:rPr>
          <w:i/>
          <w:iCs/>
        </w:rPr>
        <w:t>method selection</w:t>
      </w:r>
      <w:r w:rsidRPr="004A5D56">
        <w:t xml:space="preserve">. Jika tidak ada metode yang layak, eksekusi dapat dihentikan secara terkontrol atau diarahkan ke </w:t>
      </w:r>
      <w:r w:rsidRPr="004A5D56">
        <w:rPr>
          <w:i/>
          <w:iCs/>
        </w:rPr>
        <w:t>fallback</w:t>
      </w:r>
      <w:r w:rsidRPr="004A5D56">
        <w:t xml:space="preserve"> yang masih sesuai dengan AKG.</w:t>
      </w:r>
    </w:p>
    <w:p w14:paraId="27237B22" w14:textId="77777777" w:rsidR="005D0CFD" w:rsidRDefault="005D0CFD" w:rsidP="005D0CFD">
      <w:pPr>
        <w:spacing w:line="360" w:lineRule="auto"/>
        <w:ind w:firstLine="720"/>
      </w:pPr>
      <w:r w:rsidRPr="004A5D56">
        <w:t xml:space="preserve">Ketiga, validasi payload dilakukan sebelum payload dieksekusi oleh </w:t>
      </w:r>
      <w:r w:rsidRPr="004A5D56">
        <w:rPr>
          <w:i/>
          <w:iCs/>
        </w:rPr>
        <w:t>static method agent</w:t>
      </w:r>
      <w:r w:rsidRPr="004A5D56">
        <w:t xml:space="preserve">. Kandidat payload harus memiliki struktur yang lengkap, sesuai dengan </w:t>
      </w:r>
      <w:r w:rsidRPr="004A5D56">
        <w:rPr>
          <w:i/>
          <w:iCs/>
        </w:rPr>
        <w:t>method family</w:t>
      </w:r>
      <w:r w:rsidRPr="004A5D56">
        <w:t xml:space="preserve">, menargetkan parameter yang benar, memiliki </w:t>
      </w:r>
      <w:r w:rsidRPr="004A5D56">
        <w:rPr>
          <w:i/>
          <w:iCs/>
        </w:rPr>
        <w:t>provenance</w:t>
      </w:r>
      <w:r w:rsidRPr="004A5D56">
        <w:t>, tidak duplikat, tidak keluar dari ruang lingkup DVWA, dan tidak menggunakan jenis mutasi yang dilarang. Kandidat yang tidak memenuhi aturan tersebut ditolak oleh validator dan tidak dieksekusi.</w:t>
      </w:r>
    </w:p>
    <w:p w14:paraId="173792F5" w14:textId="77777777" w:rsidR="005D0CFD" w:rsidRDefault="005D0CFD" w:rsidP="005D0CFD">
      <w:pPr>
        <w:spacing w:line="360" w:lineRule="auto"/>
        <w:ind w:firstLine="720"/>
      </w:pPr>
      <w:r w:rsidRPr="004A5D56">
        <w:t xml:space="preserve">Keempat, validasi hasil eksekusi dilakukan melalui </w:t>
      </w:r>
      <w:r w:rsidRPr="004A5D56">
        <w:rPr>
          <w:i/>
          <w:iCs/>
        </w:rPr>
        <w:t>execution evidence</w:t>
      </w:r>
      <w:r w:rsidRPr="004A5D56">
        <w:t xml:space="preserve">. Setiap hasil eksploitasi harus didukung oleh bukti yang sesuai dengan </w:t>
      </w:r>
      <w:r w:rsidRPr="004A5D56">
        <w:rPr>
          <w:i/>
          <w:iCs/>
        </w:rPr>
        <w:t>expected success signal</w:t>
      </w:r>
      <w:r w:rsidRPr="004A5D56">
        <w:t xml:space="preserve"> pada AKG. Bukti tersebut dapat berupa perbedaan respons, pesan kesalahan basis data, perbedaan waktu respons yang terukur, akses objek tanpa otorisasi, keberhasilan login, atau outcome lain yang sudah didefinisikan. Hasil tidak boleh dinilai sebagai eksploitasi berhasil hanya berdasarkan klaim model LLM.</w:t>
      </w:r>
    </w:p>
    <w:p w14:paraId="4A0D7F0B" w14:textId="77777777" w:rsidR="005D0CFD" w:rsidRPr="00F00F03" w:rsidRDefault="005D0CFD" w:rsidP="005D0CFD">
      <w:pPr>
        <w:spacing w:line="360" w:lineRule="auto"/>
        <w:ind w:firstLine="720"/>
      </w:pPr>
      <w:r w:rsidRPr="004A5D56">
        <w:t xml:space="preserve">Kelima, validasi penilaian dilakukan dengan merujuk pada artifact eksperimen. Skor </w:t>
      </w:r>
      <w:r w:rsidRPr="004A5D56">
        <w:rPr>
          <w:i/>
          <w:iCs/>
        </w:rPr>
        <w:t>method selection</w:t>
      </w:r>
      <w:r w:rsidRPr="004A5D56">
        <w:t xml:space="preserve">, skor payload, skor eksploitasi, dan skor </w:t>
      </w:r>
      <w:r w:rsidRPr="004A5D56">
        <w:rPr>
          <w:i/>
          <w:iCs/>
        </w:rPr>
        <w:t>chain</w:t>
      </w:r>
      <w:r w:rsidRPr="004A5D56">
        <w:t xml:space="preserve"> harus merujuk pada selected_method, viable_methods, payload_validation_results, execution log, response evidence, timing evidence, dan keputusan verifier. Jika penilaian payload dilakukan secara manual, penilaian tetap harus mengacu pada artifact tersebut.</w:t>
      </w:r>
    </w:p>
    <w:p w14:paraId="02CFB220" w14:textId="77777777" w:rsidR="005D0CFD" w:rsidRDefault="005D0CFD" w:rsidP="005D0CFD">
      <w:pPr>
        <w:pStyle w:val="ListParagraph"/>
        <w:numPr>
          <w:ilvl w:val="2"/>
          <w:numId w:val="1"/>
        </w:numPr>
        <w:spacing w:line="360" w:lineRule="auto"/>
        <w:rPr>
          <w:b/>
          <w:bCs/>
        </w:rPr>
      </w:pPr>
      <w:r w:rsidRPr="00EE1A9D">
        <w:rPr>
          <w:b/>
          <w:bCs/>
        </w:rPr>
        <w:lastRenderedPageBreak/>
        <w:t>Kriteria Kebenaran Hasil Eksperimen</w:t>
      </w:r>
    </w:p>
    <w:p w14:paraId="74F12307" w14:textId="77777777" w:rsidR="005D0CFD" w:rsidRDefault="005D0CFD" w:rsidP="005D0CFD">
      <w:pPr>
        <w:spacing w:line="360" w:lineRule="auto"/>
        <w:ind w:firstLine="720"/>
      </w:pPr>
      <w:r w:rsidRPr="00F911E8">
        <w:t xml:space="preserve">Evaluasi dalam penelitian ini disusun berdasarkan beberapa dimensi agar hasil eksperimen dapat dianalisis secara lebih terstruktur. Setiap dimensi mewakili aspek yang berbeda dari kinerja </w:t>
      </w:r>
      <w:r w:rsidRPr="00F911E8">
        <w:rPr>
          <w:i/>
          <w:iCs/>
        </w:rPr>
        <w:t>framework</w:t>
      </w:r>
      <w:r w:rsidRPr="00F911E8">
        <w:t xml:space="preserve">, mulai dari kualitas keputusan, validitas keluaran, keberhasilan eksekusi, kemampuan adaptasi, hingga reliabilitas model selama proses pengujian. Pemisahan ini diperlukan karena keberhasilan atau kegagalan suatu </w:t>
      </w:r>
      <w:r w:rsidRPr="00F911E8">
        <w:rPr>
          <w:i/>
          <w:iCs/>
        </w:rPr>
        <w:t>run</w:t>
      </w:r>
      <w:r w:rsidRPr="00F911E8">
        <w:t xml:space="preserve"> dapat berasal dari berbagai tahap, bukan dari satu faktor tunggal. Dengan pendekatan tersebut, hasil eksperimen dapat ditelusuri secara lebih jelas, baik untuk menilai kontribusi AKG, efektivitas orkestrasi, kualitas keluaran LLM, maupun perbedaan karakteristik antarmodel.</w:t>
      </w:r>
    </w:p>
    <w:p w14:paraId="61D9C698" w14:textId="77777777" w:rsidR="005D0CFD" w:rsidRDefault="005D0CFD" w:rsidP="005D0CFD">
      <w:pPr>
        <w:spacing w:line="360" w:lineRule="auto"/>
        <w:ind w:firstLine="720"/>
      </w:pPr>
      <w:r w:rsidRPr="00F911E8">
        <w:t xml:space="preserve">Pada penelitian ini, evaluasi manual tidak digunakan untuk menggantikan proses validasi otomatis. Evaluasi manual hanya digunakan pada bagian yang memerlukan penilaian berbasis artefak, terutama kualitas </w:t>
      </w:r>
      <w:r w:rsidRPr="00F911E8">
        <w:rPr>
          <w:i/>
          <w:iCs/>
        </w:rPr>
        <w:t>payload</w:t>
      </w:r>
      <w:r w:rsidRPr="00F911E8">
        <w:t xml:space="preserve"> dan interpretasi komparatif akhir antar LLM. Komponen lain, seperti pemilihan metode, hasil eksploitasi, hasil </w:t>
      </w:r>
      <w:r w:rsidRPr="00F911E8">
        <w:rPr>
          <w:i/>
          <w:iCs/>
        </w:rPr>
        <w:t>chain</w:t>
      </w:r>
      <w:r w:rsidRPr="00F911E8">
        <w:t xml:space="preserve">, serta </w:t>
      </w:r>
      <w:r w:rsidRPr="00F911E8">
        <w:rPr>
          <w:i/>
          <w:iCs/>
        </w:rPr>
        <w:t>guardrail</w:t>
      </w:r>
      <w:r w:rsidRPr="00F911E8">
        <w:t xml:space="preserve"> dan validitas output LLM, dinilai secara otomatis berdasarkan aturan AKG, hasil validasi, </w:t>
      </w:r>
      <w:r w:rsidRPr="00F911E8">
        <w:rPr>
          <w:i/>
          <w:iCs/>
        </w:rPr>
        <w:t>execution evidence</w:t>
      </w:r>
      <w:r w:rsidRPr="00F911E8">
        <w:t xml:space="preserve">, dan artefak </w:t>
      </w:r>
      <w:r w:rsidRPr="00F911E8">
        <w:rPr>
          <w:i/>
          <w:iCs/>
        </w:rPr>
        <w:t>runtime</w:t>
      </w:r>
      <w:r w:rsidRPr="00F911E8">
        <w:t xml:space="preserve"> yang tersimpan. Dimensi, metrik, dan kriteria evaluasi penelitian ditunjukkan pada Tabel 3.</w:t>
      </w:r>
      <w:r>
        <w:t>4</w:t>
      </w:r>
      <w:r w:rsidRPr="00F911E8">
        <w:t>.</w:t>
      </w:r>
    </w:p>
    <w:p w14:paraId="7AA49A25" w14:textId="77777777" w:rsidR="005D0CFD" w:rsidRDefault="005D0CFD" w:rsidP="005D0CFD">
      <w:pPr>
        <w:spacing w:line="360" w:lineRule="auto"/>
        <w:ind w:firstLine="720"/>
        <w:jc w:val="center"/>
      </w:pPr>
      <w:r>
        <w:t>Tabel 3.4 Kriteria kebenaran</w:t>
      </w:r>
      <w:r w:rsidRPr="007C34E4">
        <w:rPr>
          <w:rFonts w:ascii="Times New Roman" w:eastAsia="Times New Roman" w:hAnsi="Times New Roman"/>
          <w:color w:val="000000"/>
        </w:rPr>
        <w:fldChar w:fldCharType="begin"/>
      </w:r>
      <w:r w:rsidRPr="007C34E4">
        <w:rPr>
          <w:rFonts w:ascii="Times New Roman" w:eastAsia="Times New Roman" w:hAnsi="Times New Roman"/>
          <w:color w:val="000000"/>
        </w:rPr>
        <w:instrText xml:space="preserve"> TC "</w:instrText>
      </w:r>
      <w:bookmarkStart w:id="3" w:name="_Toc238202123"/>
      <w:r w:rsidRPr="007C34E4">
        <w:rPr>
          <w:rFonts w:ascii="Times New Roman" w:eastAsia="Times New Roman" w:hAnsi="Times New Roman"/>
          <w:color w:val="000000"/>
        </w:rPr>
        <w:instrText xml:space="preserve">Tabel </w:instrText>
      </w:r>
      <w:r>
        <w:rPr>
          <w:rFonts w:ascii="Times New Roman" w:eastAsia="Times New Roman" w:hAnsi="Times New Roman"/>
          <w:color w:val="000000"/>
        </w:rPr>
        <w:instrText>3.4</w:instrText>
      </w:r>
      <w:r w:rsidRPr="007C34E4">
        <w:rPr>
          <w:rFonts w:ascii="Times New Roman" w:eastAsia="Times New Roman" w:hAnsi="Times New Roman"/>
          <w:color w:val="000000"/>
        </w:rPr>
        <w:instrText xml:space="preserve">. </w:instrText>
      </w:r>
      <w:r>
        <w:rPr>
          <w:rFonts w:ascii="Times New Roman" w:eastAsia="Times New Roman" w:hAnsi="Times New Roman"/>
          <w:color w:val="000000"/>
        </w:rPr>
        <w:instrText>Kriteria kebenaran</w:instrText>
      </w:r>
      <w:bookmarkEnd w:id="3"/>
      <w:r w:rsidRPr="007C34E4">
        <w:rPr>
          <w:rFonts w:ascii="Times New Roman" w:eastAsia="Times New Roman" w:hAnsi="Times New Roman"/>
          <w:color w:val="000000"/>
        </w:rPr>
        <w:instrText xml:space="preserve">" \f T </w:instrText>
      </w:r>
      <w:r w:rsidRPr="007C34E4">
        <w:rPr>
          <w:rFonts w:ascii="Times New Roman" w:eastAsia="Times New Roman" w:hAnsi="Times New Roman"/>
          <w:color w:val="000000"/>
        </w:rPr>
        <w:fldChar w:fldCharType="end"/>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1149"/>
        <w:gridCol w:w="1792"/>
        <w:gridCol w:w="2095"/>
        <w:gridCol w:w="1696"/>
        <w:gridCol w:w="1205"/>
      </w:tblGrid>
      <w:tr w:rsidR="005D0CFD" w:rsidRPr="00A317A7" w14:paraId="562CF64F" w14:textId="77777777" w:rsidTr="002D6A9C">
        <w:trPr>
          <w:tblHeade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7BA70FC" w14:textId="77777777" w:rsidR="005D0CFD" w:rsidRPr="00A317A7" w:rsidRDefault="005D0CFD" w:rsidP="002D6A9C">
            <w:pPr>
              <w:jc w:val="center"/>
            </w:pPr>
            <w:r>
              <w:rPr>
                <w:rFonts w:ascii="Times New Roman" w:eastAsia="Times New Roman" w:hAnsi="Times New Roman"/>
                <w:b/>
                <w:sz w:val="20"/>
              </w:rPr>
              <w:t>Komponen</w:t>
            </w:r>
          </w:p>
        </w:tc>
        <w:tc>
          <w:tcPr>
            <w:tcW w:w="1792" w:type="dxa"/>
            <w:tcBorders>
              <w:top w:val="single" w:sz="6" w:space="0" w:color="000000"/>
              <w:left w:val="nil"/>
              <w:bottom w:val="single" w:sz="6" w:space="0" w:color="000000"/>
              <w:right w:val="nil"/>
            </w:tcBorders>
            <w:shd w:val="clear" w:color="auto" w:fill="FFFFFF" w:themeFill="background1"/>
            <w:vAlign w:val="center"/>
          </w:tcPr>
          <w:p w14:paraId="668D2A9E" w14:textId="77777777" w:rsidR="005D0CFD" w:rsidRDefault="005D0CFD" w:rsidP="002D6A9C">
            <w:pPr>
              <w:jc w:val="center"/>
              <w:rPr>
                <w:rFonts w:ascii="Times New Roman" w:eastAsia="Times New Roman" w:hAnsi="Times New Roman"/>
                <w:b/>
                <w:sz w:val="20"/>
              </w:rPr>
            </w:pPr>
            <w:r>
              <w:rPr>
                <w:rFonts w:ascii="Times New Roman" w:eastAsia="Times New Roman" w:hAnsi="Times New Roman"/>
                <w:b/>
                <w:sz w:val="20"/>
              </w:rPr>
              <w:t>Metrik</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0A8DCA5" w14:textId="77777777" w:rsidR="005D0CFD" w:rsidRPr="00A317A7" w:rsidRDefault="005D0CFD" w:rsidP="002D6A9C">
            <w:pPr>
              <w:jc w:val="center"/>
            </w:pPr>
            <w:r>
              <w:rPr>
                <w:rFonts w:ascii="Times New Roman" w:eastAsia="Times New Roman" w:hAnsi="Times New Roman"/>
                <w:b/>
                <w:sz w:val="20"/>
              </w:rPr>
              <w:t>Kriteria Benar</w:t>
            </w:r>
          </w:p>
        </w:tc>
        <w:tc>
          <w:tcPr>
            <w:tcW w:w="1696" w:type="dxa"/>
            <w:tcBorders>
              <w:top w:val="single" w:sz="6" w:space="0" w:color="000000"/>
              <w:left w:val="nil"/>
              <w:bottom w:val="single" w:sz="6" w:space="0" w:color="000000"/>
              <w:right w:val="nil"/>
            </w:tcBorders>
            <w:shd w:val="clear" w:color="auto" w:fill="FFFFFF" w:themeFill="background1"/>
            <w:vAlign w:val="center"/>
          </w:tcPr>
          <w:p w14:paraId="79257955" w14:textId="77777777" w:rsidR="005D0CFD" w:rsidRPr="00A317A7" w:rsidRDefault="005D0CFD" w:rsidP="002D6A9C">
            <w:pPr>
              <w:jc w:val="center"/>
              <w:rPr>
                <w:rFonts w:ascii="Times New Roman" w:eastAsia="Times New Roman" w:hAnsi="Times New Roman"/>
                <w:b/>
                <w:sz w:val="20"/>
              </w:rPr>
            </w:pPr>
            <w:r>
              <w:rPr>
                <w:rFonts w:ascii="Times New Roman" w:eastAsia="Times New Roman" w:hAnsi="Times New Roman"/>
                <w:b/>
                <w:sz w:val="20"/>
              </w:rPr>
              <w:t>Kriteria Salah</w:t>
            </w:r>
          </w:p>
        </w:tc>
        <w:tc>
          <w:tcPr>
            <w:tcW w:w="1205" w:type="dxa"/>
            <w:tcBorders>
              <w:top w:val="single" w:sz="6" w:space="0" w:color="000000"/>
              <w:left w:val="nil"/>
              <w:bottom w:val="single" w:sz="6" w:space="0" w:color="000000"/>
              <w:right w:val="nil"/>
            </w:tcBorders>
            <w:shd w:val="clear" w:color="auto" w:fill="FFFFFF" w:themeFill="background1"/>
            <w:vAlign w:val="center"/>
          </w:tcPr>
          <w:p w14:paraId="2DACB874" w14:textId="77777777" w:rsidR="005D0CFD" w:rsidRDefault="005D0CFD" w:rsidP="002D6A9C">
            <w:pPr>
              <w:jc w:val="center"/>
              <w:rPr>
                <w:rFonts w:ascii="Times New Roman" w:eastAsia="Times New Roman" w:hAnsi="Times New Roman"/>
                <w:b/>
                <w:sz w:val="20"/>
              </w:rPr>
            </w:pPr>
            <w:r>
              <w:rPr>
                <w:rFonts w:ascii="Times New Roman" w:eastAsia="Times New Roman" w:hAnsi="Times New Roman"/>
                <w:b/>
                <w:sz w:val="20"/>
              </w:rPr>
              <w:t>Mekanimse Evaluasi</w:t>
            </w:r>
          </w:p>
        </w:tc>
      </w:tr>
      <w:tr w:rsidR="005D0CFD" w:rsidRPr="00A317A7" w14:paraId="397B7ACE" w14:textId="77777777" w:rsidTr="002D6A9C">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5F20912" w14:textId="77777777" w:rsidR="005D0CFD" w:rsidRPr="009D5CB7" w:rsidRDefault="005D0CFD" w:rsidP="002D6A9C">
            <w:pPr>
              <w:jc w:val="left"/>
              <w:rPr>
                <w:i/>
                <w:iCs/>
              </w:rPr>
            </w:pPr>
            <w:r w:rsidRPr="009D5CB7">
              <w:rPr>
                <w:rFonts w:ascii="Times New Roman" w:eastAsia="Times New Roman" w:hAnsi="Times New Roman"/>
                <w:i/>
                <w:iCs/>
                <w:sz w:val="20"/>
              </w:rPr>
              <w:t>Method selection</w:t>
            </w:r>
          </w:p>
        </w:tc>
        <w:tc>
          <w:tcPr>
            <w:tcW w:w="1792" w:type="dxa"/>
            <w:tcBorders>
              <w:top w:val="single" w:sz="6" w:space="0" w:color="000000"/>
              <w:left w:val="nil"/>
              <w:bottom w:val="single" w:sz="6" w:space="0" w:color="000000"/>
              <w:right w:val="nil"/>
            </w:tcBorders>
            <w:shd w:val="clear" w:color="auto" w:fill="FFFFFF" w:themeFill="background1"/>
            <w:vAlign w:val="center"/>
          </w:tcPr>
          <w:p w14:paraId="0152BF40" w14:textId="77777777" w:rsidR="005D0CFD" w:rsidRPr="00197C69" w:rsidRDefault="005D0CFD" w:rsidP="002D6A9C">
            <w:pPr>
              <w:rPr>
                <w:rFonts w:ascii="Times New Roman" w:eastAsia="Times New Roman" w:hAnsi="Times New Roman"/>
                <w:sz w:val="20"/>
              </w:rPr>
            </w:pPr>
            <w:r>
              <w:rPr>
                <w:rFonts w:ascii="Times New Roman" w:eastAsia="Times New Roman" w:hAnsi="Times New Roman"/>
                <w:i/>
                <w:iCs/>
                <w:sz w:val="20"/>
              </w:rPr>
              <w:t>M</w:t>
            </w:r>
            <w:r w:rsidRPr="00197C69">
              <w:rPr>
                <w:rFonts w:ascii="Times New Roman" w:eastAsia="Times New Roman" w:hAnsi="Times New Roman"/>
                <w:i/>
                <w:iCs/>
                <w:sz w:val="20"/>
              </w:rPr>
              <w:t>ethod selection score</w:t>
            </w:r>
            <w:r w:rsidRPr="00197C69">
              <w:rPr>
                <w:rFonts w:ascii="Times New Roman" w:eastAsia="Times New Roman" w:hAnsi="Times New Roman"/>
                <w:sz w:val="20"/>
              </w:rPr>
              <w:t xml:space="preserve">, </w:t>
            </w:r>
            <w:r w:rsidRPr="00197C69">
              <w:rPr>
                <w:rFonts w:ascii="Times New Roman" w:eastAsia="Times New Roman" w:hAnsi="Times New Roman"/>
                <w:i/>
                <w:iCs/>
                <w:sz w:val="20"/>
              </w:rPr>
              <w:t>first-choice accuracy</w:t>
            </w:r>
            <w:r w:rsidRPr="00197C69">
              <w:rPr>
                <w:rFonts w:ascii="Times New Roman" w:eastAsia="Times New Roman" w:hAnsi="Times New Roman"/>
                <w:sz w:val="20"/>
              </w:rPr>
              <w:t xml:space="preserve">, </w:t>
            </w:r>
            <w:r w:rsidRPr="00197C69">
              <w:rPr>
                <w:rFonts w:ascii="Times New Roman" w:eastAsia="Times New Roman" w:hAnsi="Times New Roman"/>
                <w:i/>
                <w:iCs/>
                <w:sz w:val="20"/>
              </w:rPr>
              <w:t>adaptation rate</w:t>
            </w:r>
            <w:r w:rsidRPr="00197C69">
              <w:rPr>
                <w:rFonts w:ascii="Times New Roman" w:eastAsia="Times New Roman" w:hAnsi="Times New Roman"/>
                <w:sz w:val="20"/>
              </w:rPr>
              <w:t xml:space="preserve">, </w:t>
            </w:r>
            <w:r w:rsidRPr="00197C69">
              <w:rPr>
                <w:rFonts w:ascii="Times New Roman" w:eastAsia="Times New Roman" w:hAnsi="Times New Roman"/>
                <w:i/>
                <w:iCs/>
                <w:sz w:val="20"/>
              </w:rPr>
              <w:t>AKG path validity</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E7FA735" w14:textId="77777777" w:rsidR="005D0CFD" w:rsidRPr="00A317A7" w:rsidRDefault="005D0CFD" w:rsidP="002D6A9C">
            <w:pPr>
              <w:jc w:val="left"/>
            </w:pPr>
            <w:r w:rsidRPr="00C569F1">
              <w:rPr>
                <w:rFonts w:ascii="Times New Roman" w:eastAsia="Times New Roman" w:hAnsi="Times New Roman"/>
                <w:sz w:val="20"/>
              </w:rPr>
              <w:t xml:space="preserve">Metode yang dipilih berada dalam daftar viable_methods, sesuai dengan </w:t>
            </w:r>
            <w:r w:rsidRPr="00C569F1">
              <w:rPr>
                <w:rFonts w:ascii="Times New Roman" w:eastAsia="Times New Roman" w:hAnsi="Times New Roman"/>
                <w:i/>
                <w:iCs/>
                <w:sz w:val="20"/>
              </w:rPr>
              <w:t>surface</w:t>
            </w:r>
            <w:r w:rsidRPr="00C569F1">
              <w:rPr>
                <w:rFonts w:ascii="Times New Roman" w:eastAsia="Times New Roman" w:hAnsi="Times New Roman"/>
                <w:sz w:val="20"/>
              </w:rPr>
              <w:t xml:space="preserve">, memenuhi </w:t>
            </w:r>
            <w:r w:rsidRPr="00C569F1">
              <w:rPr>
                <w:rFonts w:ascii="Times New Roman" w:eastAsia="Times New Roman" w:hAnsi="Times New Roman"/>
                <w:i/>
                <w:iCs/>
                <w:sz w:val="20"/>
              </w:rPr>
              <w:t>precondition</w:t>
            </w:r>
            <w:r w:rsidRPr="00C569F1">
              <w:rPr>
                <w:rFonts w:ascii="Times New Roman" w:eastAsia="Times New Roman" w:hAnsi="Times New Roman"/>
                <w:sz w:val="20"/>
              </w:rPr>
              <w:t>, dan relevan dengan observasi aplikasi</w:t>
            </w:r>
          </w:p>
        </w:tc>
        <w:tc>
          <w:tcPr>
            <w:tcW w:w="1696" w:type="dxa"/>
            <w:tcBorders>
              <w:top w:val="single" w:sz="6" w:space="0" w:color="000000"/>
              <w:left w:val="nil"/>
              <w:bottom w:val="single" w:sz="6" w:space="0" w:color="000000"/>
              <w:right w:val="nil"/>
            </w:tcBorders>
            <w:shd w:val="clear" w:color="auto" w:fill="FFFFFF" w:themeFill="background1"/>
            <w:vAlign w:val="center"/>
          </w:tcPr>
          <w:p w14:paraId="623E757E" w14:textId="77777777" w:rsidR="005D0CFD" w:rsidRPr="00A317A7" w:rsidRDefault="005D0CFD" w:rsidP="002D6A9C">
            <w:pPr>
              <w:jc w:val="left"/>
              <w:rPr>
                <w:rFonts w:ascii="Times New Roman" w:eastAsia="Times New Roman" w:hAnsi="Times New Roman"/>
                <w:sz w:val="20"/>
              </w:rPr>
            </w:pPr>
            <w:r w:rsidRPr="00C569F1">
              <w:rPr>
                <w:rFonts w:ascii="Times New Roman" w:eastAsia="Times New Roman" w:hAnsi="Times New Roman"/>
                <w:sz w:val="20"/>
              </w:rPr>
              <w:t xml:space="preserve">Metode tidak tersedia, berbeda </w:t>
            </w:r>
            <w:r w:rsidRPr="00C569F1">
              <w:rPr>
                <w:rFonts w:ascii="Times New Roman" w:eastAsia="Times New Roman" w:hAnsi="Times New Roman"/>
                <w:i/>
                <w:iCs/>
                <w:sz w:val="20"/>
              </w:rPr>
              <w:t>surface</w:t>
            </w:r>
            <w:r w:rsidRPr="00C569F1">
              <w:rPr>
                <w:rFonts w:ascii="Times New Roman" w:eastAsia="Times New Roman" w:hAnsi="Times New Roman"/>
                <w:sz w:val="20"/>
              </w:rPr>
              <w:t xml:space="preserve">, melanggar </w:t>
            </w:r>
            <w:r w:rsidRPr="00C569F1">
              <w:rPr>
                <w:rFonts w:ascii="Times New Roman" w:eastAsia="Times New Roman" w:hAnsi="Times New Roman"/>
                <w:i/>
                <w:iCs/>
                <w:sz w:val="20"/>
              </w:rPr>
              <w:t>precondition</w:t>
            </w:r>
            <w:r w:rsidRPr="00C569F1">
              <w:rPr>
                <w:rFonts w:ascii="Times New Roman" w:eastAsia="Times New Roman" w:hAnsi="Times New Roman"/>
                <w:sz w:val="20"/>
              </w:rPr>
              <w:t>, atau tidak didukung observasi</w:t>
            </w:r>
          </w:p>
        </w:tc>
        <w:tc>
          <w:tcPr>
            <w:tcW w:w="1205" w:type="dxa"/>
            <w:tcBorders>
              <w:top w:val="single" w:sz="6" w:space="0" w:color="000000"/>
              <w:left w:val="nil"/>
              <w:bottom w:val="single" w:sz="6" w:space="0" w:color="000000"/>
              <w:right w:val="nil"/>
            </w:tcBorders>
            <w:shd w:val="clear" w:color="auto" w:fill="FFFFFF" w:themeFill="background1"/>
            <w:vAlign w:val="center"/>
          </w:tcPr>
          <w:p w14:paraId="112E54E4" w14:textId="77777777" w:rsidR="005D0CFD" w:rsidRPr="00C569F1" w:rsidRDefault="005D0CFD" w:rsidP="002D6A9C">
            <w:pPr>
              <w:jc w:val="left"/>
              <w:rPr>
                <w:rFonts w:ascii="Times New Roman" w:eastAsia="Times New Roman" w:hAnsi="Times New Roman"/>
                <w:sz w:val="20"/>
              </w:rPr>
            </w:pPr>
            <w:r>
              <w:rPr>
                <w:rFonts w:ascii="Times New Roman" w:eastAsia="Times New Roman" w:hAnsi="Times New Roman"/>
                <w:sz w:val="20"/>
              </w:rPr>
              <w:t>Otomatis</w:t>
            </w:r>
          </w:p>
        </w:tc>
      </w:tr>
      <w:tr w:rsidR="005D0CFD" w:rsidRPr="00A317A7" w14:paraId="7AC67471" w14:textId="77777777" w:rsidTr="002D6A9C">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12311B8" w14:textId="77777777" w:rsidR="005D0CFD" w:rsidRPr="009D5CB7" w:rsidRDefault="005D0CFD" w:rsidP="002D6A9C">
            <w:pPr>
              <w:jc w:val="left"/>
              <w:rPr>
                <w:i/>
                <w:iCs/>
              </w:rPr>
            </w:pPr>
            <w:r w:rsidRPr="009D5CB7">
              <w:rPr>
                <w:rFonts w:ascii="Times New Roman" w:eastAsia="Times New Roman" w:hAnsi="Times New Roman"/>
                <w:i/>
                <w:iCs/>
                <w:sz w:val="20"/>
              </w:rPr>
              <w:t>Payload generation</w:t>
            </w:r>
          </w:p>
        </w:tc>
        <w:tc>
          <w:tcPr>
            <w:tcW w:w="1792" w:type="dxa"/>
            <w:tcBorders>
              <w:top w:val="single" w:sz="6" w:space="0" w:color="000000"/>
              <w:left w:val="nil"/>
              <w:bottom w:val="single" w:sz="6" w:space="0" w:color="000000"/>
              <w:right w:val="nil"/>
            </w:tcBorders>
            <w:shd w:val="clear" w:color="auto" w:fill="FFFFFF" w:themeFill="background1"/>
            <w:vAlign w:val="center"/>
          </w:tcPr>
          <w:p w14:paraId="496B945D" w14:textId="77777777" w:rsidR="005D0CFD" w:rsidRPr="004662A6" w:rsidRDefault="005D0CFD" w:rsidP="002D6A9C">
            <w:pPr>
              <w:jc w:val="left"/>
              <w:rPr>
                <w:rFonts w:ascii="Times New Roman" w:eastAsia="Times New Roman" w:hAnsi="Times New Roman"/>
                <w:sz w:val="20"/>
              </w:rPr>
            </w:pPr>
            <w:r>
              <w:rPr>
                <w:rFonts w:ascii="Times New Roman" w:eastAsia="Times New Roman" w:hAnsi="Times New Roman"/>
                <w:i/>
                <w:iCs/>
                <w:sz w:val="20"/>
              </w:rPr>
              <w:t>P</w:t>
            </w:r>
            <w:r w:rsidRPr="00E51017">
              <w:rPr>
                <w:rFonts w:ascii="Times New Roman" w:eastAsia="Times New Roman" w:hAnsi="Times New Roman"/>
                <w:i/>
                <w:iCs/>
                <w:sz w:val="20"/>
              </w:rPr>
              <w:t>ayload quality score</w:t>
            </w:r>
            <w:r w:rsidRPr="00E51017">
              <w:rPr>
                <w:rFonts w:ascii="Times New Roman" w:eastAsia="Times New Roman" w:hAnsi="Times New Roman"/>
                <w:sz w:val="20"/>
              </w:rPr>
              <w:t xml:space="preserve">, </w:t>
            </w:r>
            <w:r w:rsidRPr="00E51017">
              <w:rPr>
                <w:rFonts w:ascii="Times New Roman" w:eastAsia="Times New Roman" w:hAnsi="Times New Roman"/>
                <w:i/>
                <w:iCs/>
                <w:sz w:val="20"/>
              </w:rPr>
              <w:t>payload validity rate</w:t>
            </w:r>
            <w:r w:rsidRPr="00E51017">
              <w:rPr>
                <w:rFonts w:ascii="Times New Roman" w:eastAsia="Times New Roman" w:hAnsi="Times New Roman"/>
                <w:sz w:val="20"/>
              </w:rPr>
              <w:t xml:space="preserve">, </w:t>
            </w:r>
            <w:r w:rsidRPr="00E51017">
              <w:rPr>
                <w:rFonts w:ascii="Times New Roman" w:eastAsia="Times New Roman" w:hAnsi="Times New Roman"/>
                <w:i/>
                <w:iCs/>
                <w:sz w:val="20"/>
              </w:rPr>
              <w:t>method alignment rate</w:t>
            </w:r>
            <w:r w:rsidRPr="00E51017">
              <w:rPr>
                <w:rFonts w:ascii="Times New Roman" w:eastAsia="Times New Roman" w:hAnsi="Times New Roman"/>
                <w:sz w:val="20"/>
              </w:rPr>
              <w:t xml:space="preserve">, </w:t>
            </w:r>
            <w:r w:rsidRPr="00E51017">
              <w:rPr>
                <w:rFonts w:ascii="Times New Roman" w:eastAsia="Times New Roman" w:hAnsi="Times New Roman"/>
                <w:i/>
                <w:iCs/>
                <w:sz w:val="20"/>
              </w:rPr>
              <w:t>payload execution success rate</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F27896E" w14:textId="77777777" w:rsidR="005D0CFD" w:rsidRPr="00A317A7" w:rsidRDefault="005D0CFD" w:rsidP="002D6A9C">
            <w:pPr>
              <w:jc w:val="left"/>
            </w:pPr>
            <w:r w:rsidRPr="004662A6">
              <w:rPr>
                <w:rFonts w:ascii="Times New Roman" w:eastAsia="Times New Roman" w:hAnsi="Times New Roman"/>
                <w:sz w:val="20"/>
              </w:rPr>
              <w:t xml:space="preserve">Payload lolos validator, sesuai </w:t>
            </w:r>
            <w:r w:rsidRPr="004662A6">
              <w:rPr>
                <w:rFonts w:ascii="Times New Roman" w:eastAsia="Times New Roman" w:hAnsi="Times New Roman"/>
                <w:i/>
                <w:iCs/>
                <w:sz w:val="20"/>
              </w:rPr>
              <w:t>method family</w:t>
            </w:r>
            <w:r w:rsidRPr="004662A6">
              <w:rPr>
                <w:rFonts w:ascii="Times New Roman" w:eastAsia="Times New Roman" w:hAnsi="Times New Roman"/>
                <w:sz w:val="20"/>
              </w:rPr>
              <w:t xml:space="preserve">, menargetkan parameter yang benar, memiliki </w:t>
            </w:r>
            <w:r w:rsidRPr="004662A6">
              <w:rPr>
                <w:rFonts w:ascii="Times New Roman" w:eastAsia="Times New Roman" w:hAnsi="Times New Roman"/>
                <w:i/>
                <w:iCs/>
                <w:sz w:val="20"/>
              </w:rPr>
              <w:t>provenance</w:t>
            </w:r>
            <w:r w:rsidRPr="004662A6">
              <w:rPr>
                <w:rFonts w:ascii="Times New Roman" w:eastAsia="Times New Roman" w:hAnsi="Times New Roman"/>
                <w:sz w:val="20"/>
              </w:rPr>
              <w:t>, dan sesuai batas AKG</w:t>
            </w:r>
          </w:p>
        </w:tc>
        <w:tc>
          <w:tcPr>
            <w:tcW w:w="1696" w:type="dxa"/>
            <w:tcBorders>
              <w:top w:val="single" w:sz="6" w:space="0" w:color="000000"/>
              <w:left w:val="nil"/>
              <w:bottom w:val="single" w:sz="6" w:space="0" w:color="000000"/>
              <w:right w:val="nil"/>
            </w:tcBorders>
            <w:shd w:val="clear" w:color="auto" w:fill="FFFFFF" w:themeFill="background1"/>
            <w:vAlign w:val="center"/>
          </w:tcPr>
          <w:p w14:paraId="6AD00C09" w14:textId="77777777" w:rsidR="005D0CFD" w:rsidRPr="00A317A7" w:rsidRDefault="005D0CFD" w:rsidP="002D6A9C">
            <w:pPr>
              <w:jc w:val="left"/>
              <w:rPr>
                <w:rFonts w:ascii="Times New Roman" w:eastAsia="Times New Roman" w:hAnsi="Times New Roman"/>
                <w:sz w:val="20"/>
              </w:rPr>
            </w:pPr>
            <w:r w:rsidRPr="004662A6">
              <w:rPr>
                <w:rFonts w:ascii="Times New Roman" w:eastAsia="Times New Roman" w:hAnsi="Times New Roman"/>
                <w:sz w:val="20"/>
              </w:rPr>
              <w:t xml:space="preserve">Payload tidak lengkap, duplikat, salah parameter, salah metode, keluar dari ruang lingkup DVWA, atau tidak memiliki </w:t>
            </w:r>
            <w:r w:rsidRPr="004662A6">
              <w:rPr>
                <w:rFonts w:ascii="Times New Roman" w:eastAsia="Times New Roman" w:hAnsi="Times New Roman"/>
                <w:i/>
                <w:iCs/>
                <w:sz w:val="20"/>
              </w:rPr>
              <w:t>source seed</w:t>
            </w:r>
            <w:r w:rsidRPr="004662A6">
              <w:rPr>
                <w:rFonts w:ascii="Times New Roman" w:eastAsia="Times New Roman" w:hAnsi="Times New Roman"/>
                <w:sz w:val="20"/>
              </w:rPr>
              <w:t xml:space="preserve"> yang valid</w:t>
            </w:r>
          </w:p>
        </w:tc>
        <w:tc>
          <w:tcPr>
            <w:tcW w:w="1205" w:type="dxa"/>
            <w:tcBorders>
              <w:top w:val="single" w:sz="6" w:space="0" w:color="000000"/>
              <w:left w:val="nil"/>
              <w:bottom w:val="single" w:sz="6" w:space="0" w:color="000000"/>
              <w:right w:val="nil"/>
            </w:tcBorders>
            <w:shd w:val="clear" w:color="auto" w:fill="FFFFFF" w:themeFill="background1"/>
            <w:vAlign w:val="center"/>
          </w:tcPr>
          <w:p w14:paraId="4A6AB59F" w14:textId="77777777" w:rsidR="005D0CFD" w:rsidRPr="004662A6" w:rsidRDefault="005D0CFD" w:rsidP="002D6A9C">
            <w:pPr>
              <w:jc w:val="left"/>
              <w:rPr>
                <w:rFonts w:ascii="Times New Roman" w:eastAsia="Times New Roman" w:hAnsi="Times New Roman"/>
                <w:sz w:val="20"/>
              </w:rPr>
            </w:pPr>
            <w:r>
              <w:rPr>
                <w:rFonts w:ascii="Times New Roman" w:eastAsia="Times New Roman" w:hAnsi="Times New Roman"/>
                <w:color w:val="FF0000"/>
                <w:sz w:val="20"/>
              </w:rPr>
              <w:t>Validasi/signal gate otomatis; review human atau AI independen per workflow berdasarkan artefak dan proof ceiling</w:t>
            </w:r>
          </w:p>
        </w:tc>
      </w:tr>
      <w:tr w:rsidR="005D0CFD" w:rsidRPr="00A317A7" w14:paraId="11658156" w14:textId="77777777" w:rsidTr="002D6A9C">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A6E1188" w14:textId="77777777" w:rsidR="005D0CFD" w:rsidRPr="009D5CB7" w:rsidRDefault="005D0CFD" w:rsidP="002D6A9C">
            <w:pPr>
              <w:jc w:val="left"/>
              <w:rPr>
                <w:i/>
                <w:iCs/>
              </w:rPr>
            </w:pPr>
            <w:r w:rsidRPr="009D5CB7">
              <w:rPr>
                <w:rFonts w:ascii="Times New Roman" w:eastAsia="Times New Roman" w:hAnsi="Times New Roman"/>
                <w:i/>
                <w:iCs/>
                <w:sz w:val="20"/>
              </w:rPr>
              <w:t>Exploitation outcome</w:t>
            </w:r>
          </w:p>
        </w:tc>
        <w:tc>
          <w:tcPr>
            <w:tcW w:w="1792" w:type="dxa"/>
            <w:tcBorders>
              <w:top w:val="single" w:sz="6" w:space="0" w:color="000000"/>
              <w:left w:val="nil"/>
              <w:bottom w:val="single" w:sz="6" w:space="0" w:color="000000"/>
              <w:right w:val="nil"/>
            </w:tcBorders>
            <w:shd w:val="clear" w:color="auto" w:fill="FFFFFF" w:themeFill="background1"/>
            <w:vAlign w:val="center"/>
          </w:tcPr>
          <w:p w14:paraId="5BA35942" w14:textId="77777777" w:rsidR="005D0CFD" w:rsidRPr="004662A6" w:rsidRDefault="005D0CFD" w:rsidP="002D6A9C">
            <w:pPr>
              <w:jc w:val="left"/>
              <w:rPr>
                <w:rFonts w:ascii="Times New Roman" w:eastAsia="Times New Roman" w:hAnsi="Times New Roman"/>
                <w:sz w:val="20"/>
              </w:rPr>
            </w:pPr>
            <w:r>
              <w:rPr>
                <w:rFonts w:ascii="Times New Roman" w:eastAsia="Times New Roman" w:hAnsi="Times New Roman"/>
                <w:i/>
                <w:iCs/>
                <w:sz w:val="20"/>
              </w:rPr>
              <w:t>E</w:t>
            </w:r>
            <w:r w:rsidRPr="00E51017">
              <w:rPr>
                <w:rFonts w:ascii="Times New Roman" w:eastAsia="Times New Roman" w:hAnsi="Times New Roman"/>
                <w:i/>
                <w:iCs/>
                <w:sz w:val="20"/>
              </w:rPr>
              <w:t>xploitation score</w:t>
            </w:r>
            <w:r w:rsidRPr="00E51017">
              <w:rPr>
                <w:rFonts w:ascii="Times New Roman" w:eastAsia="Times New Roman" w:hAnsi="Times New Roman"/>
                <w:sz w:val="20"/>
              </w:rPr>
              <w:t xml:space="preserve">, </w:t>
            </w:r>
            <w:r w:rsidRPr="00E51017">
              <w:rPr>
                <w:rFonts w:ascii="Times New Roman" w:eastAsia="Times New Roman" w:hAnsi="Times New Roman"/>
                <w:i/>
                <w:iCs/>
                <w:sz w:val="20"/>
              </w:rPr>
              <w:t>full exploit rate</w:t>
            </w:r>
            <w:r w:rsidRPr="00E51017">
              <w:rPr>
                <w:rFonts w:ascii="Times New Roman" w:eastAsia="Times New Roman" w:hAnsi="Times New Roman"/>
                <w:sz w:val="20"/>
              </w:rPr>
              <w:t xml:space="preserve">, </w:t>
            </w:r>
            <w:r w:rsidRPr="00E51017">
              <w:rPr>
                <w:rFonts w:ascii="Times New Roman" w:eastAsia="Times New Roman" w:hAnsi="Times New Roman"/>
                <w:i/>
                <w:iCs/>
                <w:sz w:val="20"/>
              </w:rPr>
              <w:t>attempts-to-success</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4A4246D" w14:textId="77777777" w:rsidR="005D0CFD" w:rsidRPr="00A317A7" w:rsidRDefault="005D0CFD" w:rsidP="002D6A9C">
            <w:pPr>
              <w:jc w:val="left"/>
            </w:pPr>
            <w:r w:rsidRPr="004662A6">
              <w:rPr>
                <w:rFonts w:ascii="Times New Roman" w:eastAsia="Times New Roman" w:hAnsi="Times New Roman"/>
                <w:sz w:val="20"/>
              </w:rPr>
              <w:t xml:space="preserve">Terdapat </w:t>
            </w:r>
            <w:r w:rsidRPr="004662A6">
              <w:rPr>
                <w:rFonts w:ascii="Times New Roman" w:eastAsia="Times New Roman" w:hAnsi="Times New Roman"/>
                <w:i/>
                <w:iCs/>
                <w:sz w:val="20"/>
              </w:rPr>
              <w:t>expected success signal</w:t>
            </w:r>
            <w:r w:rsidRPr="004662A6">
              <w:rPr>
                <w:rFonts w:ascii="Times New Roman" w:eastAsia="Times New Roman" w:hAnsi="Times New Roman"/>
                <w:sz w:val="20"/>
              </w:rPr>
              <w:t xml:space="preserve"> yang dapat diverifikasi melalui bukti respons, bukti waktu, atau bukti akses</w:t>
            </w:r>
          </w:p>
        </w:tc>
        <w:tc>
          <w:tcPr>
            <w:tcW w:w="1696" w:type="dxa"/>
            <w:tcBorders>
              <w:top w:val="single" w:sz="6" w:space="0" w:color="000000"/>
              <w:left w:val="nil"/>
              <w:bottom w:val="single" w:sz="6" w:space="0" w:color="000000"/>
              <w:right w:val="nil"/>
            </w:tcBorders>
            <w:shd w:val="clear" w:color="auto" w:fill="FFFFFF" w:themeFill="background1"/>
            <w:vAlign w:val="center"/>
          </w:tcPr>
          <w:p w14:paraId="48162F35" w14:textId="77777777" w:rsidR="005D0CFD" w:rsidRPr="00A317A7" w:rsidRDefault="005D0CFD" w:rsidP="002D6A9C">
            <w:pPr>
              <w:jc w:val="left"/>
              <w:rPr>
                <w:rFonts w:ascii="Times New Roman" w:eastAsia="Times New Roman" w:hAnsi="Times New Roman"/>
                <w:sz w:val="20"/>
              </w:rPr>
            </w:pPr>
            <w:r w:rsidRPr="004662A6">
              <w:rPr>
                <w:rFonts w:ascii="Times New Roman" w:eastAsia="Times New Roman" w:hAnsi="Times New Roman"/>
                <w:sz w:val="20"/>
              </w:rPr>
              <w:t>Tidak ada sinyal, sinyal tidak konsisten, bukti tidak tersimpan, atau hasil hanya berasal dari klaim LLM</w:t>
            </w:r>
          </w:p>
        </w:tc>
        <w:tc>
          <w:tcPr>
            <w:tcW w:w="1205" w:type="dxa"/>
            <w:tcBorders>
              <w:top w:val="single" w:sz="6" w:space="0" w:color="000000"/>
              <w:left w:val="nil"/>
              <w:bottom w:val="single" w:sz="6" w:space="0" w:color="000000"/>
              <w:right w:val="nil"/>
            </w:tcBorders>
            <w:shd w:val="clear" w:color="auto" w:fill="FFFFFF" w:themeFill="background1"/>
            <w:vAlign w:val="center"/>
          </w:tcPr>
          <w:p w14:paraId="161DD448" w14:textId="77777777" w:rsidR="005D0CFD" w:rsidRPr="004662A6" w:rsidRDefault="005D0CFD" w:rsidP="002D6A9C">
            <w:pPr>
              <w:jc w:val="left"/>
              <w:rPr>
                <w:rFonts w:ascii="Times New Roman" w:eastAsia="Times New Roman" w:hAnsi="Times New Roman"/>
                <w:sz w:val="20"/>
              </w:rPr>
            </w:pPr>
            <w:r>
              <w:rPr>
                <w:rFonts w:ascii="Times New Roman" w:eastAsia="Times New Roman" w:hAnsi="Times New Roman"/>
                <w:sz w:val="20"/>
              </w:rPr>
              <w:t>Otomatis</w:t>
            </w:r>
          </w:p>
        </w:tc>
      </w:tr>
      <w:tr w:rsidR="005D0CFD" w:rsidRPr="00A317A7" w14:paraId="6033A0A6" w14:textId="77777777" w:rsidTr="002D6A9C">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E1F760A" w14:textId="77777777" w:rsidR="005D0CFD" w:rsidRPr="009D5CB7" w:rsidRDefault="005D0CFD" w:rsidP="002D6A9C">
            <w:pPr>
              <w:jc w:val="left"/>
              <w:rPr>
                <w:i/>
                <w:iCs/>
              </w:rPr>
            </w:pPr>
            <w:r w:rsidRPr="009D5CB7">
              <w:rPr>
                <w:rFonts w:ascii="Times New Roman" w:eastAsia="Times New Roman" w:hAnsi="Times New Roman"/>
                <w:i/>
                <w:iCs/>
                <w:sz w:val="20"/>
              </w:rPr>
              <w:lastRenderedPageBreak/>
              <w:t>Chain outcome</w:t>
            </w:r>
          </w:p>
        </w:tc>
        <w:tc>
          <w:tcPr>
            <w:tcW w:w="1792" w:type="dxa"/>
            <w:tcBorders>
              <w:top w:val="single" w:sz="6" w:space="0" w:color="000000"/>
              <w:left w:val="nil"/>
              <w:bottom w:val="single" w:sz="6" w:space="0" w:color="000000"/>
              <w:right w:val="nil"/>
            </w:tcBorders>
            <w:shd w:val="clear" w:color="auto" w:fill="FFFFFF" w:themeFill="background1"/>
            <w:vAlign w:val="center"/>
          </w:tcPr>
          <w:p w14:paraId="18004782" w14:textId="77777777" w:rsidR="005D0CFD" w:rsidRPr="004662A6" w:rsidRDefault="005D0CFD" w:rsidP="002D6A9C">
            <w:pPr>
              <w:jc w:val="left"/>
              <w:rPr>
                <w:rFonts w:ascii="Times New Roman" w:eastAsia="Times New Roman" w:hAnsi="Times New Roman"/>
                <w:sz w:val="20"/>
              </w:rPr>
            </w:pPr>
            <w:r>
              <w:rPr>
                <w:rFonts w:ascii="Times New Roman" w:eastAsia="Times New Roman" w:hAnsi="Times New Roman"/>
                <w:i/>
                <w:iCs/>
                <w:sz w:val="20"/>
              </w:rPr>
              <w:t>C</w:t>
            </w:r>
            <w:r w:rsidRPr="00E51017">
              <w:rPr>
                <w:rFonts w:ascii="Times New Roman" w:eastAsia="Times New Roman" w:hAnsi="Times New Roman"/>
                <w:i/>
                <w:iCs/>
                <w:sz w:val="20"/>
              </w:rPr>
              <w:t>hain score</w:t>
            </w:r>
            <w:r w:rsidRPr="00E51017">
              <w:rPr>
                <w:rFonts w:ascii="Times New Roman" w:eastAsia="Times New Roman" w:hAnsi="Times New Roman"/>
                <w:sz w:val="20"/>
              </w:rPr>
              <w:t xml:space="preserve">, </w:t>
            </w:r>
            <w:r w:rsidRPr="00E51017">
              <w:rPr>
                <w:rFonts w:ascii="Times New Roman" w:eastAsia="Times New Roman" w:hAnsi="Times New Roman"/>
                <w:i/>
                <w:iCs/>
                <w:sz w:val="20"/>
              </w:rPr>
              <w:t>chain-enabled exploit count</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DC41307" w14:textId="77777777" w:rsidR="005D0CFD" w:rsidRPr="00A317A7" w:rsidRDefault="005D0CFD" w:rsidP="002D6A9C">
            <w:pPr>
              <w:jc w:val="left"/>
            </w:pPr>
            <w:r w:rsidRPr="004662A6">
              <w:rPr>
                <w:rFonts w:ascii="Times New Roman" w:eastAsia="Times New Roman" w:hAnsi="Times New Roman"/>
                <w:sz w:val="20"/>
              </w:rPr>
              <w:t>Outcome awal menghasilkan kondisi yang benar-benar dapat digunakan untuk langkah lanjutan, seperti credentials_extracted atau authenticated_session</w:t>
            </w:r>
          </w:p>
        </w:tc>
        <w:tc>
          <w:tcPr>
            <w:tcW w:w="1696" w:type="dxa"/>
            <w:tcBorders>
              <w:top w:val="single" w:sz="6" w:space="0" w:color="000000"/>
              <w:left w:val="nil"/>
              <w:bottom w:val="single" w:sz="6" w:space="0" w:color="000000"/>
              <w:right w:val="nil"/>
            </w:tcBorders>
            <w:shd w:val="clear" w:color="auto" w:fill="FFFFFF" w:themeFill="background1"/>
            <w:vAlign w:val="center"/>
          </w:tcPr>
          <w:p w14:paraId="461AD45A" w14:textId="77777777" w:rsidR="005D0CFD" w:rsidRPr="00A317A7" w:rsidRDefault="005D0CFD" w:rsidP="002D6A9C">
            <w:pPr>
              <w:jc w:val="left"/>
              <w:rPr>
                <w:rFonts w:ascii="Times New Roman" w:eastAsia="Times New Roman" w:hAnsi="Times New Roman"/>
                <w:sz w:val="20"/>
              </w:rPr>
            </w:pPr>
            <w:r w:rsidRPr="004662A6">
              <w:rPr>
                <w:rFonts w:ascii="Times New Roman" w:eastAsia="Times New Roman" w:hAnsi="Times New Roman"/>
                <w:sz w:val="20"/>
              </w:rPr>
              <w:t xml:space="preserve">Outcome awal tidak terbukti, tidak sesuai relasi AKG, atau tidak dapat digunakan untuk melanjutkan </w:t>
            </w:r>
            <w:r w:rsidRPr="004662A6">
              <w:rPr>
                <w:rFonts w:ascii="Times New Roman" w:eastAsia="Times New Roman" w:hAnsi="Times New Roman"/>
                <w:i/>
                <w:iCs/>
                <w:sz w:val="20"/>
              </w:rPr>
              <w:t>chain</w:t>
            </w:r>
          </w:p>
        </w:tc>
        <w:tc>
          <w:tcPr>
            <w:tcW w:w="1205" w:type="dxa"/>
            <w:tcBorders>
              <w:top w:val="single" w:sz="6" w:space="0" w:color="000000"/>
              <w:left w:val="nil"/>
              <w:bottom w:val="single" w:sz="6" w:space="0" w:color="000000"/>
              <w:right w:val="nil"/>
            </w:tcBorders>
            <w:shd w:val="clear" w:color="auto" w:fill="FFFFFF" w:themeFill="background1"/>
            <w:vAlign w:val="center"/>
          </w:tcPr>
          <w:p w14:paraId="0E514E40" w14:textId="77777777" w:rsidR="005D0CFD" w:rsidRPr="004662A6" w:rsidRDefault="005D0CFD" w:rsidP="002D6A9C">
            <w:pPr>
              <w:jc w:val="left"/>
              <w:rPr>
                <w:rFonts w:ascii="Times New Roman" w:eastAsia="Times New Roman" w:hAnsi="Times New Roman"/>
                <w:sz w:val="20"/>
              </w:rPr>
            </w:pPr>
            <w:r>
              <w:rPr>
                <w:rFonts w:ascii="Times New Roman" w:eastAsia="Times New Roman" w:hAnsi="Times New Roman"/>
                <w:sz w:val="20"/>
              </w:rPr>
              <w:t>Otomatis</w:t>
            </w:r>
          </w:p>
        </w:tc>
      </w:tr>
      <w:tr w:rsidR="005D0CFD" w:rsidRPr="00A317A7" w14:paraId="41021A41" w14:textId="77777777" w:rsidTr="002D6A9C">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7A6F15F" w14:textId="77777777" w:rsidR="005D0CFD" w:rsidRPr="009D5CB7" w:rsidRDefault="005D0CFD" w:rsidP="002D6A9C">
            <w:pPr>
              <w:jc w:val="left"/>
              <w:rPr>
                <w:sz w:val="20"/>
                <w:szCs w:val="18"/>
              </w:rPr>
            </w:pPr>
            <w:r w:rsidRPr="0043688F">
              <w:rPr>
                <w:i/>
                <w:iCs/>
                <w:sz w:val="20"/>
                <w:szCs w:val="18"/>
              </w:rPr>
              <w:t>Guadrail</w:t>
            </w:r>
            <w:r w:rsidRPr="009D5CB7">
              <w:rPr>
                <w:sz w:val="20"/>
                <w:szCs w:val="18"/>
              </w:rPr>
              <w:t xml:space="preserve"> dan </w:t>
            </w:r>
            <w:r w:rsidRPr="0043688F">
              <w:rPr>
                <w:i/>
                <w:iCs/>
                <w:sz w:val="20"/>
                <w:szCs w:val="18"/>
              </w:rPr>
              <w:t>output</w:t>
            </w:r>
            <w:r w:rsidRPr="009D5CB7">
              <w:rPr>
                <w:sz w:val="20"/>
                <w:szCs w:val="18"/>
              </w:rPr>
              <w:t xml:space="preserve"> LLM</w:t>
            </w:r>
          </w:p>
        </w:tc>
        <w:tc>
          <w:tcPr>
            <w:tcW w:w="1792" w:type="dxa"/>
            <w:tcBorders>
              <w:top w:val="single" w:sz="6" w:space="0" w:color="000000"/>
              <w:left w:val="nil"/>
              <w:bottom w:val="single" w:sz="6" w:space="0" w:color="000000"/>
              <w:right w:val="nil"/>
            </w:tcBorders>
            <w:shd w:val="clear" w:color="auto" w:fill="FFFFFF" w:themeFill="background1"/>
            <w:vAlign w:val="center"/>
          </w:tcPr>
          <w:p w14:paraId="1A86A706" w14:textId="77777777" w:rsidR="005D0CFD" w:rsidRPr="004662A6" w:rsidRDefault="005D0CFD" w:rsidP="002D6A9C">
            <w:pPr>
              <w:jc w:val="left"/>
              <w:rPr>
                <w:rFonts w:ascii="Times New Roman" w:eastAsia="Times New Roman" w:hAnsi="Times New Roman"/>
                <w:sz w:val="20"/>
              </w:rPr>
            </w:pPr>
            <w:r>
              <w:rPr>
                <w:rFonts w:ascii="Times New Roman" w:eastAsia="Times New Roman" w:hAnsi="Times New Roman"/>
                <w:i/>
                <w:iCs/>
                <w:sz w:val="20"/>
              </w:rPr>
              <w:t>O</w:t>
            </w:r>
            <w:r w:rsidRPr="00E51017">
              <w:rPr>
                <w:rFonts w:ascii="Times New Roman" w:eastAsia="Times New Roman" w:hAnsi="Times New Roman"/>
                <w:i/>
                <w:iCs/>
                <w:sz w:val="20"/>
              </w:rPr>
              <w:t>utput validity score</w:t>
            </w:r>
            <w:r w:rsidRPr="00E51017">
              <w:rPr>
                <w:rFonts w:ascii="Times New Roman" w:eastAsia="Times New Roman" w:hAnsi="Times New Roman"/>
                <w:sz w:val="20"/>
              </w:rPr>
              <w:t xml:space="preserve">, </w:t>
            </w:r>
            <w:r w:rsidRPr="00E51017">
              <w:rPr>
                <w:rFonts w:ascii="Times New Roman" w:eastAsia="Times New Roman" w:hAnsi="Times New Roman"/>
                <w:i/>
                <w:iCs/>
                <w:sz w:val="20"/>
              </w:rPr>
              <w:t>guardrail activation rate</w:t>
            </w:r>
            <w:r w:rsidRPr="00E51017">
              <w:rPr>
                <w:rFonts w:ascii="Times New Roman" w:eastAsia="Times New Roman" w:hAnsi="Times New Roman"/>
                <w:sz w:val="20"/>
              </w:rPr>
              <w:t xml:space="preserve">, </w:t>
            </w:r>
            <w:r w:rsidRPr="00E51017">
              <w:rPr>
                <w:rFonts w:ascii="Times New Roman" w:eastAsia="Times New Roman" w:hAnsi="Times New Roman"/>
                <w:i/>
                <w:iCs/>
                <w:sz w:val="20"/>
              </w:rPr>
              <w:t>invalid JSON rate</w:t>
            </w:r>
            <w:r w:rsidRPr="00E51017">
              <w:rPr>
                <w:rFonts w:ascii="Times New Roman" w:eastAsia="Times New Roman" w:hAnsi="Times New Roman"/>
                <w:sz w:val="20"/>
              </w:rPr>
              <w:t xml:space="preserve">, </w:t>
            </w:r>
            <w:r w:rsidRPr="00E51017">
              <w:rPr>
                <w:rFonts w:ascii="Times New Roman" w:eastAsia="Times New Roman" w:hAnsi="Times New Roman"/>
                <w:i/>
                <w:iCs/>
                <w:sz w:val="20"/>
              </w:rPr>
              <w:t>fallback rate</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AC25F08" w14:textId="77777777" w:rsidR="005D0CFD" w:rsidRPr="00A317A7" w:rsidRDefault="005D0CFD" w:rsidP="002D6A9C">
            <w:pPr>
              <w:jc w:val="left"/>
            </w:pPr>
            <w:r w:rsidRPr="00DC0B9D">
              <w:rPr>
                <w:rFonts w:ascii="Times New Roman" w:eastAsia="Times New Roman" w:hAnsi="Times New Roman"/>
                <w:sz w:val="20"/>
              </w:rPr>
              <w:t xml:space="preserve">Output LLM sesuai skema, dapat </w:t>
            </w:r>
            <w:r w:rsidRPr="00AC4B12">
              <w:rPr>
                <w:rFonts w:ascii="Times New Roman" w:eastAsia="Times New Roman" w:hAnsi="Times New Roman"/>
                <w:i/>
                <w:iCs/>
                <w:sz w:val="20"/>
              </w:rPr>
              <w:t>diparse</w:t>
            </w:r>
            <w:r w:rsidRPr="00DC0B9D">
              <w:rPr>
                <w:rFonts w:ascii="Times New Roman" w:eastAsia="Times New Roman" w:hAnsi="Times New Roman"/>
                <w:sz w:val="20"/>
              </w:rPr>
              <w:t xml:space="preserve">, tidak keluar dari ruang lingkup, dan </w:t>
            </w:r>
            <w:r>
              <w:rPr>
                <w:rFonts w:ascii="Times New Roman" w:eastAsia="Times New Roman" w:hAnsi="Times New Roman"/>
                <w:sz w:val="20"/>
              </w:rPr>
              <w:t>penolakan akibat</w:t>
            </w:r>
            <w:r w:rsidRPr="00DC0B9D">
              <w:rPr>
                <w:rFonts w:ascii="Times New Roman" w:eastAsia="Times New Roman" w:hAnsi="Times New Roman"/>
                <w:sz w:val="20"/>
              </w:rPr>
              <w:t xml:space="preserve"> </w:t>
            </w:r>
            <w:r w:rsidRPr="00DC0B9D">
              <w:rPr>
                <w:rFonts w:ascii="Times New Roman" w:eastAsia="Times New Roman" w:hAnsi="Times New Roman"/>
                <w:i/>
                <w:iCs/>
                <w:sz w:val="20"/>
              </w:rPr>
              <w:t>guardrail</w:t>
            </w:r>
            <w:r w:rsidRPr="00DC0B9D">
              <w:rPr>
                <w:rFonts w:ascii="Times New Roman" w:eastAsia="Times New Roman" w:hAnsi="Times New Roman"/>
                <w:sz w:val="20"/>
              </w:rPr>
              <w:t xml:space="preserve"> dicatat serta ditangani melalui </w:t>
            </w:r>
            <w:r w:rsidRPr="00DC0B9D">
              <w:rPr>
                <w:rFonts w:ascii="Times New Roman" w:eastAsia="Times New Roman" w:hAnsi="Times New Roman"/>
                <w:i/>
                <w:iCs/>
                <w:sz w:val="20"/>
              </w:rPr>
              <w:t>retry</w:t>
            </w:r>
            <w:r w:rsidRPr="00DC0B9D">
              <w:rPr>
                <w:rFonts w:ascii="Times New Roman" w:eastAsia="Times New Roman" w:hAnsi="Times New Roman"/>
                <w:sz w:val="20"/>
              </w:rPr>
              <w:t xml:space="preserve"> atau </w:t>
            </w:r>
            <w:r w:rsidRPr="00DC0B9D">
              <w:rPr>
                <w:rFonts w:ascii="Times New Roman" w:eastAsia="Times New Roman" w:hAnsi="Times New Roman"/>
                <w:i/>
                <w:iCs/>
                <w:sz w:val="20"/>
              </w:rPr>
              <w:t>fallback</w:t>
            </w:r>
          </w:p>
        </w:tc>
        <w:tc>
          <w:tcPr>
            <w:tcW w:w="1696" w:type="dxa"/>
            <w:tcBorders>
              <w:top w:val="single" w:sz="6" w:space="0" w:color="000000"/>
              <w:left w:val="nil"/>
              <w:bottom w:val="single" w:sz="6" w:space="0" w:color="000000"/>
              <w:right w:val="nil"/>
            </w:tcBorders>
            <w:shd w:val="clear" w:color="auto" w:fill="FFFFFF" w:themeFill="background1"/>
            <w:vAlign w:val="center"/>
          </w:tcPr>
          <w:p w14:paraId="4DC4852E" w14:textId="77777777" w:rsidR="005D0CFD" w:rsidRPr="00A317A7" w:rsidRDefault="005D0CFD" w:rsidP="002D6A9C">
            <w:pPr>
              <w:jc w:val="left"/>
              <w:rPr>
                <w:rFonts w:ascii="Times New Roman" w:eastAsia="Times New Roman" w:hAnsi="Times New Roman"/>
                <w:sz w:val="20"/>
              </w:rPr>
            </w:pPr>
            <w:r w:rsidRPr="00DC0B9D">
              <w:rPr>
                <w:rFonts w:ascii="Times New Roman" w:eastAsia="Times New Roman" w:hAnsi="Times New Roman"/>
                <w:sz w:val="20"/>
              </w:rPr>
              <w:t xml:space="preserve">Output tidak valid digunakan langsung, penolakan tidak dicatat, atau </w:t>
            </w:r>
            <w:r w:rsidRPr="00DC0B9D">
              <w:rPr>
                <w:rFonts w:ascii="Times New Roman" w:eastAsia="Times New Roman" w:hAnsi="Times New Roman"/>
                <w:i/>
                <w:iCs/>
                <w:sz w:val="20"/>
              </w:rPr>
              <w:t>fallback</w:t>
            </w:r>
            <w:r w:rsidRPr="00DC0B9D">
              <w:rPr>
                <w:rFonts w:ascii="Times New Roman" w:eastAsia="Times New Roman" w:hAnsi="Times New Roman"/>
                <w:sz w:val="20"/>
              </w:rPr>
              <w:t xml:space="preserve"> dilakukan tanpa dasar AKG</w:t>
            </w:r>
          </w:p>
        </w:tc>
        <w:tc>
          <w:tcPr>
            <w:tcW w:w="1205" w:type="dxa"/>
            <w:tcBorders>
              <w:top w:val="single" w:sz="6" w:space="0" w:color="000000"/>
              <w:left w:val="nil"/>
              <w:bottom w:val="single" w:sz="6" w:space="0" w:color="000000"/>
              <w:right w:val="nil"/>
            </w:tcBorders>
            <w:shd w:val="clear" w:color="auto" w:fill="FFFFFF" w:themeFill="background1"/>
            <w:vAlign w:val="center"/>
          </w:tcPr>
          <w:p w14:paraId="0736164C" w14:textId="77777777" w:rsidR="005D0CFD" w:rsidRPr="00DC0B9D" w:rsidRDefault="005D0CFD" w:rsidP="002D6A9C">
            <w:pPr>
              <w:jc w:val="left"/>
              <w:rPr>
                <w:rFonts w:ascii="Times New Roman" w:eastAsia="Times New Roman" w:hAnsi="Times New Roman"/>
                <w:sz w:val="20"/>
              </w:rPr>
            </w:pPr>
            <w:r>
              <w:rPr>
                <w:rFonts w:ascii="Times New Roman" w:eastAsia="Times New Roman" w:hAnsi="Times New Roman"/>
                <w:sz w:val="20"/>
              </w:rPr>
              <w:t>Otomatis</w:t>
            </w:r>
          </w:p>
        </w:tc>
      </w:tr>
      <w:tr w:rsidR="005D0CFD" w:rsidRPr="00A317A7" w14:paraId="5F2EC20D" w14:textId="77777777" w:rsidTr="002D6A9C">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8B615BF" w14:textId="77777777" w:rsidR="005D0CFD" w:rsidRPr="00A317A7" w:rsidRDefault="005D0CFD" w:rsidP="002D6A9C">
            <w:pPr>
              <w:jc w:val="left"/>
            </w:pPr>
            <w:r>
              <w:rPr>
                <w:rFonts w:ascii="Times New Roman" w:eastAsia="Times New Roman" w:hAnsi="Times New Roman"/>
                <w:sz w:val="20"/>
              </w:rPr>
              <w:t>Komparasi model</w:t>
            </w:r>
          </w:p>
        </w:tc>
        <w:tc>
          <w:tcPr>
            <w:tcW w:w="1792" w:type="dxa"/>
            <w:tcBorders>
              <w:top w:val="single" w:sz="6" w:space="0" w:color="000000"/>
              <w:left w:val="nil"/>
              <w:bottom w:val="single" w:sz="6" w:space="0" w:color="000000"/>
              <w:right w:val="nil"/>
            </w:tcBorders>
            <w:shd w:val="clear" w:color="auto" w:fill="FFFFFF" w:themeFill="background1"/>
            <w:vAlign w:val="center"/>
          </w:tcPr>
          <w:p w14:paraId="4C6CE39A" w14:textId="77777777" w:rsidR="005D0CFD" w:rsidRPr="0043688F" w:rsidRDefault="005D0CFD" w:rsidP="002D6A9C">
            <w:pPr>
              <w:jc w:val="left"/>
              <w:rPr>
                <w:rFonts w:ascii="Times New Roman" w:eastAsia="Times New Roman" w:hAnsi="Times New Roman"/>
                <w:sz w:val="20"/>
              </w:rPr>
            </w:pPr>
            <w:r>
              <w:rPr>
                <w:rFonts w:ascii="Times New Roman" w:eastAsia="Times New Roman" w:hAnsi="Times New Roman"/>
                <w:sz w:val="20"/>
              </w:rPr>
              <w:t>M</w:t>
            </w:r>
            <w:r w:rsidRPr="00EF6279">
              <w:rPr>
                <w:rFonts w:ascii="Times New Roman" w:eastAsia="Times New Roman" w:hAnsi="Times New Roman"/>
                <w:sz w:val="20"/>
              </w:rPr>
              <w:t xml:space="preserve">edian skor, rata-rata skor, konsistensi, </w:t>
            </w:r>
            <w:r w:rsidRPr="00EF6279">
              <w:rPr>
                <w:rFonts w:ascii="Times New Roman" w:eastAsia="Times New Roman" w:hAnsi="Times New Roman"/>
                <w:i/>
                <w:iCs/>
                <w:sz w:val="20"/>
              </w:rPr>
              <w:t>token cost per success</w:t>
            </w:r>
            <w:r w:rsidRPr="00EF6279">
              <w:rPr>
                <w:rFonts w:ascii="Times New Roman" w:eastAsia="Times New Roman" w:hAnsi="Times New Roman"/>
                <w:sz w:val="20"/>
              </w:rPr>
              <w:t xml:space="preserve">, </w:t>
            </w:r>
            <w:r w:rsidRPr="00EF6279">
              <w:rPr>
                <w:rFonts w:ascii="Times New Roman" w:eastAsia="Times New Roman" w:hAnsi="Times New Roman"/>
                <w:i/>
                <w:iCs/>
                <w:sz w:val="20"/>
              </w:rPr>
              <w:t>guardrail rate</w:t>
            </w:r>
            <w:r w:rsidRPr="00EF6279">
              <w:rPr>
                <w:rFonts w:ascii="Times New Roman" w:eastAsia="Times New Roman" w:hAnsi="Times New Roman"/>
                <w:sz w:val="20"/>
              </w:rPr>
              <w:t xml:space="preserve"> per model</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8647306" w14:textId="77777777" w:rsidR="005D0CFD" w:rsidRPr="00A317A7" w:rsidRDefault="005D0CFD" w:rsidP="002D6A9C">
            <w:pPr>
              <w:jc w:val="left"/>
            </w:pPr>
            <w:r w:rsidRPr="00DC0B9D">
              <w:rPr>
                <w:rFonts w:ascii="Times New Roman" w:eastAsia="Times New Roman" w:hAnsi="Times New Roman"/>
                <w:sz w:val="20"/>
              </w:rPr>
              <w:t xml:space="preserve">Setiap model dibandingkan pada konfigurasi eksperimen yang sama, dengan AKG, </w:t>
            </w:r>
            <w:r w:rsidRPr="00DC0B9D">
              <w:rPr>
                <w:rFonts w:ascii="Times New Roman" w:eastAsia="Times New Roman" w:hAnsi="Times New Roman"/>
                <w:i/>
                <w:iCs/>
                <w:sz w:val="20"/>
              </w:rPr>
              <w:t>payload seed</w:t>
            </w:r>
            <w:r w:rsidRPr="00DC0B9D">
              <w:rPr>
                <w:rFonts w:ascii="Times New Roman" w:eastAsia="Times New Roman" w:hAnsi="Times New Roman"/>
                <w:sz w:val="20"/>
              </w:rPr>
              <w:t xml:space="preserve">, </w:t>
            </w:r>
            <w:r w:rsidRPr="00DC0B9D">
              <w:rPr>
                <w:rFonts w:ascii="Times New Roman" w:eastAsia="Times New Roman" w:hAnsi="Times New Roman"/>
                <w:i/>
                <w:iCs/>
                <w:sz w:val="20"/>
              </w:rPr>
              <w:t>candidate budget</w:t>
            </w:r>
            <w:r w:rsidRPr="00DC0B9D">
              <w:rPr>
                <w:rFonts w:ascii="Times New Roman" w:eastAsia="Times New Roman" w:hAnsi="Times New Roman"/>
                <w:sz w:val="20"/>
              </w:rPr>
              <w:t>, rubrik, dan repetisi yang sama</w:t>
            </w:r>
          </w:p>
        </w:tc>
        <w:tc>
          <w:tcPr>
            <w:tcW w:w="1696" w:type="dxa"/>
            <w:tcBorders>
              <w:top w:val="single" w:sz="6" w:space="0" w:color="000000"/>
              <w:left w:val="nil"/>
              <w:bottom w:val="single" w:sz="6" w:space="0" w:color="000000"/>
              <w:right w:val="nil"/>
            </w:tcBorders>
            <w:shd w:val="clear" w:color="auto" w:fill="FFFFFF" w:themeFill="background1"/>
            <w:vAlign w:val="center"/>
          </w:tcPr>
          <w:p w14:paraId="109D6C1F" w14:textId="77777777" w:rsidR="005D0CFD" w:rsidRPr="00A317A7" w:rsidRDefault="005D0CFD" w:rsidP="002D6A9C">
            <w:pPr>
              <w:jc w:val="left"/>
              <w:rPr>
                <w:rFonts w:ascii="Times New Roman" w:eastAsia="Times New Roman" w:hAnsi="Times New Roman"/>
                <w:sz w:val="20"/>
              </w:rPr>
            </w:pPr>
            <w:r w:rsidRPr="00DC0B9D">
              <w:rPr>
                <w:rFonts w:ascii="Times New Roman" w:eastAsia="Times New Roman" w:hAnsi="Times New Roman"/>
                <w:sz w:val="20"/>
              </w:rPr>
              <w:t>Model dibandingkan pada konfigurasi berbeda atau artefak tidak cukup untuk membandingkan performa</w:t>
            </w:r>
          </w:p>
        </w:tc>
        <w:tc>
          <w:tcPr>
            <w:tcW w:w="1205" w:type="dxa"/>
            <w:tcBorders>
              <w:top w:val="single" w:sz="6" w:space="0" w:color="000000"/>
              <w:left w:val="nil"/>
              <w:bottom w:val="single" w:sz="6" w:space="0" w:color="000000"/>
              <w:right w:val="nil"/>
            </w:tcBorders>
            <w:shd w:val="clear" w:color="auto" w:fill="FFFFFF" w:themeFill="background1"/>
            <w:vAlign w:val="center"/>
          </w:tcPr>
          <w:p w14:paraId="0249AAEC" w14:textId="77777777" w:rsidR="005D0CFD" w:rsidRPr="00DC0B9D" w:rsidRDefault="005D0CFD" w:rsidP="002D6A9C">
            <w:pPr>
              <w:jc w:val="left"/>
              <w:rPr>
                <w:rFonts w:ascii="Times New Roman" w:eastAsia="Times New Roman" w:hAnsi="Times New Roman"/>
                <w:sz w:val="20"/>
              </w:rPr>
            </w:pPr>
            <w:r w:rsidRPr="00A52C76">
              <w:rPr>
                <w:rFonts w:ascii="Times New Roman" w:eastAsia="Times New Roman" w:hAnsi="Times New Roman"/>
                <w:sz w:val="20"/>
              </w:rPr>
              <w:t>Agregasi otomatis dan interpretasi manual</w:t>
            </w:r>
          </w:p>
        </w:tc>
      </w:tr>
    </w:tbl>
    <w:p w14:paraId="1FD74DE9" w14:textId="77777777" w:rsidR="005D0CFD" w:rsidRDefault="005D0CFD" w:rsidP="005D0CFD">
      <w:pPr>
        <w:spacing w:line="360" w:lineRule="auto"/>
        <w:ind w:firstLine="720"/>
      </w:pPr>
    </w:p>
    <w:p w14:paraId="21D49E51" w14:textId="77777777" w:rsidR="005D0CFD" w:rsidRDefault="005D0CFD" w:rsidP="005D0CFD">
      <w:pPr>
        <w:spacing w:line="360" w:lineRule="auto"/>
        <w:ind w:firstLine="720"/>
      </w:pPr>
    </w:p>
    <w:p w14:paraId="74CA4584" w14:textId="77777777" w:rsidR="005D0CFD" w:rsidRPr="00F00F03" w:rsidRDefault="005D0CFD" w:rsidP="005D0CFD">
      <w:pPr>
        <w:spacing w:line="360" w:lineRule="auto"/>
        <w:ind w:firstLine="720"/>
      </w:pPr>
    </w:p>
    <w:p w14:paraId="0ED9CCB8" w14:textId="77777777" w:rsidR="005D0CFD" w:rsidRDefault="005D0CFD" w:rsidP="005D0CFD">
      <w:pPr>
        <w:pStyle w:val="ListParagraph"/>
        <w:numPr>
          <w:ilvl w:val="2"/>
          <w:numId w:val="1"/>
        </w:numPr>
        <w:spacing w:line="360" w:lineRule="auto"/>
        <w:rPr>
          <w:b/>
          <w:bCs/>
        </w:rPr>
      </w:pPr>
      <w:r w:rsidRPr="00677005">
        <w:rPr>
          <w:b/>
          <w:bCs/>
        </w:rPr>
        <w:t>Rubrik Penilaian Evaluasi Hasil</w:t>
      </w:r>
    </w:p>
    <w:p w14:paraId="548F7ABF" w14:textId="77777777" w:rsidR="005D0CFD" w:rsidRDefault="005D0CFD" w:rsidP="005D0CFD">
      <w:pPr>
        <w:spacing w:line="360" w:lineRule="auto"/>
        <w:ind w:firstLine="720"/>
      </w:pPr>
      <w:r w:rsidRPr="00677005">
        <w:t xml:space="preserve">Penilaian hasil eksperimen menggunakan rubrik bertingkat dengan skala 0 sampai 4. Skor ini digunakan untuk menilai lima dimensi utama, yaitu kualitas pemilihan metode, kualitas </w:t>
      </w:r>
      <w:r w:rsidRPr="00677005">
        <w:rPr>
          <w:i/>
          <w:iCs/>
        </w:rPr>
        <w:t>payload</w:t>
      </w:r>
      <w:r w:rsidRPr="00677005">
        <w:t xml:space="preserve">, hasil eksploitasi, hasil </w:t>
      </w:r>
      <w:r w:rsidRPr="00677005">
        <w:rPr>
          <w:i/>
          <w:iCs/>
        </w:rPr>
        <w:t>chain</w:t>
      </w:r>
      <w:r w:rsidRPr="00677005">
        <w:t xml:space="preserve">, serta kualitas output LLM dan penanganan </w:t>
      </w:r>
      <w:r w:rsidRPr="00677005">
        <w:rPr>
          <w:i/>
          <w:iCs/>
        </w:rPr>
        <w:t>guardrail</w:t>
      </w:r>
      <w:r w:rsidRPr="00677005">
        <w:t xml:space="preserve">. Pemisahan dimensi tersebut diperlukan agar kegagalan pada satu komponen tidak langsung disamakan dengan kegagalan seluruh sistem. Sebagai contoh, sebuah </w:t>
      </w:r>
      <w:r w:rsidRPr="00677005">
        <w:rPr>
          <w:i/>
          <w:iCs/>
        </w:rPr>
        <w:t>run</w:t>
      </w:r>
      <w:r w:rsidRPr="00677005">
        <w:t xml:space="preserve"> dapat gagal karena metode yang dipilih tidak sesuai, </w:t>
      </w:r>
      <w:r w:rsidRPr="00677005">
        <w:rPr>
          <w:i/>
          <w:iCs/>
        </w:rPr>
        <w:t>payload</w:t>
      </w:r>
      <w:r w:rsidRPr="00677005">
        <w:t xml:space="preserve"> tidak efektif, bukti eksploitasi tidak cukup, </w:t>
      </w:r>
      <w:r w:rsidRPr="00677005">
        <w:rPr>
          <w:i/>
          <w:iCs/>
        </w:rPr>
        <w:t>chain</w:t>
      </w:r>
      <w:r w:rsidRPr="00677005">
        <w:t xml:space="preserve"> tidak terbentuk, atau respons LLM tidak memenuhi skema yang dibutuhkan oleh </w:t>
      </w:r>
      <w:r w:rsidRPr="00677005">
        <w:rPr>
          <w:i/>
          <w:iCs/>
        </w:rPr>
        <w:t>framework</w:t>
      </w:r>
      <w:r w:rsidRPr="00677005">
        <w:t>.</w:t>
      </w:r>
    </w:p>
    <w:p w14:paraId="1F64CB4E" w14:textId="77777777" w:rsidR="005D0CFD" w:rsidRDefault="005D0CFD" w:rsidP="005D0CFD">
      <w:pPr>
        <w:spacing w:line="360" w:lineRule="auto"/>
        <w:ind w:firstLine="720"/>
      </w:pPr>
      <w:r w:rsidRPr="00B854C0">
        <w:t xml:space="preserve">Secara umum, skor 0 menunjukkan kegagalan penuh atau </w:t>
      </w:r>
      <w:r>
        <w:t>hasil</w:t>
      </w:r>
      <w:r w:rsidRPr="00B854C0">
        <w:t xml:space="preserve"> yang tidak valid, skor 1 menunjukkan adanya indikasi awal tetapi belum cukup untuk membuktikan keberhasilan, skor 2 menunjukkan keberhasilan parsial, skor 3 menunjukkan keberhasilan penuh pada dimensi yang dinilai, dan skor 4 menunjukkan keberhasilan yang lebih kuat karena menghasilkan outcome lanjutan, efisiensi yang lebih baik, atau dukungan terhadap </w:t>
      </w:r>
      <w:r w:rsidRPr="00B854C0">
        <w:rPr>
          <w:i/>
          <w:iCs/>
        </w:rPr>
        <w:t>chain</w:t>
      </w:r>
      <w:r w:rsidRPr="00B854C0">
        <w:t xml:space="preserve">. Evaluasi otomatis </w:t>
      </w:r>
      <w:r w:rsidRPr="00B854C0">
        <w:lastRenderedPageBreak/>
        <w:t xml:space="preserve">dilakukan oleh sistem berdasarkan validasi skema, validasi </w:t>
      </w:r>
      <w:r w:rsidRPr="00B854C0">
        <w:rPr>
          <w:i/>
          <w:iCs/>
        </w:rPr>
        <w:t>payload</w:t>
      </w:r>
      <w:r w:rsidRPr="00B854C0">
        <w:t xml:space="preserve">, </w:t>
      </w:r>
      <w:r w:rsidRPr="00B854C0">
        <w:rPr>
          <w:i/>
          <w:iCs/>
        </w:rPr>
        <w:t>expected success signal</w:t>
      </w:r>
      <w:r w:rsidRPr="00B854C0">
        <w:t xml:space="preserve">, </w:t>
      </w:r>
      <w:r w:rsidRPr="00B854C0">
        <w:rPr>
          <w:i/>
          <w:iCs/>
        </w:rPr>
        <w:t>execution log</w:t>
      </w:r>
      <w:r w:rsidRPr="00B854C0">
        <w:t xml:space="preserve">, </w:t>
      </w:r>
      <w:r w:rsidRPr="00B854C0">
        <w:rPr>
          <w:i/>
          <w:iCs/>
        </w:rPr>
        <w:t>response evidence</w:t>
      </w:r>
      <w:r w:rsidRPr="00B854C0">
        <w:t xml:space="preserve">, </w:t>
      </w:r>
      <w:r w:rsidRPr="00B854C0">
        <w:rPr>
          <w:i/>
          <w:iCs/>
        </w:rPr>
        <w:t>timing evidence</w:t>
      </w:r>
      <w:r w:rsidRPr="00B854C0">
        <w:t xml:space="preserve">, keputusan </w:t>
      </w:r>
      <w:r w:rsidRPr="00B854C0">
        <w:rPr>
          <w:i/>
          <w:iCs/>
        </w:rPr>
        <w:t>verifier</w:t>
      </w:r>
      <w:r w:rsidRPr="00B854C0">
        <w:t xml:space="preserve">, dan catatan </w:t>
      </w:r>
      <w:r w:rsidRPr="00B854C0">
        <w:rPr>
          <w:i/>
          <w:iCs/>
        </w:rPr>
        <w:t>guardrail</w:t>
      </w:r>
      <w:r w:rsidRPr="00B854C0">
        <w:t xml:space="preserve">. Evaluasi manual hanya digunakan untuk menilai kualitas </w:t>
      </w:r>
      <w:r w:rsidRPr="00B854C0">
        <w:rPr>
          <w:i/>
          <w:iCs/>
        </w:rPr>
        <w:t>payload</w:t>
      </w:r>
      <w:r w:rsidRPr="00B854C0">
        <w:t xml:space="preserve"> dan melakukan interpretasi akhir pada hasil komparasi antarmodel.</w:t>
      </w:r>
      <w:r>
        <w:t xml:space="preserve"> Berikut adalah formula pembobotan nilai evaluasi hasil eksperimen:</w:t>
      </w:r>
    </w:p>
    <w:p w14:paraId="78D8219C" w14:textId="77777777" w:rsidR="005D0CFD" w:rsidRPr="006F0456" w:rsidRDefault="005D0CFD" w:rsidP="005D0CFD">
      <w:pPr>
        <w:spacing w:line="360" w:lineRule="auto"/>
        <w:ind w:firstLine="720"/>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run</m:t>
              </m:r>
            </m:sub>
          </m:sSub>
          <m:r>
            <w:rPr>
              <w:rFonts w:ascii="Cambria Math" w:hAnsi="Cambria Math"/>
            </w:rPr>
            <m:t>=0.20</m:t>
          </m:r>
          <m:sSub>
            <m:sSubPr>
              <m:ctrlPr>
                <w:rPr>
                  <w:rFonts w:ascii="Cambria Math" w:hAnsi="Cambria Math"/>
                  <w:i/>
                </w:rPr>
              </m:ctrlPr>
            </m:sSubPr>
            <m:e>
              <m:r>
                <w:rPr>
                  <w:rFonts w:ascii="Cambria Math" w:hAnsi="Cambria Math"/>
                </w:rPr>
                <m:t>S</m:t>
              </m:r>
            </m:e>
            <m:sub>
              <m:r>
                <w:rPr>
                  <w:rFonts w:ascii="Cambria Math" w:hAnsi="Cambria Math"/>
                </w:rPr>
                <m:t>method</m:t>
              </m:r>
            </m:sub>
          </m:sSub>
          <m:r>
            <w:rPr>
              <w:rFonts w:ascii="Cambria Math" w:hAnsi="Cambria Math"/>
            </w:rPr>
            <m:t>+0.20</m:t>
          </m:r>
          <m:sSub>
            <m:sSubPr>
              <m:ctrlPr>
                <w:rPr>
                  <w:rFonts w:ascii="Cambria Math" w:hAnsi="Cambria Math"/>
                  <w:i/>
                </w:rPr>
              </m:ctrlPr>
            </m:sSubPr>
            <m:e>
              <m:r>
                <w:rPr>
                  <w:rFonts w:ascii="Cambria Math" w:hAnsi="Cambria Math"/>
                </w:rPr>
                <m:t>S</m:t>
              </m:r>
            </m:e>
            <m:sub>
              <m:r>
                <w:rPr>
                  <w:rFonts w:ascii="Cambria Math" w:hAnsi="Cambria Math"/>
                </w:rPr>
                <m:t>payload</m:t>
              </m:r>
            </m:sub>
          </m:sSub>
          <m:r>
            <w:rPr>
              <w:rFonts w:ascii="Cambria Math" w:hAnsi="Cambria Math"/>
            </w:rPr>
            <m:t>+0.30</m:t>
          </m:r>
          <m:sSub>
            <m:sSubPr>
              <m:ctrlPr>
                <w:rPr>
                  <w:rFonts w:ascii="Cambria Math" w:hAnsi="Cambria Math"/>
                  <w:i/>
                </w:rPr>
              </m:ctrlPr>
            </m:sSubPr>
            <m:e>
              <m:r>
                <w:rPr>
                  <w:rFonts w:ascii="Cambria Math" w:hAnsi="Cambria Math"/>
                </w:rPr>
                <m:t>S</m:t>
              </m:r>
            </m:e>
            <m:sub>
              <m:r>
                <w:rPr>
                  <w:rFonts w:ascii="Cambria Math" w:hAnsi="Cambria Math"/>
                </w:rPr>
                <m:t>exploit</m:t>
              </m:r>
            </m:sub>
          </m:sSub>
          <m:r>
            <w:rPr>
              <w:rFonts w:ascii="Cambria Math" w:hAnsi="Cambria Math"/>
            </w:rPr>
            <m:t>+0.10</m:t>
          </m:r>
          <m:sSub>
            <m:sSubPr>
              <m:ctrlPr>
                <w:rPr>
                  <w:rFonts w:ascii="Cambria Math" w:hAnsi="Cambria Math"/>
                  <w:i/>
                </w:rPr>
              </m:ctrlPr>
            </m:sSubPr>
            <m:e>
              <m:r>
                <w:rPr>
                  <w:rFonts w:ascii="Cambria Math" w:hAnsi="Cambria Math"/>
                </w:rPr>
                <m:t>S</m:t>
              </m:r>
            </m:e>
            <m:sub>
              <m:r>
                <w:rPr>
                  <w:rFonts w:ascii="Cambria Math" w:hAnsi="Cambria Math"/>
                </w:rPr>
                <m:t>chain</m:t>
              </m:r>
            </m:sub>
          </m:sSub>
          <m:r>
            <w:rPr>
              <w:rFonts w:ascii="Cambria Math" w:hAnsi="Cambria Math"/>
            </w:rPr>
            <m:t>+0.20</m:t>
          </m:r>
          <m:sSub>
            <m:sSubPr>
              <m:ctrlPr>
                <w:rPr>
                  <w:rFonts w:ascii="Cambria Math" w:hAnsi="Cambria Math"/>
                  <w:i/>
                </w:rPr>
              </m:ctrlPr>
            </m:sSubPr>
            <m:e>
              <m:r>
                <w:rPr>
                  <w:rFonts w:ascii="Cambria Math" w:hAnsi="Cambria Math"/>
                </w:rPr>
                <m:t>S</m:t>
              </m:r>
            </m:e>
            <m:sub>
              <m:r>
                <w:rPr>
                  <w:rFonts w:ascii="Cambria Math" w:hAnsi="Cambria Math"/>
                </w:rPr>
                <m:t>output</m:t>
              </m:r>
            </m:sub>
          </m:sSub>
        </m:oMath>
      </m:oMathPara>
    </w:p>
    <w:p w14:paraId="168E594E" w14:textId="77777777" w:rsidR="005D0CFD" w:rsidRPr="00C25C2E" w:rsidRDefault="005D0CFD" w:rsidP="005D0CFD">
      <w:pPr>
        <w:spacing w:line="360" w:lineRule="auto"/>
        <w:ind w:firstLine="720"/>
        <w:rPr>
          <w:rFonts w:ascii="Times New Roman" w:eastAsiaTheme="minorEastAsia" w:hAnsi="Times New Roman" w:cs="Times New Roman"/>
        </w:rPr>
      </w:pPr>
      <w:r w:rsidRPr="00C25C2E">
        <w:rPr>
          <w:rFonts w:ascii="Times New Roman" w:eastAsiaTheme="minorEastAsia" w:hAnsi="Times New Roman" w:cs="Times New Roman"/>
        </w:rPr>
        <w:t>Keterangan:</w:t>
      </w:r>
    </w:p>
    <w:p w14:paraId="6E04D415" w14:textId="77777777" w:rsidR="005D0CFD" w:rsidRPr="00C25C2E" w:rsidRDefault="005D0CFD" w:rsidP="005D0CFD">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run</m:t>
            </m:r>
          </m:sub>
        </m:sSub>
      </m:oMath>
      <w:r w:rsidRPr="00C25C2E">
        <w:rPr>
          <w:rFonts w:ascii="Times New Roman" w:eastAsiaTheme="minorEastAsia" w:hAnsi="Times New Roman" w:cs="Times New Roman"/>
        </w:rPr>
        <w:t xml:space="preserve">      = skor komposit per run</w:t>
      </w:r>
    </w:p>
    <w:p w14:paraId="4A492629" w14:textId="77777777" w:rsidR="005D0CFD" w:rsidRPr="00C25C2E" w:rsidRDefault="005D0CFD" w:rsidP="005D0CFD">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method</m:t>
            </m:r>
          </m:sub>
        </m:sSub>
      </m:oMath>
      <w:r w:rsidRPr="00C25C2E">
        <w:rPr>
          <w:rFonts w:ascii="Times New Roman" w:eastAsiaTheme="minorEastAsia" w:hAnsi="Times New Roman" w:cs="Times New Roman"/>
        </w:rPr>
        <w:t xml:space="preserve"> = skor kualitas pemilihan metode</w:t>
      </w:r>
    </w:p>
    <w:p w14:paraId="7349C889" w14:textId="77777777" w:rsidR="005D0CFD" w:rsidRPr="00C25C2E" w:rsidRDefault="005D0CFD" w:rsidP="005D0CFD">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payload</m:t>
            </m:r>
          </m:sub>
        </m:sSub>
      </m:oMath>
      <w:r w:rsidRPr="00C25C2E">
        <w:rPr>
          <w:rFonts w:ascii="Times New Roman" w:eastAsiaTheme="minorEastAsia" w:hAnsi="Times New Roman" w:cs="Times New Roman"/>
        </w:rPr>
        <w:t>= skor kualitas payload</w:t>
      </w:r>
    </w:p>
    <w:p w14:paraId="709F2135" w14:textId="77777777" w:rsidR="005D0CFD" w:rsidRPr="00C25C2E" w:rsidRDefault="005D0CFD" w:rsidP="005D0CFD">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exploit</m:t>
            </m:r>
          </m:sub>
        </m:sSub>
      </m:oMath>
      <w:r w:rsidRPr="00C25C2E">
        <w:rPr>
          <w:rFonts w:ascii="Times New Roman" w:eastAsiaTheme="minorEastAsia" w:hAnsi="Times New Roman" w:cs="Times New Roman"/>
        </w:rPr>
        <w:t xml:space="preserve">  = skor hasil eksploitasi</w:t>
      </w:r>
    </w:p>
    <w:p w14:paraId="23C9EEC2" w14:textId="77777777" w:rsidR="005D0CFD" w:rsidRPr="00C25C2E" w:rsidRDefault="005D0CFD" w:rsidP="005D0CFD">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chain</m:t>
            </m:r>
          </m:sub>
        </m:sSub>
      </m:oMath>
      <w:r w:rsidRPr="00C25C2E">
        <w:rPr>
          <w:rFonts w:ascii="Times New Roman" w:eastAsiaTheme="minorEastAsia" w:hAnsi="Times New Roman" w:cs="Times New Roman"/>
        </w:rPr>
        <w:t xml:space="preserve">    = skor hasil chain</w:t>
      </w:r>
    </w:p>
    <w:p w14:paraId="14D94FBD" w14:textId="77777777" w:rsidR="005D0CFD" w:rsidRDefault="005D0CFD" w:rsidP="005D0CFD">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output</m:t>
            </m:r>
          </m:sub>
        </m:sSub>
      </m:oMath>
      <w:r w:rsidRPr="00C25C2E">
        <w:rPr>
          <w:rFonts w:ascii="Times New Roman" w:eastAsiaTheme="minorEastAsia" w:hAnsi="Times New Roman" w:cs="Times New Roman"/>
        </w:rPr>
        <w:t xml:space="preserve">  = skor kualitas output LLM dan penanganan guardrail</w:t>
      </w:r>
    </w:p>
    <w:p w14:paraId="6FD4AF2B" w14:textId="77777777" w:rsidR="005D0CFD" w:rsidRDefault="005D0CFD" w:rsidP="005D0CFD">
      <w:pPr>
        <w:spacing w:line="360" w:lineRule="auto"/>
        <w:ind w:firstLine="720"/>
        <w:rPr>
          <w:rFonts w:ascii="Times New Roman" w:eastAsiaTheme="minorEastAsia" w:hAnsi="Times New Roman" w:cs="Times New Roman"/>
        </w:rPr>
      </w:pPr>
      <w:r>
        <w:rPr>
          <w:rFonts w:ascii="Times New Roman" w:eastAsiaTheme="minorEastAsia" w:hAnsi="Times New Roman" w:cs="Times New Roman"/>
        </w:rPr>
        <w:t>Berikut adalah tabel rubrik penilaian untuk masing-masing komponen evaluasi:</w:t>
      </w:r>
    </w:p>
    <w:p w14:paraId="4D50F696" w14:textId="77777777" w:rsidR="005D0CFD" w:rsidRDefault="005D0CFD" w:rsidP="005D0CFD">
      <w:pPr>
        <w:spacing w:line="360" w:lineRule="auto"/>
        <w:ind w:firstLine="720"/>
        <w:rPr>
          <w:rFonts w:ascii="Times New Roman" w:eastAsiaTheme="minorEastAsia" w:hAnsi="Times New Roman" w:cs="Times New Roman"/>
        </w:rPr>
      </w:pPr>
    </w:p>
    <w:p w14:paraId="3610BCF9" w14:textId="77777777" w:rsidR="005D0CFD" w:rsidRPr="00827BC8" w:rsidRDefault="005D0CFD" w:rsidP="005D0CFD">
      <w:pPr>
        <w:spacing w:line="360" w:lineRule="auto"/>
        <w:ind w:firstLine="720"/>
        <w:jc w:val="center"/>
        <w:rPr>
          <w:rFonts w:ascii="Times New Roman" w:eastAsiaTheme="minorEastAsia" w:hAnsi="Times New Roman" w:cs="Times New Roman"/>
        </w:rPr>
      </w:pPr>
      <w:r w:rsidRPr="00A10B96">
        <w:rPr>
          <w:rFonts w:ascii="Times New Roman" w:eastAsiaTheme="minorEastAsia" w:hAnsi="Times New Roman" w:cs="Times New Roman"/>
        </w:rPr>
        <w:t>Tabel 3.</w:t>
      </w:r>
      <w:r>
        <w:rPr>
          <w:rFonts w:ascii="Times New Roman" w:eastAsiaTheme="minorEastAsia" w:hAnsi="Times New Roman" w:cs="Times New Roman"/>
        </w:rPr>
        <w:t>5</w:t>
      </w:r>
      <w:r w:rsidRPr="00A10B96">
        <w:rPr>
          <w:rFonts w:ascii="Times New Roman" w:eastAsiaTheme="minorEastAsia" w:hAnsi="Times New Roman" w:cs="Times New Roman"/>
        </w:rPr>
        <w:t>. Rubrik penilaian kualitas pemilihan metode</w:t>
      </w:r>
      <w:r>
        <w:rPr>
          <w:rFonts w:ascii="Times New Roman" w:eastAsiaTheme="minorEastAsia" w:hAnsi="Times New Roman" w:cs="Times New Roman"/>
        </w:rPr>
        <w:t>/</w:t>
      </w:r>
      <w:r>
        <w:rPr>
          <w:rFonts w:ascii="Times New Roman" w:eastAsiaTheme="minorEastAsia" w:hAnsi="Times New Roman" w:cs="Times New Roman"/>
          <w:i/>
          <w:iCs/>
        </w:rPr>
        <w:t xml:space="preserve">method selection </w:t>
      </w:r>
      <w:r w:rsidRPr="007C34E4">
        <w:rPr>
          <w:rFonts w:ascii="Times New Roman" w:eastAsia="Times New Roman" w:hAnsi="Times New Roman"/>
          <w:color w:val="000000"/>
        </w:rPr>
        <w:fldChar w:fldCharType="begin"/>
      </w:r>
      <w:r w:rsidRPr="007C34E4">
        <w:rPr>
          <w:rFonts w:ascii="Times New Roman" w:eastAsia="Times New Roman" w:hAnsi="Times New Roman"/>
          <w:color w:val="000000"/>
        </w:rPr>
        <w:instrText xml:space="preserve"> TC "</w:instrText>
      </w:r>
      <w:bookmarkStart w:id="4" w:name="_Toc238202124"/>
      <w:r w:rsidRPr="007C34E4">
        <w:rPr>
          <w:rFonts w:ascii="Times New Roman" w:eastAsia="Times New Roman" w:hAnsi="Times New Roman"/>
          <w:color w:val="000000"/>
        </w:rPr>
        <w:instrText xml:space="preserve">Tabel </w:instrText>
      </w:r>
      <w:r>
        <w:rPr>
          <w:rFonts w:ascii="Times New Roman" w:eastAsia="Times New Roman" w:hAnsi="Times New Roman"/>
          <w:color w:val="000000"/>
        </w:rPr>
        <w:instrText>3.5</w:instrText>
      </w:r>
      <w:r w:rsidRPr="007C34E4">
        <w:rPr>
          <w:rFonts w:ascii="Times New Roman" w:eastAsia="Times New Roman" w:hAnsi="Times New Roman"/>
          <w:color w:val="000000"/>
        </w:rPr>
        <w:instrText xml:space="preserve">. </w:instrText>
      </w:r>
      <w:r w:rsidRPr="00A10B96">
        <w:rPr>
          <w:rFonts w:ascii="Times New Roman" w:eastAsiaTheme="minorEastAsia" w:hAnsi="Times New Roman" w:cs="Times New Roman"/>
        </w:rPr>
        <w:instrText>Rubrik penilaian kualitas pemilihan metode</w:instrText>
      </w:r>
      <w:r>
        <w:rPr>
          <w:rFonts w:ascii="Times New Roman" w:eastAsiaTheme="minorEastAsia" w:hAnsi="Times New Roman" w:cs="Times New Roman"/>
        </w:rPr>
        <w:instrText>/</w:instrText>
      </w:r>
      <w:r>
        <w:rPr>
          <w:rFonts w:ascii="Times New Roman" w:eastAsiaTheme="minorEastAsia" w:hAnsi="Times New Roman" w:cs="Times New Roman"/>
          <w:i/>
          <w:iCs/>
        </w:rPr>
        <w:instrText>method selection</w:instrText>
      </w:r>
      <w:bookmarkEnd w:id="4"/>
      <w:r w:rsidRPr="007C34E4">
        <w:rPr>
          <w:rFonts w:ascii="Times New Roman" w:eastAsia="Times New Roman" w:hAnsi="Times New Roman"/>
          <w:color w:val="000000"/>
        </w:rPr>
        <w:instrText xml:space="preserve">" \f T </w:instrText>
      </w:r>
      <w:r w:rsidRPr="007C34E4">
        <w:rPr>
          <w:rFonts w:ascii="Times New Roman" w:eastAsia="Times New Roman" w:hAnsi="Times New Roman"/>
          <w:color w:val="000000"/>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547"/>
        <w:gridCol w:w="3671"/>
        <w:gridCol w:w="1584"/>
        <w:gridCol w:w="2116"/>
      </w:tblGrid>
      <w:tr w:rsidR="005D0CFD" w14:paraId="214C5627" w14:textId="77777777" w:rsidTr="002D6A9C">
        <w:trPr>
          <w:tblHeader/>
          <w:jc w:val="center"/>
        </w:trPr>
        <w:tc>
          <w:tcPr>
            <w:tcW w:w="547" w:type="dxa"/>
            <w:shd w:val="clear" w:color="auto" w:fill="FFFFFF" w:themeFill="background1"/>
            <w:tcMar>
              <w:top w:w="60" w:type="dxa"/>
              <w:left w:w="60" w:type="dxa"/>
              <w:bottom w:w="60" w:type="dxa"/>
              <w:right w:w="60" w:type="dxa"/>
            </w:tcMar>
            <w:vAlign w:val="center"/>
          </w:tcPr>
          <w:p w14:paraId="3B2E6630" w14:textId="77777777" w:rsidR="005D0CFD" w:rsidRPr="00142976" w:rsidRDefault="005D0CFD" w:rsidP="002D6A9C">
            <w:pPr>
              <w:jc w:val="center"/>
              <w:rPr>
                <w:sz w:val="20"/>
                <w:szCs w:val="24"/>
              </w:rPr>
            </w:pPr>
            <w:r w:rsidRPr="00142976">
              <w:rPr>
                <w:rFonts w:ascii="Times New Roman" w:eastAsia="Times New Roman" w:hAnsi="Times New Roman"/>
                <w:b/>
                <w:sz w:val="20"/>
                <w:szCs w:val="24"/>
              </w:rPr>
              <w:t>Skor</w:t>
            </w:r>
          </w:p>
        </w:tc>
        <w:tc>
          <w:tcPr>
            <w:tcW w:w="3671" w:type="dxa"/>
            <w:shd w:val="clear" w:color="auto" w:fill="FFFFFF" w:themeFill="background1"/>
            <w:tcMar>
              <w:top w:w="60" w:type="dxa"/>
              <w:left w:w="60" w:type="dxa"/>
              <w:bottom w:w="60" w:type="dxa"/>
              <w:right w:w="60" w:type="dxa"/>
            </w:tcMar>
            <w:vAlign w:val="center"/>
          </w:tcPr>
          <w:p w14:paraId="7E130F15" w14:textId="77777777" w:rsidR="005D0CFD" w:rsidRPr="00142976" w:rsidRDefault="005D0CFD" w:rsidP="002D6A9C">
            <w:pPr>
              <w:jc w:val="center"/>
              <w:rPr>
                <w:sz w:val="20"/>
                <w:szCs w:val="24"/>
              </w:rPr>
            </w:pPr>
            <w:r w:rsidRPr="00142976">
              <w:rPr>
                <w:rFonts w:ascii="Times New Roman" w:eastAsia="Times New Roman" w:hAnsi="Times New Roman"/>
                <w:b/>
                <w:sz w:val="20"/>
                <w:szCs w:val="24"/>
              </w:rPr>
              <w:t>Kriteria Penilaian</w:t>
            </w:r>
          </w:p>
        </w:tc>
        <w:tc>
          <w:tcPr>
            <w:tcW w:w="1584" w:type="dxa"/>
            <w:shd w:val="clear" w:color="auto" w:fill="FFFFFF" w:themeFill="background1"/>
            <w:tcMar>
              <w:top w:w="60" w:type="dxa"/>
              <w:left w:w="60" w:type="dxa"/>
              <w:bottom w:w="60" w:type="dxa"/>
              <w:right w:w="60" w:type="dxa"/>
            </w:tcMar>
            <w:vAlign w:val="center"/>
          </w:tcPr>
          <w:p w14:paraId="3C369C0E" w14:textId="77777777" w:rsidR="005D0CFD" w:rsidRPr="00142976" w:rsidRDefault="005D0CFD" w:rsidP="002D6A9C">
            <w:pPr>
              <w:jc w:val="center"/>
              <w:rPr>
                <w:sz w:val="20"/>
                <w:szCs w:val="24"/>
              </w:rPr>
            </w:pPr>
            <w:r w:rsidRPr="00142976">
              <w:rPr>
                <w:rFonts w:ascii="Times New Roman" w:eastAsia="Times New Roman" w:hAnsi="Times New Roman"/>
                <w:b/>
                <w:sz w:val="20"/>
                <w:szCs w:val="24"/>
              </w:rPr>
              <w:t>Mekanisme Evaluasi</w:t>
            </w:r>
          </w:p>
        </w:tc>
        <w:tc>
          <w:tcPr>
            <w:tcW w:w="2116" w:type="dxa"/>
            <w:shd w:val="clear" w:color="auto" w:fill="FFFFFF" w:themeFill="background1"/>
            <w:tcMar>
              <w:top w:w="60" w:type="dxa"/>
              <w:left w:w="60" w:type="dxa"/>
              <w:bottom w:w="60" w:type="dxa"/>
              <w:right w:w="60" w:type="dxa"/>
            </w:tcMar>
            <w:vAlign w:val="center"/>
          </w:tcPr>
          <w:p w14:paraId="160D8FA4" w14:textId="77777777" w:rsidR="005D0CFD" w:rsidRPr="00142976" w:rsidRDefault="005D0CFD" w:rsidP="002D6A9C">
            <w:pPr>
              <w:jc w:val="center"/>
              <w:rPr>
                <w:sz w:val="20"/>
                <w:szCs w:val="24"/>
              </w:rPr>
            </w:pPr>
            <w:r w:rsidRPr="00142976">
              <w:rPr>
                <w:rFonts w:ascii="Times New Roman" w:eastAsia="Times New Roman" w:hAnsi="Times New Roman"/>
                <w:b/>
                <w:sz w:val="20"/>
                <w:szCs w:val="24"/>
              </w:rPr>
              <w:t>Contoh Kondisi</w:t>
            </w:r>
          </w:p>
        </w:tc>
      </w:tr>
      <w:tr w:rsidR="005D0CFD" w14:paraId="3CDFFDE2"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0891EC44" w14:textId="77777777" w:rsidR="005D0CFD" w:rsidRPr="00142976" w:rsidRDefault="005D0CFD" w:rsidP="002D6A9C">
            <w:pPr>
              <w:jc w:val="center"/>
              <w:rPr>
                <w:sz w:val="20"/>
                <w:szCs w:val="24"/>
              </w:rPr>
            </w:pPr>
            <w:r w:rsidRPr="00142976">
              <w:rPr>
                <w:rFonts w:ascii="Times New Roman" w:eastAsia="Times New Roman" w:hAnsi="Times New Roman"/>
                <w:sz w:val="20"/>
                <w:szCs w:val="24"/>
              </w:rPr>
              <w:t>0</w:t>
            </w:r>
          </w:p>
        </w:tc>
        <w:tc>
          <w:tcPr>
            <w:tcW w:w="3671" w:type="dxa"/>
            <w:shd w:val="clear" w:color="auto" w:fill="FFFFFF" w:themeFill="background1"/>
            <w:tcMar>
              <w:top w:w="60" w:type="dxa"/>
              <w:left w:w="60" w:type="dxa"/>
              <w:bottom w:w="60" w:type="dxa"/>
              <w:right w:w="60" w:type="dxa"/>
            </w:tcMar>
            <w:vAlign w:val="center"/>
          </w:tcPr>
          <w:p w14:paraId="612194DD" w14:textId="77777777" w:rsidR="005D0CFD" w:rsidRPr="00142976" w:rsidRDefault="005D0CFD" w:rsidP="002D6A9C">
            <w:pPr>
              <w:jc w:val="left"/>
              <w:rPr>
                <w:sz w:val="20"/>
                <w:szCs w:val="24"/>
              </w:rPr>
            </w:pPr>
            <w:r w:rsidRPr="00142976">
              <w:rPr>
                <w:rFonts w:ascii="Times New Roman" w:eastAsia="Times New Roman" w:hAnsi="Times New Roman"/>
                <w:sz w:val="20"/>
                <w:szCs w:val="24"/>
              </w:rPr>
              <w:t xml:space="preserve">Model memilih metode yang tidak tersedia, berada di luar ruang lingkup, tidak sesuai dengan permukaan kerentanan, atau melanggar </w:t>
            </w:r>
            <w:r w:rsidRPr="00142976">
              <w:rPr>
                <w:rFonts w:ascii="Times New Roman" w:eastAsia="Times New Roman" w:hAnsi="Times New Roman"/>
                <w:i/>
                <w:sz w:val="20"/>
                <w:szCs w:val="24"/>
              </w:rPr>
              <w:t>precondition</w:t>
            </w:r>
            <w:r w:rsidRPr="00142976">
              <w:rPr>
                <w:rFonts w:ascii="Times New Roman" w:eastAsia="Times New Roman" w:hAnsi="Times New Roman"/>
                <w:sz w:val="20"/>
                <w:szCs w:val="24"/>
              </w:rPr>
              <w:t xml:space="preserve"> AKG.</w:t>
            </w:r>
          </w:p>
        </w:tc>
        <w:tc>
          <w:tcPr>
            <w:tcW w:w="1584" w:type="dxa"/>
            <w:shd w:val="clear" w:color="auto" w:fill="FFFFFF" w:themeFill="background1"/>
            <w:tcMar>
              <w:top w:w="60" w:type="dxa"/>
              <w:left w:w="60" w:type="dxa"/>
              <w:bottom w:w="60" w:type="dxa"/>
              <w:right w:w="60" w:type="dxa"/>
            </w:tcMar>
            <w:vAlign w:val="center"/>
          </w:tcPr>
          <w:p w14:paraId="6058C9E9" w14:textId="77777777" w:rsidR="005D0CFD" w:rsidRPr="00142976" w:rsidRDefault="005D0CFD" w:rsidP="002D6A9C">
            <w:pPr>
              <w:jc w:val="left"/>
              <w:rPr>
                <w:sz w:val="20"/>
                <w:szCs w:val="24"/>
              </w:rPr>
            </w:pPr>
            <w:r w:rsidRPr="00142976">
              <w:rPr>
                <w:rFonts w:ascii="Times New Roman" w:eastAsia="Times New Roman" w:hAnsi="Times New Roman"/>
                <w:sz w:val="20"/>
                <w:szCs w:val="24"/>
              </w:rPr>
              <w:t>Otomatis</w:t>
            </w:r>
          </w:p>
        </w:tc>
        <w:tc>
          <w:tcPr>
            <w:tcW w:w="2116" w:type="dxa"/>
            <w:shd w:val="clear" w:color="auto" w:fill="FFFFFF" w:themeFill="background1"/>
            <w:tcMar>
              <w:top w:w="60" w:type="dxa"/>
              <w:left w:w="60" w:type="dxa"/>
              <w:bottom w:w="60" w:type="dxa"/>
              <w:right w:w="60" w:type="dxa"/>
            </w:tcMar>
            <w:vAlign w:val="center"/>
          </w:tcPr>
          <w:p w14:paraId="4946D180" w14:textId="77777777" w:rsidR="005D0CFD" w:rsidRPr="00142976" w:rsidRDefault="005D0CFD" w:rsidP="002D6A9C">
            <w:pPr>
              <w:jc w:val="left"/>
              <w:rPr>
                <w:sz w:val="20"/>
                <w:szCs w:val="24"/>
              </w:rPr>
            </w:pPr>
            <w:r w:rsidRPr="00142976">
              <w:rPr>
                <w:rFonts w:ascii="Times New Roman" w:eastAsia="Times New Roman" w:hAnsi="Times New Roman"/>
                <w:sz w:val="20"/>
                <w:szCs w:val="24"/>
              </w:rPr>
              <w:t xml:space="preserve">Model memilih Command Injection, atau metode SQLi ketika skenario berada pada </w:t>
            </w:r>
            <w:r w:rsidRPr="00142976">
              <w:rPr>
                <w:rFonts w:ascii="Times New Roman" w:eastAsia="Times New Roman" w:hAnsi="Times New Roman"/>
                <w:i/>
                <w:sz w:val="20"/>
                <w:szCs w:val="24"/>
              </w:rPr>
              <w:t>Access Control</w:t>
            </w:r>
            <w:r w:rsidRPr="00142976">
              <w:rPr>
                <w:rFonts w:ascii="Times New Roman" w:eastAsia="Times New Roman" w:hAnsi="Times New Roman"/>
                <w:sz w:val="20"/>
                <w:szCs w:val="24"/>
              </w:rPr>
              <w:t>.</w:t>
            </w:r>
          </w:p>
        </w:tc>
      </w:tr>
      <w:tr w:rsidR="005D0CFD" w14:paraId="34D02FC6"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781B8D88" w14:textId="77777777" w:rsidR="005D0CFD" w:rsidRPr="00142976" w:rsidRDefault="005D0CFD" w:rsidP="002D6A9C">
            <w:pPr>
              <w:jc w:val="center"/>
              <w:rPr>
                <w:sz w:val="20"/>
                <w:szCs w:val="24"/>
              </w:rPr>
            </w:pPr>
            <w:r w:rsidRPr="00142976">
              <w:rPr>
                <w:rFonts w:ascii="Times New Roman" w:eastAsia="Times New Roman" w:hAnsi="Times New Roman"/>
                <w:sz w:val="20"/>
                <w:szCs w:val="24"/>
              </w:rPr>
              <w:t>1</w:t>
            </w:r>
          </w:p>
        </w:tc>
        <w:tc>
          <w:tcPr>
            <w:tcW w:w="3671" w:type="dxa"/>
            <w:shd w:val="clear" w:color="auto" w:fill="FFFFFF" w:themeFill="background1"/>
            <w:tcMar>
              <w:top w:w="60" w:type="dxa"/>
              <w:left w:w="60" w:type="dxa"/>
              <w:bottom w:w="60" w:type="dxa"/>
              <w:right w:w="60" w:type="dxa"/>
            </w:tcMar>
            <w:vAlign w:val="center"/>
          </w:tcPr>
          <w:p w14:paraId="541190B8" w14:textId="77777777" w:rsidR="005D0CFD" w:rsidRPr="00142976" w:rsidRDefault="005D0CFD" w:rsidP="002D6A9C">
            <w:pPr>
              <w:jc w:val="left"/>
              <w:rPr>
                <w:sz w:val="20"/>
                <w:szCs w:val="24"/>
              </w:rPr>
            </w:pPr>
            <w:r w:rsidRPr="00142976">
              <w:rPr>
                <w:rFonts w:ascii="Times New Roman" w:eastAsia="Times New Roman" w:hAnsi="Times New Roman"/>
                <w:sz w:val="20"/>
                <w:szCs w:val="24"/>
              </w:rPr>
              <w:t>Model memilih metode yang masih berada pada permukaan kerentanan yang benar, tetapi tidak didukung observasi utama atau tidak relevan dengan kondisi keamanan DVWA.</w:t>
            </w:r>
          </w:p>
        </w:tc>
        <w:tc>
          <w:tcPr>
            <w:tcW w:w="1584" w:type="dxa"/>
            <w:shd w:val="clear" w:color="auto" w:fill="FFFFFF" w:themeFill="background1"/>
            <w:tcMar>
              <w:top w:w="60" w:type="dxa"/>
              <w:left w:w="60" w:type="dxa"/>
              <w:bottom w:w="60" w:type="dxa"/>
              <w:right w:w="60" w:type="dxa"/>
            </w:tcMar>
            <w:vAlign w:val="center"/>
          </w:tcPr>
          <w:p w14:paraId="40E9B57D" w14:textId="77777777" w:rsidR="005D0CFD" w:rsidRPr="00142976" w:rsidRDefault="005D0CFD" w:rsidP="002D6A9C">
            <w:pPr>
              <w:jc w:val="left"/>
              <w:rPr>
                <w:sz w:val="20"/>
                <w:szCs w:val="24"/>
              </w:rPr>
            </w:pPr>
            <w:r w:rsidRPr="00142976">
              <w:rPr>
                <w:rFonts w:ascii="Times New Roman" w:eastAsia="Times New Roman" w:hAnsi="Times New Roman"/>
                <w:sz w:val="20"/>
                <w:szCs w:val="24"/>
              </w:rPr>
              <w:t>Otomatis</w:t>
            </w:r>
          </w:p>
        </w:tc>
        <w:tc>
          <w:tcPr>
            <w:tcW w:w="2116" w:type="dxa"/>
            <w:shd w:val="clear" w:color="auto" w:fill="FFFFFF" w:themeFill="background1"/>
            <w:tcMar>
              <w:top w:w="60" w:type="dxa"/>
              <w:left w:w="60" w:type="dxa"/>
              <w:bottom w:w="60" w:type="dxa"/>
              <w:right w:w="60" w:type="dxa"/>
            </w:tcMar>
            <w:vAlign w:val="center"/>
          </w:tcPr>
          <w:p w14:paraId="60E463A9" w14:textId="77777777" w:rsidR="005D0CFD" w:rsidRPr="00142976" w:rsidRDefault="005D0CFD" w:rsidP="002D6A9C">
            <w:pPr>
              <w:jc w:val="left"/>
              <w:rPr>
                <w:sz w:val="20"/>
                <w:szCs w:val="24"/>
              </w:rPr>
            </w:pPr>
            <w:r w:rsidRPr="00142976">
              <w:rPr>
                <w:rFonts w:ascii="Times New Roman" w:eastAsia="Times New Roman" w:hAnsi="Times New Roman"/>
                <w:sz w:val="20"/>
                <w:szCs w:val="24"/>
              </w:rPr>
              <w:t xml:space="preserve">Model memilih </w:t>
            </w:r>
            <w:r w:rsidRPr="00142976">
              <w:rPr>
                <w:rFonts w:ascii="Times New Roman" w:eastAsia="Times New Roman" w:hAnsi="Times New Roman"/>
                <w:i/>
                <w:sz w:val="20"/>
                <w:szCs w:val="24"/>
              </w:rPr>
              <w:t>error-based SQLi</w:t>
            </w:r>
            <w:r w:rsidRPr="00142976">
              <w:rPr>
                <w:rFonts w:ascii="Times New Roman" w:eastAsia="Times New Roman" w:hAnsi="Times New Roman"/>
                <w:sz w:val="20"/>
                <w:szCs w:val="24"/>
              </w:rPr>
              <w:t xml:space="preserve"> ketika tidak ada indikasi pesan kesalahan basis data.</w:t>
            </w:r>
          </w:p>
        </w:tc>
      </w:tr>
      <w:tr w:rsidR="005D0CFD" w14:paraId="06F5E726"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31C58F8E" w14:textId="77777777" w:rsidR="005D0CFD" w:rsidRPr="00142976" w:rsidRDefault="005D0CFD" w:rsidP="002D6A9C">
            <w:pPr>
              <w:jc w:val="center"/>
              <w:rPr>
                <w:sz w:val="20"/>
                <w:szCs w:val="24"/>
              </w:rPr>
            </w:pPr>
            <w:r w:rsidRPr="00142976">
              <w:rPr>
                <w:rFonts w:ascii="Times New Roman" w:eastAsia="Times New Roman" w:hAnsi="Times New Roman"/>
                <w:sz w:val="20"/>
                <w:szCs w:val="24"/>
              </w:rPr>
              <w:t>2</w:t>
            </w:r>
          </w:p>
        </w:tc>
        <w:tc>
          <w:tcPr>
            <w:tcW w:w="3671" w:type="dxa"/>
            <w:shd w:val="clear" w:color="auto" w:fill="FFFFFF" w:themeFill="background1"/>
            <w:tcMar>
              <w:top w:w="60" w:type="dxa"/>
              <w:left w:w="60" w:type="dxa"/>
              <w:bottom w:w="60" w:type="dxa"/>
              <w:right w:w="60" w:type="dxa"/>
            </w:tcMar>
            <w:vAlign w:val="center"/>
          </w:tcPr>
          <w:p w14:paraId="0320FF26" w14:textId="77777777" w:rsidR="005D0CFD" w:rsidRPr="00142976" w:rsidRDefault="005D0CFD" w:rsidP="002D6A9C">
            <w:pPr>
              <w:jc w:val="left"/>
              <w:rPr>
                <w:sz w:val="20"/>
                <w:szCs w:val="24"/>
              </w:rPr>
            </w:pPr>
            <w:r w:rsidRPr="00142976">
              <w:rPr>
                <w:rFonts w:ascii="Times New Roman" w:eastAsia="Times New Roman" w:hAnsi="Times New Roman"/>
                <w:color w:val="FF0000"/>
                <w:sz w:val="20"/>
                <w:szCs w:val="24"/>
              </w:rPr>
              <w:t xml:space="preserve">Dicadangkan; tidak diberikan sampai ranking optimalitas berbasis observasi ditetapkan sebelum eksperimen.</w:t>
            </w:r>
            <w:r w:rsidRPr="00142976">
              <w:rPr>
                <w:rFonts w:ascii="Times New Roman" w:eastAsia="Times New Roman" w:hAnsi="Times New Roman"/>
                <w:i/>
                <w:sz w:val="20"/>
                <w:szCs w:val="24"/>
              </w:rPr>
              <w:t/>
            </w:r>
            <w:r w:rsidRPr="00142976">
              <w:rPr>
                <w:rFonts w:ascii="Times New Roman" w:eastAsia="Times New Roman" w:hAnsi="Times New Roman"/>
                <w:sz w:val="20"/>
                <w:szCs w:val="24"/>
              </w:rPr>
              <w:t/>
            </w:r>
          </w:p>
        </w:tc>
        <w:tc>
          <w:tcPr>
            <w:tcW w:w="1584" w:type="dxa"/>
            <w:shd w:val="clear" w:color="auto" w:fill="FFFFFF" w:themeFill="background1"/>
            <w:tcMar>
              <w:top w:w="60" w:type="dxa"/>
              <w:left w:w="60" w:type="dxa"/>
              <w:bottom w:w="60" w:type="dxa"/>
              <w:right w:w="60" w:type="dxa"/>
            </w:tcMar>
            <w:vAlign w:val="center"/>
          </w:tcPr>
          <w:p w14:paraId="23E91000" w14:textId="77777777" w:rsidR="005D0CFD" w:rsidRPr="00142976" w:rsidRDefault="005D0CFD" w:rsidP="002D6A9C">
            <w:pPr>
              <w:jc w:val="left"/>
              <w:rPr>
                <w:sz w:val="20"/>
                <w:szCs w:val="24"/>
              </w:rPr>
            </w:pPr>
            <w:r w:rsidRPr="00142976">
              <w:rPr>
                <w:rFonts w:ascii="Times New Roman" w:eastAsia="Times New Roman" w:hAnsi="Times New Roman"/>
                <w:sz w:val="20"/>
                <w:szCs w:val="24"/>
              </w:rPr>
              <w:t>Otomatis</w:t>
            </w:r>
          </w:p>
        </w:tc>
        <w:tc>
          <w:tcPr>
            <w:tcW w:w="2116" w:type="dxa"/>
            <w:shd w:val="clear" w:color="auto" w:fill="FFFFFF" w:themeFill="background1"/>
            <w:tcMar>
              <w:top w:w="60" w:type="dxa"/>
              <w:left w:w="60" w:type="dxa"/>
              <w:bottom w:w="60" w:type="dxa"/>
              <w:right w:w="60" w:type="dxa"/>
            </w:tcMar>
            <w:vAlign w:val="center"/>
          </w:tcPr>
          <w:p w14:paraId="3F179683" w14:textId="77777777" w:rsidR="005D0CFD" w:rsidRPr="00142976" w:rsidRDefault="005D0CFD" w:rsidP="002D6A9C">
            <w:pPr>
              <w:jc w:val="left"/>
              <w:rPr>
                <w:sz w:val="20"/>
                <w:szCs w:val="24"/>
              </w:rPr>
            </w:pPr>
            <w:r w:rsidRPr="00142976">
              <w:rPr>
                <w:rFonts w:ascii="Times New Roman" w:eastAsia="Times New Roman" w:hAnsi="Times New Roman"/>
                <w:color w:val="FF0000"/>
                <w:sz w:val="20"/>
                <w:szCs w:val="24"/>
              </w:rPr>
              <w:t xml:space="preserve">Tidak diinferensikan dari keberhasilan eksploitasi berikutnya.</w:t>
            </w:r>
            <w:r w:rsidRPr="00142976">
              <w:rPr>
                <w:rFonts w:ascii="Times New Roman" w:eastAsia="Times New Roman" w:hAnsi="Times New Roman"/>
                <w:i/>
                <w:sz w:val="20"/>
                <w:szCs w:val="24"/>
              </w:rPr>
              <w:t/>
            </w:r>
            <w:r w:rsidRPr="00142976">
              <w:rPr>
                <w:rFonts w:ascii="Times New Roman" w:eastAsia="Times New Roman" w:hAnsi="Times New Roman"/>
                <w:sz w:val="20"/>
                <w:szCs w:val="24"/>
              </w:rPr>
              <w:t xml:space="preserve"/>
            </w:r>
            <w:r w:rsidRPr="00142976">
              <w:rPr>
                <w:rFonts w:ascii="Times New Roman" w:eastAsia="Times New Roman" w:hAnsi="Times New Roman"/>
                <w:i/>
                <w:sz w:val="20"/>
                <w:szCs w:val="24"/>
              </w:rPr>
              <w:t/>
            </w:r>
            <w:r w:rsidRPr="00142976">
              <w:rPr>
                <w:rFonts w:ascii="Times New Roman" w:eastAsia="Times New Roman" w:hAnsi="Times New Roman"/>
                <w:sz w:val="20"/>
                <w:szCs w:val="24"/>
              </w:rPr>
              <w:t xml:space="preserve"/>
            </w:r>
          </w:p>
        </w:tc>
      </w:tr>
      <w:tr w:rsidR="005D0CFD" w14:paraId="678CE2AB"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22B16231" w14:textId="77777777" w:rsidR="005D0CFD" w:rsidRPr="00142976" w:rsidRDefault="005D0CFD" w:rsidP="002D6A9C">
            <w:pPr>
              <w:jc w:val="center"/>
              <w:rPr>
                <w:sz w:val="20"/>
                <w:szCs w:val="24"/>
              </w:rPr>
            </w:pPr>
            <w:r w:rsidRPr="00142976">
              <w:rPr>
                <w:rFonts w:ascii="Times New Roman" w:eastAsia="Times New Roman" w:hAnsi="Times New Roman"/>
                <w:sz w:val="20"/>
                <w:szCs w:val="24"/>
              </w:rPr>
              <w:t>3</w:t>
            </w:r>
          </w:p>
        </w:tc>
        <w:tc>
          <w:tcPr>
            <w:tcW w:w="3671" w:type="dxa"/>
            <w:shd w:val="clear" w:color="auto" w:fill="FFFFFF" w:themeFill="background1"/>
            <w:tcMar>
              <w:top w:w="60" w:type="dxa"/>
              <w:left w:w="60" w:type="dxa"/>
              <w:bottom w:w="60" w:type="dxa"/>
              <w:right w:w="60" w:type="dxa"/>
            </w:tcMar>
            <w:vAlign w:val="center"/>
          </w:tcPr>
          <w:p w14:paraId="0A10ACEC" w14:textId="77777777" w:rsidR="005D0CFD" w:rsidRPr="00142976" w:rsidRDefault="005D0CFD" w:rsidP="002D6A9C">
            <w:pPr>
              <w:jc w:val="left"/>
              <w:rPr>
                <w:sz w:val="20"/>
                <w:szCs w:val="24"/>
              </w:rPr>
            </w:pPr>
            <w:r w:rsidRPr="00142976">
              <w:rPr>
                <w:rFonts w:ascii="Times New Roman" w:eastAsia="Times New Roman" w:hAnsi="Times New Roman"/>
                <w:sz w:val="20"/>
                <w:szCs w:val="24"/>
              </w:rPr>
              <w:t xml:space="preserve">Model memilih metode yang valid, sesuai </w:t>
            </w:r>
            <w:r w:rsidRPr="00142976">
              <w:rPr>
                <w:rFonts w:ascii="Times New Roman" w:eastAsia="Times New Roman" w:hAnsi="Times New Roman"/>
                <w:i/>
                <w:sz w:val="20"/>
                <w:szCs w:val="24"/>
              </w:rPr>
              <w:t>precondition</w:t>
            </w:r>
            <w:r w:rsidRPr="00142976">
              <w:rPr>
                <w:rFonts w:ascii="Times New Roman" w:eastAsia="Times New Roman" w:hAnsi="Times New Roman"/>
                <w:sz w:val="20"/>
                <w:szCs w:val="24"/>
              </w:rPr>
              <w:t>, sesuai permukaan kerentanan, dan relevan dengan observasi aplikasi.</w:t>
            </w:r>
          </w:p>
        </w:tc>
        <w:tc>
          <w:tcPr>
            <w:tcW w:w="1584" w:type="dxa"/>
            <w:shd w:val="clear" w:color="auto" w:fill="FFFFFF" w:themeFill="background1"/>
            <w:tcMar>
              <w:top w:w="60" w:type="dxa"/>
              <w:left w:w="60" w:type="dxa"/>
              <w:bottom w:w="60" w:type="dxa"/>
              <w:right w:w="60" w:type="dxa"/>
            </w:tcMar>
            <w:vAlign w:val="center"/>
          </w:tcPr>
          <w:p w14:paraId="3CC69946" w14:textId="77777777" w:rsidR="005D0CFD" w:rsidRPr="00142976" w:rsidRDefault="005D0CFD" w:rsidP="002D6A9C">
            <w:pPr>
              <w:jc w:val="left"/>
              <w:rPr>
                <w:sz w:val="20"/>
                <w:szCs w:val="24"/>
              </w:rPr>
            </w:pPr>
            <w:r w:rsidRPr="00142976">
              <w:rPr>
                <w:rFonts w:ascii="Times New Roman" w:eastAsia="Times New Roman" w:hAnsi="Times New Roman"/>
                <w:sz w:val="20"/>
                <w:szCs w:val="24"/>
              </w:rPr>
              <w:t>Otomatis</w:t>
            </w:r>
          </w:p>
        </w:tc>
        <w:tc>
          <w:tcPr>
            <w:tcW w:w="2116" w:type="dxa"/>
            <w:shd w:val="clear" w:color="auto" w:fill="FFFFFF" w:themeFill="background1"/>
            <w:tcMar>
              <w:top w:w="60" w:type="dxa"/>
              <w:left w:w="60" w:type="dxa"/>
              <w:bottom w:w="60" w:type="dxa"/>
              <w:right w:w="60" w:type="dxa"/>
            </w:tcMar>
            <w:vAlign w:val="center"/>
          </w:tcPr>
          <w:p w14:paraId="29F2ED78" w14:textId="77777777" w:rsidR="005D0CFD" w:rsidRPr="00142976" w:rsidRDefault="005D0CFD" w:rsidP="002D6A9C">
            <w:pPr>
              <w:jc w:val="left"/>
              <w:rPr>
                <w:sz w:val="20"/>
                <w:szCs w:val="24"/>
              </w:rPr>
            </w:pPr>
            <w:r w:rsidRPr="00142976">
              <w:rPr>
                <w:rFonts w:ascii="Times New Roman" w:eastAsia="Times New Roman" w:hAnsi="Times New Roman"/>
                <w:sz w:val="20"/>
                <w:szCs w:val="24"/>
              </w:rPr>
              <w:t>Model memilih sqli_union ketika union select memungkinkan dan parameter target tersedia.</w:t>
            </w:r>
          </w:p>
        </w:tc>
      </w:tr>
      <w:tr w:rsidR="005D0CFD" w14:paraId="11A92D75"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22E09E4D" w14:textId="77777777" w:rsidR="005D0CFD" w:rsidRPr="00142976" w:rsidRDefault="005D0CFD" w:rsidP="002D6A9C">
            <w:pPr>
              <w:jc w:val="center"/>
              <w:rPr>
                <w:sz w:val="20"/>
                <w:szCs w:val="24"/>
              </w:rPr>
            </w:pPr>
            <w:r w:rsidRPr="00142976">
              <w:rPr>
                <w:rFonts w:ascii="Times New Roman" w:eastAsia="Times New Roman" w:hAnsi="Times New Roman"/>
                <w:sz w:val="20"/>
                <w:szCs w:val="24"/>
              </w:rPr>
              <w:t>4</w:t>
            </w:r>
          </w:p>
        </w:tc>
        <w:tc>
          <w:tcPr>
            <w:tcW w:w="3671" w:type="dxa"/>
            <w:shd w:val="clear" w:color="auto" w:fill="FFFFFF" w:themeFill="background1"/>
            <w:tcMar>
              <w:top w:w="60" w:type="dxa"/>
              <w:left w:w="60" w:type="dxa"/>
              <w:bottom w:w="60" w:type="dxa"/>
              <w:right w:w="60" w:type="dxa"/>
            </w:tcMar>
            <w:vAlign w:val="center"/>
          </w:tcPr>
          <w:p w14:paraId="1E25C432" w14:textId="77777777" w:rsidR="005D0CFD" w:rsidRPr="00142976" w:rsidRDefault="005D0CFD" w:rsidP="002D6A9C">
            <w:pPr>
              <w:jc w:val="left"/>
              <w:rPr>
                <w:sz w:val="20"/>
                <w:szCs w:val="24"/>
              </w:rPr>
            </w:pPr>
            <w:r w:rsidRPr="00142976">
              <w:rPr>
                <w:rFonts w:ascii="Times New Roman" w:eastAsia="Times New Roman" w:hAnsi="Times New Roman"/>
                <w:color w:val="FF0000"/>
                <w:sz w:val="20"/>
                <w:szCs w:val="24"/>
              </w:rPr>
              <w:t xml:space="preserve">Dicadangkan; tidak diberikan tanpa kriteria optimalitas, alasan, dan fallback/chain yang objektif dan terdaftar.</w:t>
            </w:r>
            <w:r w:rsidRPr="00142976">
              <w:rPr>
                <w:rFonts w:ascii="Times New Roman" w:eastAsia="Times New Roman" w:hAnsi="Times New Roman"/>
                <w:i/>
                <w:sz w:val="20"/>
                <w:szCs w:val="24"/>
              </w:rPr>
              <w:t/>
            </w:r>
            <w:r w:rsidRPr="00142976">
              <w:rPr>
                <w:rFonts w:ascii="Times New Roman" w:eastAsia="Times New Roman" w:hAnsi="Times New Roman"/>
                <w:sz w:val="20"/>
                <w:szCs w:val="24"/>
              </w:rPr>
              <w:t xml:space="preserve"/>
            </w:r>
            <w:r w:rsidRPr="00142976">
              <w:rPr>
                <w:rFonts w:ascii="Times New Roman" w:eastAsia="Times New Roman" w:hAnsi="Times New Roman"/>
                <w:i/>
                <w:sz w:val="20"/>
                <w:szCs w:val="24"/>
              </w:rPr>
              <w:t/>
            </w:r>
            <w:r w:rsidRPr="00142976">
              <w:rPr>
                <w:rFonts w:ascii="Times New Roman" w:eastAsia="Times New Roman" w:hAnsi="Times New Roman"/>
                <w:sz w:val="20"/>
                <w:szCs w:val="24"/>
              </w:rPr>
              <w:t xml:space="preserve"/>
            </w:r>
          </w:p>
        </w:tc>
        <w:tc>
          <w:tcPr>
            <w:tcW w:w="1584" w:type="dxa"/>
            <w:shd w:val="clear" w:color="auto" w:fill="FFFFFF" w:themeFill="background1"/>
            <w:tcMar>
              <w:top w:w="60" w:type="dxa"/>
              <w:left w:w="60" w:type="dxa"/>
              <w:bottom w:w="60" w:type="dxa"/>
              <w:right w:w="60" w:type="dxa"/>
            </w:tcMar>
            <w:vAlign w:val="center"/>
          </w:tcPr>
          <w:p w14:paraId="29E46BEF" w14:textId="77777777" w:rsidR="005D0CFD" w:rsidRPr="00142976" w:rsidRDefault="005D0CFD" w:rsidP="002D6A9C">
            <w:pPr>
              <w:jc w:val="left"/>
              <w:rPr>
                <w:sz w:val="20"/>
                <w:szCs w:val="24"/>
              </w:rPr>
            </w:pPr>
            <w:r w:rsidRPr="00142976">
              <w:rPr>
                <w:rFonts w:ascii="Times New Roman" w:eastAsia="Times New Roman" w:hAnsi="Times New Roman"/>
                <w:sz w:val="20"/>
                <w:szCs w:val="24"/>
              </w:rPr>
              <w:t>Otomatis</w:t>
            </w:r>
          </w:p>
        </w:tc>
        <w:tc>
          <w:tcPr>
            <w:tcW w:w="2116" w:type="dxa"/>
            <w:shd w:val="clear" w:color="auto" w:fill="FFFFFF" w:themeFill="background1"/>
            <w:tcMar>
              <w:top w:w="60" w:type="dxa"/>
              <w:left w:w="60" w:type="dxa"/>
              <w:bottom w:w="60" w:type="dxa"/>
              <w:right w:w="60" w:type="dxa"/>
            </w:tcMar>
            <w:vAlign w:val="center"/>
          </w:tcPr>
          <w:p w14:paraId="3B0D8B63" w14:textId="77777777" w:rsidR="005D0CFD" w:rsidRPr="00142976" w:rsidRDefault="005D0CFD" w:rsidP="002D6A9C">
            <w:pPr>
              <w:jc w:val="left"/>
              <w:rPr>
                <w:sz w:val="20"/>
                <w:szCs w:val="24"/>
              </w:rPr>
            </w:pPr>
            <w:r w:rsidRPr="00142976">
              <w:rPr>
                <w:rFonts w:ascii="Times New Roman" w:eastAsia="Times New Roman" w:hAnsi="Times New Roman"/>
                <w:color w:val="FF0000"/>
                <w:sz w:val="20"/>
                <w:szCs w:val="24"/>
              </w:rPr>
              <w:t xml:space="preserve">Alasan model atau keberhasilan pada langkah berikutnya tidak cukup.</w:t>
            </w:r>
            <w:r w:rsidRPr="00142976">
              <w:rPr>
                <w:rFonts w:ascii="Times New Roman" w:eastAsia="Times New Roman" w:hAnsi="Times New Roman"/>
                <w:sz w:val="20"/>
                <w:szCs w:val="24"/>
              </w:rPr>
              <w:lastRenderedPageBreak/>
              <w:t xml:space="preserve"/>
            </w:r>
            <w:r w:rsidRPr="00142976">
              <w:rPr>
                <w:rFonts w:ascii="Times New Roman" w:eastAsia="Times New Roman" w:hAnsi="Times New Roman"/>
                <w:i/>
                <w:sz w:val="20"/>
                <w:szCs w:val="24"/>
              </w:rPr>
              <w:t/>
            </w:r>
            <w:r w:rsidRPr="00142976">
              <w:rPr>
                <w:rFonts w:ascii="Times New Roman" w:eastAsia="Times New Roman" w:hAnsi="Times New Roman"/>
                <w:sz w:val="20"/>
                <w:szCs w:val="24"/>
              </w:rPr>
              <w:t/>
            </w:r>
          </w:p>
        </w:tc>
      </w:tr>
    </w:tbl>
    <w:p w14:paraId="2241A8D6" w14:textId="77777777" w:rsidR="005D0CFD" w:rsidRDefault="005D0CFD" w:rsidP="005D0CFD">
      <w:pPr>
        <w:spacing w:line="360" w:lineRule="auto"/>
        <w:rPr>
          <w:rFonts w:ascii="Times New Roman" w:eastAsiaTheme="minorEastAsia" w:hAnsi="Times New Roman" w:cs="Times New Roman"/>
        </w:rPr>
      </w:pPr>
    </w:p>
    <w:p w14:paraId="4BF6F095" w14:textId="77777777" w:rsidR="005D0CFD" w:rsidRDefault="005D0CFD" w:rsidP="005D0CFD">
      <w:pPr>
        <w:keepNext/>
        <w:spacing w:before="120" w:after="60" w:line="360" w:lineRule="auto"/>
        <w:ind w:firstLine="720"/>
        <w:jc w:val="center"/>
      </w:pPr>
      <w:r>
        <w:rPr>
          <w:rFonts w:ascii="Times New Roman" w:eastAsia="Times New Roman" w:hAnsi="Times New Roman"/>
        </w:rPr>
        <w:t xml:space="preserve">Tabel 3.6. Rubrik penilaian kualitas payload </w:t>
      </w:r>
      <w:r w:rsidRPr="0010639E">
        <w:rPr>
          <w:rFonts w:ascii="Times New Roman" w:eastAsia="Times New Roman" w:hAnsi="Times New Roman"/>
        </w:rPr>
        <w:fldChar w:fldCharType="begin"/>
      </w:r>
      <w:r w:rsidRPr="0010639E">
        <w:rPr>
          <w:rFonts w:ascii="Times New Roman" w:eastAsia="Times New Roman" w:hAnsi="Times New Roman"/>
        </w:rPr>
        <w:instrText xml:space="preserve"> TC "</w:instrText>
      </w:r>
      <w:bookmarkStart w:id="5" w:name="_Toc238202125"/>
      <w:r w:rsidRPr="0010639E">
        <w:rPr>
          <w:rFonts w:ascii="Times New Roman" w:eastAsia="Times New Roman" w:hAnsi="Times New Roman"/>
        </w:rPr>
        <w:instrText>Tabel 3.</w:instrText>
      </w:r>
      <w:r>
        <w:rPr>
          <w:rFonts w:ascii="Times New Roman" w:eastAsia="Times New Roman" w:hAnsi="Times New Roman"/>
        </w:rPr>
        <w:instrText>6</w:instrText>
      </w:r>
      <w:r w:rsidRPr="0010639E">
        <w:rPr>
          <w:rFonts w:ascii="Times New Roman" w:eastAsia="Times New Roman" w:hAnsi="Times New Roman"/>
        </w:rPr>
        <w:instrText xml:space="preserve">. </w:instrText>
      </w:r>
      <w:r>
        <w:rPr>
          <w:rFonts w:ascii="Times New Roman" w:eastAsia="Times New Roman" w:hAnsi="Times New Roman"/>
        </w:rPr>
        <w:instrText>Rubrik penilaian kualitas payload</w:instrText>
      </w:r>
      <w:bookmarkEnd w:id="5"/>
      <w:r w:rsidRPr="0010639E">
        <w:rPr>
          <w:rFonts w:ascii="Times New Roman" w:eastAsia="Times New Roman" w:hAnsi="Times New Roman"/>
        </w:rPr>
        <w:instrText xml:space="preserve">" \f T </w:instrText>
      </w:r>
      <w:r w:rsidRPr="0010639E">
        <w:rPr>
          <w:rFonts w:ascii="Times New Roman" w:eastAsia="Times New Roman" w:hAnsi="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547"/>
        <w:gridCol w:w="3600"/>
        <w:gridCol w:w="1728"/>
        <w:gridCol w:w="2044"/>
      </w:tblGrid>
      <w:tr w:rsidR="005D0CFD" w:rsidRPr="009B5259" w14:paraId="20286DC4" w14:textId="77777777" w:rsidTr="002D6A9C">
        <w:trPr>
          <w:tblHeader/>
          <w:jc w:val="center"/>
        </w:trPr>
        <w:tc>
          <w:tcPr>
            <w:tcW w:w="547" w:type="dxa"/>
            <w:shd w:val="clear" w:color="auto" w:fill="FFFFFF" w:themeFill="background1"/>
            <w:tcMar>
              <w:top w:w="60" w:type="dxa"/>
              <w:left w:w="60" w:type="dxa"/>
              <w:bottom w:w="60" w:type="dxa"/>
              <w:right w:w="60" w:type="dxa"/>
            </w:tcMar>
            <w:vAlign w:val="center"/>
          </w:tcPr>
          <w:p w14:paraId="5B7871F9" w14:textId="77777777" w:rsidR="005D0CFD" w:rsidRPr="009B5259" w:rsidRDefault="005D0CFD" w:rsidP="002D6A9C">
            <w:pPr>
              <w:jc w:val="center"/>
              <w:rPr>
                <w:sz w:val="20"/>
                <w:szCs w:val="24"/>
              </w:rPr>
            </w:pPr>
            <w:r w:rsidRPr="009B5259">
              <w:rPr>
                <w:rFonts w:ascii="Times New Roman" w:eastAsia="Times New Roman" w:hAnsi="Times New Roman"/>
                <w:b/>
                <w:sz w:val="20"/>
                <w:szCs w:val="24"/>
              </w:rPr>
              <w:t>Skor</w:t>
            </w:r>
          </w:p>
        </w:tc>
        <w:tc>
          <w:tcPr>
            <w:tcW w:w="3600" w:type="dxa"/>
            <w:shd w:val="clear" w:color="auto" w:fill="FFFFFF" w:themeFill="background1"/>
            <w:tcMar>
              <w:top w:w="60" w:type="dxa"/>
              <w:left w:w="60" w:type="dxa"/>
              <w:bottom w:w="60" w:type="dxa"/>
              <w:right w:w="60" w:type="dxa"/>
            </w:tcMar>
            <w:vAlign w:val="center"/>
          </w:tcPr>
          <w:p w14:paraId="36B9423D" w14:textId="77777777" w:rsidR="005D0CFD" w:rsidRPr="009B5259" w:rsidRDefault="005D0CFD" w:rsidP="002D6A9C">
            <w:pPr>
              <w:jc w:val="center"/>
              <w:rPr>
                <w:sz w:val="20"/>
                <w:szCs w:val="24"/>
              </w:rPr>
            </w:pPr>
            <w:r w:rsidRPr="009B5259">
              <w:rPr>
                <w:rFonts w:ascii="Times New Roman" w:eastAsia="Times New Roman" w:hAnsi="Times New Roman"/>
                <w:b/>
                <w:sz w:val="20"/>
                <w:szCs w:val="24"/>
              </w:rPr>
              <w:t>Kriteria Penilaian</w:t>
            </w:r>
          </w:p>
        </w:tc>
        <w:tc>
          <w:tcPr>
            <w:tcW w:w="1728" w:type="dxa"/>
            <w:shd w:val="clear" w:color="auto" w:fill="FFFFFF" w:themeFill="background1"/>
            <w:tcMar>
              <w:top w:w="60" w:type="dxa"/>
              <w:left w:w="60" w:type="dxa"/>
              <w:bottom w:w="60" w:type="dxa"/>
              <w:right w:w="60" w:type="dxa"/>
            </w:tcMar>
            <w:vAlign w:val="center"/>
          </w:tcPr>
          <w:p w14:paraId="7C2EDD65" w14:textId="77777777" w:rsidR="005D0CFD" w:rsidRPr="009B5259" w:rsidRDefault="005D0CFD" w:rsidP="002D6A9C">
            <w:pPr>
              <w:jc w:val="center"/>
              <w:rPr>
                <w:sz w:val="20"/>
                <w:szCs w:val="24"/>
              </w:rPr>
            </w:pPr>
            <w:r w:rsidRPr="009B5259">
              <w:rPr>
                <w:rFonts w:ascii="Times New Roman" w:eastAsia="Times New Roman" w:hAnsi="Times New Roman"/>
                <w:b/>
                <w:sz w:val="20"/>
                <w:szCs w:val="24"/>
              </w:rPr>
              <w:t>Mekanisme Evaluasi</w:t>
            </w:r>
          </w:p>
        </w:tc>
        <w:tc>
          <w:tcPr>
            <w:tcW w:w="2044" w:type="dxa"/>
            <w:shd w:val="clear" w:color="auto" w:fill="FFFFFF" w:themeFill="background1"/>
            <w:tcMar>
              <w:top w:w="60" w:type="dxa"/>
              <w:left w:w="60" w:type="dxa"/>
              <w:bottom w:w="60" w:type="dxa"/>
              <w:right w:w="60" w:type="dxa"/>
            </w:tcMar>
            <w:vAlign w:val="center"/>
          </w:tcPr>
          <w:p w14:paraId="2CF07796" w14:textId="77777777" w:rsidR="005D0CFD" w:rsidRPr="009B5259" w:rsidRDefault="005D0CFD" w:rsidP="002D6A9C">
            <w:pPr>
              <w:jc w:val="center"/>
              <w:rPr>
                <w:sz w:val="20"/>
                <w:szCs w:val="24"/>
              </w:rPr>
            </w:pPr>
            <w:r w:rsidRPr="009B5259">
              <w:rPr>
                <w:rFonts w:ascii="Times New Roman" w:eastAsia="Times New Roman" w:hAnsi="Times New Roman"/>
                <w:b/>
                <w:sz w:val="20"/>
                <w:szCs w:val="24"/>
              </w:rPr>
              <w:t>Contoh Kondisi</w:t>
            </w:r>
          </w:p>
        </w:tc>
      </w:tr>
      <w:tr w:rsidR="005D0CFD" w:rsidRPr="009B5259" w14:paraId="39FBFC9D"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4A07BB7D" w14:textId="77777777" w:rsidR="005D0CFD" w:rsidRPr="009B5259" w:rsidRDefault="005D0CFD" w:rsidP="002D6A9C">
            <w:pPr>
              <w:jc w:val="center"/>
              <w:rPr>
                <w:sz w:val="20"/>
                <w:szCs w:val="24"/>
              </w:rPr>
            </w:pPr>
            <w:r w:rsidRPr="009B5259">
              <w:rPr>
                <w:rFonts w:ascii="Times New Roman" w:eastAsia="Times New Roman" w:hAnsi="Times New Roman"/>
                <w:sz w:val="20"/>
                <w:szCs w:val="24"/>
              </w:rPr>
              <w:t>0</w:t>
            </w:r>
          </w:p>
        </w:tc>
        <w:tc>
          <w:tcPr>
            <w:tcW w:w="3600" w:type="dxa"/>
            <w:shd w:val="clear" w:color="auto" w:fill="FFFFFF" w:themeFill="background1"/>
            <w:tcMar>
              <w:top w:w="60" w:type="dxa"/>
              <w:left w:w="60" w:type="dxa"/>
              <w:bottom w:w="60" w:type="dxa"/>
              <w:right w:w="60" w:type="dxa"/>
            </w:tcMar>
            <w:vAlign w:val="center"/>
          </w:tcPr>
          <w:p w14:paraId="25B08899" w14:textId="77777777" w:rsidR="005D0CFD" w:rsidRPr="009B5259" w:rsidRDefault="005D0CFD" w:rsidP="002D6A9C">
            <w:pPr>
              <w:jc w:val="left"/>
              <w:rPr>
                <w:sz w:val="20"/>
                <w:szCs w:val="24"/>
              </w:rPr>
            </w:pPr>
            <w:r w:rsidRPr="009B5259">
              <w:rPr>
                <w:rFonts w:ascii="Times New Roman" w:eastAsia="Times New Roman" w:hAnsi="Times New Roman"/>
                <w:i/>
                <w:color w:val="FF0000"/>
                <w:sz w:val="20"/>
                <w:szCs w:val="24"/>
              </w:rPr>
              <w:t>Payload tidak valid atau kandidat valid yang telah dieksekusi memiliki sinyal kerja yang pasti tidak ada berdasarkan bukti spesifik metode.</w:t>
            </w:r>
            <w:r w:rsidRPr="009B5259">
              <w:rPr>
                <w:rFonts w:ascii="Times New Roman" w:eastAsia="Times New Roman" w:hAnsi="Times New Roman"/>
                <w:sz w:val="20"/>
                <w:szCs w:val="24"/>
              </w:rPr>
              <w:t xml:space="preserve"/>
            </w:r>
            <w:r w:rsidRPr="009B5259">
              <w:rPr>
                <w:rFonts w:ascii="Times New Roman" w:eastAsia="Times New Roman" w:hAnsi="Times New Roman"/>
                <w:i/>
                <w:sz w:val="20"/>
                <w:szCs w:val="24"/>
              </w:rPr>
              <w:t/>
            </w:r>
            <w:r w:rsidRPr="009B5259">
              <w:rPr>
                <w:rFonts w:ascii="Times New Roman" w:eastAsia="Times New Roman" w:hAnsi="Times New Roman"/>
                <w:sz w:val="20"/>
                <w:szCs w:val="24"/>
              </w:rPr>
              <w:t/>
            </w:r>
          </w:p>
        </w:tc>
        <w:tc>
          <w:tcPr>
            <w:tcW w:w="1728" w:type="dxa"/>
            <w:shd w:val="clear" w:color="auto" w:fill="FFFFFF" w:themeFill="background1"/>
            <w:tcMar>
              <w:top w:w="60" w:type="dxa"/>
              <w:left w:w="60" w:type="dxa"/>
              <w:bottom w:w="60" w:type="dxa"/>
              <w:right w:w="60" w:type="dxa"/>
            </w:tcMar>
            <w:vAlign w:val="center"/>
          </w:tcPr>
          <w:p w14:paraId="0075156D"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Validasi otomatis dan shared signal gate</w:t>
            </w:r>
          </w:p>
        </w:tc>
        <w:tc>
          <w:tcPr>
            <w:tcW w:w="2044" w:type="dxa"/>
            <w:shd w:val="clear" w:color="auto" w:fill="FFFFFF" w:themeFill="background1"/>
            <w:tcMar>
              <w:top w:w="60" w:type="dxa"/>
              <w:left w:w="60" w:type="dxa"/>
              <w:bottom w:w="60" w:type="dxa"/>
              <w:right w:w="60" w:type="dxa"/>
            </w:tcMar>
            <w:vAlign w:val="center"/>
          </w:tcPr>
          <w:p w14:paraId="26C3A0C9" w14:textId="77777777" w:rsidR="005D0CFD" w:rsidRPr="009B5259" w:rsidRDefault="005D0CFD" w:rsidP="002D6A9C">
            <w:pPr>
              <w:jc w:val="left"/>
              <w:rPr>
                <w:sz w:val="20"/>
                <w:szCs w:val="24"/>
              </w:rPr>
            </w:pPr>
            <w:r w:rsidRPr="009B5259">
              <w:rPr>
                <w:rFonts w:ascii="Times New Roman" w:eastAsia="Times New Roman" w:hAnsi="Times New Roman"/>
                <w:i/>
                <w:color w:val="FF0000"/>
                <w:sz w:val="20"/>
                <w:szCs w:val="24"/>
              </w:rPr>
              <w:t>Respons kandidat tertaut tidak menunjukkan expected signal.</w:t>
            </w:r>
            <w:r w:rsidRPr="009B5259">
              <w:rPr>
                <w:rFonts w:ascii="Times New Roman" w:eastAsia="Times New Roman" w:hAnsi="Times New Roman"/>
                <w:sz w:val="20"/>
                <w:szCs w:val="24"/>
              </w:rPr>
              <w:t xml:space="preserve"/>
            </w:r>
            <w:r w:rsidRPr="009B5259">
              <w:rPr>
                <w:rFonts w:ascii="Times New Roman" w:eastAsia="Times New Roman" w:hAnsi="Times New Roman"/>
                <w:i/>
                <w:sz w:val="20"/>
                <w:szCs w:val="24"/>
              </w:rPr>
              <w:t/>
            </w:r>
            <w:r w:rsidRPr="009B5259">
              <w:rPr>
                <w:rFonts w:ascii="Times New Roman" w:eastAsia="Times New Roman" w:hAnsi="Times New Roman"/>
                <w:sz w:val="20"/>
                <w:szCs w:val="24"/>
              </w:rPr>
              <w:t xml:space="preserve"/>
            </w:r>
            <w:r w:rsidRPr="009B5259">
              <w:rPr>
                <w:rFonts w:ascii="Times New Roman" w:eastAsia="Times New Roman" w:hAnsi="Times New Roman"/>
                <w:i/>
                <w:sz w:val="20"/>
                <w:szCs w:val="24"/>
              </w:rPr>
              <w:t/>
            </w:r>
            <w:r w:rsidRPr="009B5259">
              <w:rPr>
                <w:rFonts w:ascii="Times New Roman" w:eastAsia="Times New Roman" w:hAnsi="Times New Roman"/>
                <w:sz w:val="20"/>
                <w:szCs w:val="24"/>
              </w:rPr>
              <w:t xml:space="preserve"/>
            </w:r>
          </w:p>
        </w:tc>
      </w:tr>
      <w:tr w:rsidR="005D0CFD" w:rsidRPr="009B5259" w14:paraId="0C0A2C24"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1316DDDB" w14:textId="77777777" w:rsidR="005D0CFD" w:rsidRPr="009B5259" w:rsidRDefault="005D0CFD" w:rsidP="002D6A9C">
            <w:pPr>
              <w:jc w:val="center"/>
              <w:rPr>
                <w:sz w:val="20"/>
                <w:szCs w:val="24"/>
              </w:rPr>
            </w:pPr>
            <w:r w:rsidRPr="009B5259">
              <w:rPr>
                <w:rFonts w:ascii="Times New Roman" w:eastAsia="Times New Roman" w:hAnsi="Times New Roman"/>
                <w:sz w:val="20"/>
                <w:szCs w:val="24"/>
              </w:rPr>
              <w:t>1</w:t>
            </w:r>
          </w:p>
        </w:tc>
        <w:tc>
          <w:tcPr>
            <w:tcW w:w="3600" w:type="dxa"/>
            <w:shd w:val="clear" w:color="auto" w:fill="FFFFFF" w:themeFill="background1"/>
            <w:tcMar>
              <w:top w:w="60" w:type="dxa"/>
              <w:left w:w="60" w:type="dxa"/>
              <w:bottom w:w="60" w:type="dxa"/>
              <w:right w:w="60" w:type="dxa"/>
            </w:tcMar>
            <w:vAlign w:val="center"/>
          </w:tcPr>
          <w:p w14:paraId="6F49C903" w14:textId="77777777" w:rsidR="005D0CFD" w:rsidRPr="009B5259" w:rsidRDefault="005D0CFD" w:rsidP="002D6A9C">
            <w:pPr>
              <w:jc w:val="left"/>
              <w:rPr>
                <w:sz w:val="20"/>
                <w:szCs w:val="24"/>
              </w:rPr>
            </w:pPr>
            <w:r w:rsidRPr="009B5259">
              <w:rPr>
                <w:rFonts w:ascii="Times New Roman" w:eastAsia="Times New Roman" w:hAnsi="Times New Roman"/>
                <w:i/>
                <w:color w:val="FF0000"/>
                <w:sz w:val="20"/>
                <w:szCs w:val="24"/>
              </w:rPr>
              <w:t>Sinyal positif lemah yang tertaut pada kandidat; belum cukup untuk hasil parsial atau konfirmasi independen.</w:t>
            </w:r>
            <w:r w:rsidRPr="009B5259">
              <w:rPr>
                <w:rFonts w:ascii="Times New Roman" w:eastAsia="Times New Roman" w:hAnsi="Times New Roman"/>
                <w:sz w:val="20"/>
                <w:szCs w:val="24"/>
              </w:rPr>
              <w:t xml:space="preserve"/>
            </w:r>
            <w:r w:rsidRPr="009B5259">
              <w:rPr>
                <w:rFonts w:ascii="Times New Roman" w:eastAsia="Times New Roman" w:hAnsi="Times New Roman"/>
                <w:i/>
                <w:sz w:val="20"/>
                <w:szCs w:val="24"/>
              </w:rPr>
              <w:t/>
            </w:r>
            <w:r w:rsidRPr="009B5259">
              <w:rPr>
                <w:rFonts w:ascii="Times New Roman" w:eastAsia="Times New Roman" w:hAnsi="Times New Roman"/>
                <w:sz w:val="20"/>
                <w:szCs w:val="24"/>
              </w:rPr>
              <w:t xml:space="preserve"/>
            </w:r>
          </w:p>
        </w:tc>
        <w:tc>
          <w:tcPr>
            <w:tcW w:w="1728" w:type="dxa"/>
            <w:shd w:val="clear" w:color="auto" w:fill="FFFFFF" w:themeFill="background1"/>
            <w:tcMar>
              <w:top w:w="60" w:type="dxa"/>
              <w:left w:w="60" w:type="dxa"/>
              <w:bottom w:w="60" w:type="dxa"/>
              <w:right w:w="60" w:type="dxa"/>
            </w:tcMar>
            <w:vAlign w:val="center"/>
          </w:tcPr>
          <w:p w14:paraId="7CB1699A"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Human atau AI berbasis artefak</w:t>
            </w:r>
          </w:p>
        </w:tc>
        <w:tc>
          <w:tcPr>
            <w:tcW w:w="2044" w:type="dxa"/>
            <w:shd w:val="clear" w:color="auto" w:fill="FFFFFF" w:themeFill="background1"/>
            <w:tcMar>
              <w:top w:w="60" w:type="dxa"/>
              <w:left w:w="60" w:type="dxa"/>
              <w:bottom w:w="60" w:type="dxa"/>
              <w:right w:w="60" w:type="dxa"/>
            </w:tcMar>
            <w:vAlign w:val="center"/>
          </w:tcPr>
          <w:p w14:paraId="3D2D4057" w14:textId="77777777" w:rsidR="005D0CFD" w:rsidRPr="009B5259" w:rsidRDefault="005D0CFD" w:rsidP="002D6A9C">
            <w:pPr>
              <w:jc w:val="left"/>
              <w:rPr>
                <w:sz w:val="20"/>
                <w:szCs w:val="24"/>
              </w:rPr>
            </w:pPr>
            <w:r w:rsidRPr="009B5259">
              <w:rPr>
                <w:rFonts w:ascii="Times New Roman" w:eastAsia="Times New Roman" w:hAnsi="Times New Roman"/>
                <w:i/>
                <w:color w:val="FF0000"/>
                <w:sz w:val="20"/>
                <w:szCs w:val="24"/>
              </w:rPr>
              <w:t>Indikasi positif spesifik metode, bukan HTTP 200 saja.</w:t>
            </w:r>
            <w:r w:rsidRPr="009B5259">
              <w:rPr>
                <w:rFonts w:ascii="Times New Roman" w:eastAsia="Times New Roman" w:hAnsi="Times New Roman"/>
                <w:sz w:val="20"/>
                <w:szCs w:val="24"/>
              </w:rPr>
              <w:t xml:space="preserve"/>
            </w:r>
            <w:r w:rsidRPr="009B5259">
              <w:rPr>
                <w:rFonts w:ascii="Times New Roman" w:eastAsia="Times New Roman" w:hAnsi="Times New Roman"/>
                <w:i/>
                <w:sz w:val="20"/>
                <w:szCs w:val="24"/>
              </w:rPr>
              <w:t/>
            </w:r>
            <w:r w:rsidRPr="009B5259">
              <w:rPr>
                <w:rFonts w:ascii="Times New Roman" w:eastAsia="Times New Roman" w:hAnsi="Times New Roman"/>
                <w:sz w:val="20"/>
                <w:szCs w:val="24"/>
              </w:rPr>
              <w:t/>
            </w:r>
          </w:p>
        </w:tc>
      </w:tr>
      <w:tr w:rsidR="005D0CFD" w:rsidRPr="009B5259" w14:paraId="3ADF3895"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7D4C0F15" w14:textId="77777777" w:rsidR="005D0CFD" w:rsidRPr="009B5259" w:rsidRDefault="005D0CFD" w:rsidP="002D6A9C">
            <w:pPr>
              <w:jc w:val="center"/>
              <w:rPr>
                <w:sz w:val="20"/>
                <w:szCs w:val="24"/>
              </w:rPr>
            </w:pPr>
            <w:r w:rsidRPr="009B5259">
              <w:rPr>
                <w:rFonts w:ascii="Times New Roman" w:eastAsia="Times New Roman" w:hAnsi="Times New Roman"/>
                <w:sz w:val="20"/>
                <w:szCs w:val="24"/>
              </w:rPr>
              <w:t>2</w:t>
            </w:r>
          </w:p>
        </w:tc>
        <w:tc>
          <w:tcPr>
            <w:tcW w:w="3600" w:type="dxa"/>
            <w:shd w:val="clear" w:color="auto" w:fill="FFFFFF" w:themeFill="background1"/>
            <w:tcMar>
              <w:top w:w="60" w:type="dxa"/>
              <w:left w:w="60" w:type="dxa"/>
              <w:bottom w:w="60" w:type="dxa"/>
              <w:right w:w="60" w:type="dxa"/>
            </w:tcMar>
            <w:vAlign w:val="center"/>
          </w:tcPr>
          <w:p w14:paraId="69EB86B2" w14:textId="77777777" w:rsidR="005D0CFD" w:rsidRPr="009B5259" w:rsidRDefault="005D0CFD" w:rsidP="002D6A9C">
            <w:pPr>
              <w:jc w:val="left"/>
              <w:rPr>
                <w:sz w:val="20"/>
                <w:szCs w:val="24"/>
              </w:rPr>
            </w:pPr>
            <w:r w:rsidRPr="009B5259">
              <w:rPr>
                <w:rFonts w:ascii="Times New Roman" w:eastAsia="Times New Roman" w:hAnsi="Times New Roman"/>
                <w:i/>
                <w:color w:val="FF0000"/>
                <w:sz w:val="20"/>
                <w:szCs w:val="24"/>
              </w:rPr>
              <w:t>Bukti metode parsial; tanpa oracle independen, nilai paling tinggi adalah 2.</w:t>
            </w:r>
            <w:r w:rsidRPr="009B5259">
              <w:rPr>
                <w:rFonts w:ascii="Times New Roman" w:eastAsia="Times New Roman" w:hAnsi="Times New Roman"/>
                <w:sz w:val="20"/>
                <w:szCs w:val="24"/>
              </w:rPr>
              <w:t xml:space="preserve"/>
            </w:r>
          </w:p>
        </w:tc>
        <w:tc>
          <w:tcPr>
            <w:tcW w:w="1728" w:type="dxa"/>
            <w:shd w:val="clear" w:color="auto" w:fill="FFFFFF" w:themeFill="background1"/>
            <w:tcMar>
              <w:top w:w="60" w:type="dxa"/>
              <w:left w:w="60" w:type="dxa"/>
              <w:bottom w:w="60" w:type="dxa"/>
              <w:right w:w="60" w:type="dxa"/>
            </w:tcMar>
            <w:vAlign w:val="center"/>
          </w:tcPr>
          <w:p w14:paraId="0B9B546D"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Human atau AI berbasis artefak</w:t>
            </w:r>
          </w:p>
        </w:tc>
        <w:tc>
          <w:tcPr>
            <w:tcW w:w="2044" w:type="dxa"/>
            <w:shd w:val="clear" w:color="auto" w:fill="FFFFFF" w:themeFill="background1"/>
            <w:tcMar>
              <w:top w:w="60" w:type="dxa"/>
              <w:left w:w="60" w:type="dxa"/>
              <w:bottom w:w="60" w:type="dxa"/>
              <w:right w:w="60" w:type="dxa"/>
            </w:tcMar>
            <w:vAlign w:val="center"/>
          </w:tcPr>
          <w:p w14:paraId="61029371" w14:textId="77777777" w:rsidR="005D0CFD" w:rsidRPr="009B5259" w:rsidRDefault="005D0CFD" w:rsidP="002D6A9C">
            <w:pPr>
              <w:jc w:val="left"/>
              <w:rPr>
                <w:sz w:val="20"/>
                <w:szCs w:val="24"/>
              </w:rPr>
            </w:pPr>
            <w:r w:rsidRPr="009B5259">
              <w:rPr>
                <w:rFonts w:ascii="Times New Roman" w:eastAsia="Times New Roman" w:hAnsi="Times New Roman"/>
                <w:i/>
                <w:color w:val="FF0000"/>
                <w:sz w:val="20"/>
                <w:szCs w:val="24"/>
              </w:rPr>
              <w:t>Visibilitas Access Control tanpa oracle izin, atau marker login tanpa bukti sesi baru.</w:t>
            </w:r>
            <w:r w:rsidRPr="009B5259">
              <w:rPr>
                <w:rFonts w:ascii="Times New Roman" w:eastAsia="Times New Roman" w:hAnsi="Times New Roman"/>
                <w:sz w:val="20"/>
                <w:szCs w:val="24"/>
              </w:rPr>
              <w:t xml:space="preserve"/>
            </w:r>
          </w:p>
        </w:tc>
      </w:tr>
      <w:tr w:rsidR="005D0CFD" w:rsidRPr="009B5259" w14:paraId="04750C3C"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208A8080" w14:textId="77777777" w:rsidR="005D0CFD" w:rsidRPr="009B5259" w:rsidRDefault="005D0CFD" w:rsidP="002D6A9C">
            <w:pPr>
              <w:jc w:val="center"/>
              <w:rPr>
                <w:sz w:val="20"/>
                <w:szCs w:val="24"/>
              </w:rPr>
            </w:pPr>
            <w:r w:rsidRPr="009B5259">
              <w:rPr>
                <w:rFonts w:ascii="Times New Roman" w:eastAsia="Times New Roman" w:hAnsi="Times New Roman"/>
                <w:sz w:val="20"/>
                <w:szCs w:val="24"/>
              </w:rPr>
              <w:t>3</w:t>
            </w:r>
          </w:p>
        </w:tc>
        <w:tc>
          <w:tcPr>
            <w:tcW w:w="3600" w:type="dxa"/>
            <w:shd w:val="clear" w:color="auto" w:fill="FFFFFF" w:themeFill="background1"/>
            <w:tcMar>
              <w:top w:w="60" w:type="dxa"/>
              <w:left w:w="60" w:type="dxa"/>
              <w:bottom w:w="60" w:type="dxa"/>
              <w:right w:w="60" w:type="dxa"/>
            </w:tcMar>
            <w:vAlign w:val="center"/>
          </w:tcPr>
          <w:p w14:paraId="7C707634" w14:textId="77777777" w:rsidR="005D0CFD" w:rsidRPr="009B5259" w:rsidRDefault="005D0CFD" w:rsidP="002D6A9C">
            <w:pPr>
              <w:jc w:val="left"/>
              <w:rPr>
                <w:sz w:val="20"/>
                <w:szCs w:val="24"/>
              </w:rPr>
            </w:pPr>
            <w:r w:rsidRPr="009B5259">
              <w:rPr>
                <w:rFonts w:ascii="Times New Roman" w:eastAsia="Times New Roman" w:hAnsi="Times New Roman"/>
                <w:i/>
                <w:color w:val="FF0000"/>
                <w:sz w:val="20"/>
                <w:szCs w:val="24"/>
              </w:rPr>
              <w:t>Keberhasilan metode dikonfirmasi dengan bukti kandidat, kontrol independen, respons/timing dan verifier yang tertaut.</w:t>
            </w:r>
            <w:r w:rsidRPr="009B5259">
              <w:rPr>
                <w:rFonts w:ascii="Times New Roman" w:eastAsia="Times New Roman" w:hAnsi="Times New Roman"/>
                <w:sz w:val="20"/>
                <w:szCs w:val="24"/>
              </w:rPr>
              <w:t xml:space="preserve"/>
            </w:r>
            <w:r w:rsidRPr="009B5259">
              <w:rPr>
                <w:rFonts w:ascii="Times New Roman" w:eastAsia="Times New Roman" w:hAnsi="Times New Roman"/>
                <w:i/>
                <w:sz w:val="20"/>
                <w:szCs w:val="24"/>
              </w:rPr>
              <w:t/>
            </w:r>
            <w:r w:rsidRPr="009B5259">
              <w:rPr>
                <w:rFonts w:ascii="Times New Roman" w:eastAsia="Times New Roman" w:hAnsi="Times New Roman"/>
                <w:sz w:val="20"/>
                <w:szCs w:val="24"/>
              </w:rPr>
              <w:t/>
            </w:r>
          </w:p>
        </w:tc>
        <w:tc>
          <w:tcPr>
            <w:tcW w:w="1728" w:type="dxa"/>
            <w:shd w:val="clear" w:color="auto" w:fill="FFFFFF" w:themeFill="background1"/>
            <w:tcMar>
              <w:top w:w="60" w:type="dxa"/>
              <w:left w:w="60" w:type="dxa"/>
              <w:bottom w:w="60" w:type="dxa"/>
              <w:right w:w="60" w:type="dxa"/>
            </w:tcMar>
            <w:vAlign w:val="center"/>
          </w:tcPr>
          <w:p w14:paraId="0173A294"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Human atau AI berbasis artefak</w:t>
            </w:r>
          </w:p>
        </w:tc>
        <w:tc>
          <w:tcPr>
            <w:tcW w:w="2044" w:type="dxa"/>
            <w:shd w:val="clear" w:color="auto" w:fill="FFFFFF" w:themeFill="background1"/>
            <w:tcMar>
              <w:top w:w="60" w:type="dxa"/>
              <w:left w:w="60" w:type="dxa"/>
              <w:bottom w:w="60" w:type="dxa"/>
              <w:right w:w="60" w:type="dxa"/>
            </w:tcMar>
            <w:vAlign w:val="center"/>
          </w:tcPr>
          <w:p w14:paraId="4C30BAA4" w14:textId="77777777" w:rsidR="005D0CFD" w:rsidRPr="009B5259" w:rsidRDefault="005D0CFD" w:rsidP="002D6A9C">
            <w:pPr>
              <w:jc w:val="left"/>
              <w:rPr>
                <w:sz w:val="20"/>
                <w:szCs w:val="24"/>
              </w:rPr>
            </w:pPr>
            <w:r w:rsidRPr="009B5259">
              <w:rPr>
                <w:rFonts w:ascii="Times New Roman" w:eastAsia="Times New Roman" w:hAnsi="Times New Roman"/>
                <w:i/>
                <w:color w:val="FF0000"/>
                <w:sz w:val="20"/>
                <w:szCs w:val="24"/>
              </w:rPr>
              <w:t>Ekstraksi terverifikasi atau blind signal dengan kontrol dan pengulangan.</w:t>
            </w:r>
            <w:r w:rsidRPr="009B5259">
              <w:rPr>
                <w:rFonts w:ascii="Times New Roman" w:eastAsia="Times New Roman" w:hAnsi="Times New Roman"/>
                <w:sz w:val="20"/>
                <w:szCs w:val="24"/>
              </w:rPr>
              <w:t xml:space="preserve"/>
            </w:r>
          </w:p>
        </w:tc>
      </w:tr>
      <w:tr w:rsidR="005D0CFD" w:rsidRPr="009B5259" w14:paraId="0168679A"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196312E5" w14:textId="77777777" w:rsidR="005D0CFD" w:rsidRPr="009B5259" w:rsidRDefault="005D0CFD" w:rsidP="002D6A9C">
            <w:pPr>
              <w:jc w:val="center"/>
              <w:rPr>
                <w:sz w:val="20"/>
                <w:szCs w:val="24"/>
              </w:rPr>
            </w:pPr>
            <w:r w:rsidRPr="009B5259">
              <w:rPr>
                <w:rFonts w:ascii="Times New Roman" w:eastAsia="Times New Roman" w:hAnsi="Times New Roman"/>
                <w:sz w:val="20"/>
                <w:szCs w:val="24"/>
              </w:rPr>
              <w:t>4</w:t>
            </w:r>
          </w:p>
        </w:tc>
        <w:tc>
          <w:tcPr>
            <w:tcW w:w="3600" w:type="dxa"/>
            <w:shd w:val="clear" w:color="auto" w:fill="FFFFFF" w:themeFill="background1"/>
            <w:tcMar>
              <w:top w:w="60" w:type="dxa"/>
              <w:left w:w="60" w:type="dxa"/>
              <w:bottom w:w="60" w:type="dxa"/>
              <w:right w:w="60" w:type="dxa"/>
            </w:tcMar>
            <w:vAlign w:val="center"/>
          </w:tcPr>
          <w:p w14:paraId="08D89E68" w14:textId="77777777" w:rsidR="005D0CFD" w:rsidRPr="009B5259" w:rsidRDefault="005D0CFD" w:rsidP="002D6A9C">
            <w:pPr>
              <w:jc w:val="left"/>
              <w:rPr>
                <w:sz w:val="20"/>
                <w:szCs w:val="24"/>
              </w:rPr>
            </w:pPr>
            <w:r w:rsidRPr="009B5259">
              <w:rPr>
                <w:rFonts w:ascii="Times New Roman" w:eastAsia="Times New Roman" w:hAnsi="Times New Roman"/>
                <w:i/>
                <w:color w:val="FF0000"/>
                <w:sz w:val="20"/>
                <w:szCs w:val="24"/>
              </w:rPr>
              <w:t>Keberhasilan terverifikasi menghasilkan material yang terbukti dapat digunakan untuk langkah sah berikutnya; ekspor runtime saat ini belum menyediakan proof tier ini.</w:t>
            </w:r>
            <w:r w:rsidRPr="009B5259">
              <w:rPr>
                <w:rFonts w:ascii="Times New Roman" w:eastAsia="Times New Roman" w:hAnsi="Times New Roman"/>
                <w:sz w:val="20"/>
                <w:szCs w:val="24"/>
              </w:rPr>
              <w:t xml:space="preserve"/>
            </w:r>
            <w:r w:rsidRPr="009B5259">
              <w:rPr>
                <w:rFonts w:ascii="Times New Roman" w:eastAsia="Times New Roman" w:hAnsi="Times New Roman"/>
                <w:i/>
                <w:sz w:val="20"/>
                <w:szCs w:val="24"/>
              </w:rPr>
              <w:t/>
            </w:r>
            <w:r w:rsidRPr="009B5259">
              <w:rPr>
                <w:rFonts w:ascii="Times New Roman" w:eastAsia="Times New Roman" w:hAnsi="Times New Roman"/>
                <w:sz w:val="20"/>
                <w:szCs w:val="24"/>
              </w:rPr>
              <w:t xml:space="preserve"/>
            </w:r>
            <w:r w:rsidRPr="009B5259">
              <w:rPr>
                <w:rFonts w:ascii="Times New Roman" w:eastAsia="Times New Roman" w:hAnsi="Times New Roman"/>
                <w:i/>
                <w:sz w:val="20"/>
                <w:szCs w:val="24"/>
              </w:rPr>
              <w:t/>
            </w:r>
            <w:r w:rsidRPr="009B5259">
              <w:rPr>
                <w:rFonts w:ascii="Times New Roman" w:eastAsia="Times New Roman" w:hAnsi="Times New Roman"/>
                <w:sz w:val="20"/>
                <w:szCs w:val="24"/>
              </w:rPr>
              <w:t/>
            </w:r>
          </w:p>
        </w:tc>
        <w:tc>
          <w:tcPr>
            <w:tcW w:w="1728" w:type="dxa"/>
            <w:shd w:val="clear" w:color="auto" w:fill="FFFFFF" w:themeFill="background1"/>
            <w:tcMar>
              <w:top w:w="60" w:type="dxa"/>
              <w:left w:w="60" w:type="dxa"/>
              <w:bottom w:w="60" w:type="dxa"/>
              <w:right w:w="60" w:type="dxa"/>
            </w:tcMar>
            <w:vAlign w:val="center"/>
          </w:tcPr>
          <w:p w14:paraId="7941ACA2"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Human atau AI, dibatasi proof ceiling</w:t>
            </w:r>
          </w:p>
        </w:tc>
        <w:tc>
          <w:tcPr>
            <w:tcW w:w="2044" w:type="dxa"/>
            <w:shd w:val="clear" w:color="auto" w:fill="FFFFFF" w:themeFill="background1"/>
            <w:tcMar>
              <w:top w:w="60" w:type="dxa"/>
              <w:left w:w="60" w:type="dxa"/>
              <w:bottom w:w="60" w:type="dxa"/>
              <w:right w:w="60" w:type="dxa"/>
            </w:tcMar>
            <w:vAlign w:val="center"/>
          </w:tcPr>
          <w:p w14:paraId="6788AD2C"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 xml:space="preserve">Tidak diberikan untuk peluang chain atau klaim model saja.</w:t>
            </w:r>
            <w:r w:rsidRPr="009B5259">
              <w:rPr>
                <w:rFonts w:ascii="Times New Roman" w:eastAsia="Times New Roman" w:hAnsi="Times New Roman"/>
                <w:i/>
                <w:sz w:val="20"/>
                <w:szCs w:val="24"/>
              </w:rPr>
              <w:t/>
            </w:r>
            <w:r w:rsidRPr="009B5259">
              <w:rPr>
                <w:rFonts w:ascii="Times New Roman" w:eastAsia="Times New Roman" w:hAnsi="Times New Roman"/>
                <w:sz w:val="20"/>
                <w:szCs w:val="24"/>
              </w:rPr>
              <w:t xml:space="preserve"/>
            </w:r>
            <w:r w:rsidRPr="009B5259">
              <w:rPr>
                <w:rFonts w:ascii="Times New Roman" w:eastAsia="Times New Roman" w:hAnsi="Times New Roman"/>
                <w:i/>
                <w:sz w:val="20"/>
                <w:szCs w:val="24"/>
              </w:rPr>
              <w:t/>
            </w:r>
            <w:r w:rsidRPr="009B5259">
              <w:rPr>
                <w:rFonts w:ascii="Times New Roman" w:eastAsia="Times New Roman" w:hAnsi="Times New Roman"/>
                <w:sz w:val="20"/>
                <w:szCs w:val="24"/>
              </w:rPr>
              <w:t/>
            </w:r>
          </w:p>
        </w:tc>
      </w:tr>
    </w:tbl>
    <w:p w14:paraId="1D5B20AA" w14:textId="77777777" w:rsidR="005D0CFD" w:rsidRDefault="005D0CFD" w:rsidP="005D0CFD">
      <w:pPr>
        <w:spacing w:line="360" w:lineRule="auto"/>
        <w:ind w:firstLine="720"/>
        <w:rPr>
          <w:rFonts w:ascii="Times New Roman" w:eastAsia="Times New Roman" w:hAnsi="Times New Roman"/>
          <w:szCs w:val="28"/>
        </w:rPr>
      </w:pPr>
    </w:p>
    <w:p w14:paraId="4C00E98F" w14:textId="77777777" w:rsidR="005D0CFD" w:rsidRDefault="005D0CFD" w:rsidP="005D0CFD">
      <w:pPr>
        <w:spacing w:line="360" w:lineRule="auto"/>
        <w:ind w:firstLine="720"/>
        <w:rPr>
          <w:rFonts w:ascii="Times New Roman" w:eastAsia="Times New Roman" w:hAnsi="Times New Roman"/>
          <w:szCs w:val="28"/>
        </w:rPr>
      </w:pPr>
      <w:r w:rsidRPr="00265C3B">
        <w:rPr>
          <w:rFonts w:ascii="Times New Roman" w:eastAsia="Times New Roman" w:hAnsi="Times New Roman"/>
          <w:szCs w:val="28"/>
        </w:rPr>
        <w:t xml:space="preserve">Penilaian kualitas </w:t>
      </w:r>
      <w:r w:rsidRPr="00265C3B">
        <w:rPr>
          <w:rFonts w:ascii="Times New Roman" w:eastAsia="Times New Roman" w:hAnsi="Times New Roman"/>
          <w:i/>
          <w:szCs w:val="28"/>
        </w:rPr>
        <w:t>payload</w:t>
      </w:r>
      <w:r w:rsidRPr="00265C3B">
        <w:rPr>
          <w:rFonts w:ascii="Times New Roman" w:eastAsia="Times New Roman" w:hAnsi="Times New Roman"/>
          <w:szCs w:val="28"/>
        </w:rPr>
        <w:t xml:space="preserve"> dilakukan setelah </w:t>
      </w:r>
      <w:r w:rsidRPr="00265C3B">
        <w:rPr>
          <w:rFonts w:ascii="Times New Roman" w:eastAsia="Times New Roman" w:hAnsi="Times New Roman"/>
          <w:i/>
          <w:szCs w:val="28"/>
        </w:rPr>
        <w:t>validator</w:t>
      </w:r>
      <w:r w:rsidRPr="00265C3B">
        <w:rPr>
          <w:rFonts w:ascii="Times New Roman" w:eastAsia="Times New Roman" w:hAnsi="Times New Roman"/>
          <w:szCs w:val="28"/>
        </w:rPr>
        <w:t xml:space="preserve"> otomatis menyaring kandidat yang tidak sah. Evaluator hanya menilai kandidat yang memiliki artefak cukup, seperti candidate_id, sumber </w:t>
      </w:r>
      <w:r w:rsidRPr="00265C3B">
        <w:rPr>
          <w:rFonts w:ascii="Times New Roman" w:eastAsia="Times New Roman" w:hAnsi="Times New Roman"/>
          <w:i/>
          <w:szCs w:val="28"/>
        </w:rPr>
        <w:t>payload</w:t>
      </w:r>
      <w:r w:rsidRPr="00265C3B">
        <w:rPr>
          <w:rFonts w:ascii="Times New Roman" w:eastAsia="Times New Roman" w:hAnsi="Times New Roman"/>
          <w:szCs w:val="28"/>
        </w:rPr>
        <w:t xml:space="preserve">, source_seed_id, jenis mutasi, parameter target, </w:t>
      </w:r>
      <w:r w:rsidRPr="00265C3B">
        <w:rPr>
          <w:rFonts w:ascii="Times New Roman" w:eastAsia="Times New Roman" w:hAnsi="Times New Roman"/>
          <w:i/>
          <w:szCs w:val="28"/>
        </w:rPr>
        <w:t>expected signal</w:t>
      </w:r>
      <w:r w:rsidRPr="00265C3B">
        <w:rPr>
          <w:rFonts w:ascii="Times New Roman" w:eastAsia="Times New Roman" w:hAnsi="Times New Roman"/>
          <w:szCs w:val="28"/>
        </w:rPr>
        <w:t xml:space="preserve">, hasil validasi, bukti respons, bukti waktu, dan keputusan verifier. Jika artefak tidak lengkap, skor </w:t>
      </w:r>
      <w:r w:rsidRPr="00265C3B">
        <w:rPr>
          <w:rFonts w:ascii="Times New Roman" w:eastAsia="Times New Roman" w:hAnsi="Times New Roman"/>
          <w:i/>
          <w:szCs w:val="28"/>
        </w:rPr>
        <w:t>payload</w:t>
      </w:r>
      <w:r w:rsidRPr="00265C3B">
        <w:rPr>
          <w:rFonts w:ascii="Times New Roman" w:eastAsia="Times New Roman" w:hAnsi="Times New Roman"/>
          <w:szCs w:val="28"/>
        </w:rPr>
        <w:t xml:space="preserve"> tidak boleh dinaikkan hanya berdasarkan klaim model</w:t>
      </w:r>
      <w:r>
        <w:rPr>
          <w:rFonts w:ascii="Times New Roman" w:eastAsia="Times New Roman" w:hAnsi="Times New Roman"/>
          <w:szCs w:val="28"/>
        </w:rPr>
        <w:t>.</w:t>
      </w:r>
    </w:p>
    <w:p w14:paraId="5A0CE315" w14:textId="77777777" w:rsidR="005D0CFD" w:rsidRDefault="005D0CFD" w:rsidP="005D0CFD">
      <w:pPr>
        <w:spacing w:line="360" w:lineRule="auto"/>
        <w:ind w:firstLine="720"/>
        <w:jc w:val="center"/>
        <w:rPr>
          <w:rFonts w:ascii="Times New Roman" w:eastAsia="Times New Roman" w:hAnsi="Times New Roman"/>
        </w:rPr>
      </w:pPr>
      <w:r>
        <w:rPr>
          <w:rFonts w:ascii="Times New Roman" w:eastAsiaTheme="minorEastAsia" w:hAnsi="Times New Roman" w:cs="Times New Roman"/>
        </w:rPr>
        <w:t xml:space="preserve">Tabel 3.7. </w:t>
      </w:r>
      <w:r>
        <w:rPr>
          <w:rFonts w:ascii="Times New Roman" w:eastAsia="Times New Roman" w:hAnsi="Times New Roman"/>
        </w:rPr>
        <w:t xml:space="preserve">Rubrik hasil eksploitasi SQL Injection </w:t>
      </w:r>
      <w:r w:rsidRPr="0010639E">
        <w:rPr>
          <w:rFonts w:ascii="Times New Roman" w:eastAsia="Times New Roman" w:hAnsi="Times New Roman"/>
        </w:rPr>
        <w:fldChar w:fldCharType="begin"/>
      </w:r>
      <w:r w:rsidRPr="0010639E">
        <w:rPr>
          <w:rFonts w:ascii="Times New Roman" w:eastAsia="Times New Roman" w:hAnsi="Times New Roman"/>
        </w:rPr>
        <w:instrText xml:space="preserve"> TC "</w:instrText>
      </w:r>
      <w:bookmarkStart w:id="6" w:name="_Toc238202126"/>
      <w:r w:rsidRPr="0010639E">
        <w:rPr>
          <w:rFonts w:ascii="Times New Roman" w:eastAsia="Times New Roman" w:hAnsi="Times New Roman"/>
        </w:rPr>
        <w:instrText>Tabel 3.</w:instrText>
      </w:r>
      <w:r>
        <w:rPr>
          <w:rFonts w:ascii="Times New Roman" w:eastAsia="Times New Roman" w:hAnsi="Times New Roman"/>
        </w:rPr>
        <w:instrText>7</w:instrText>
      </w:r>
      <w:r w:rsidRPr="0010639E">
        <w:rPr>
          <w:rFonts w:ascii="Times New Roman" w:eastAsia="Times New Roman" w:hAnsi="Times New Roman"/>
        </w:rPr>
        <w:instrText xml:space="preserve">. </w:instrText>
      </w:r>
      <w:r>
        <w:rPr>
          <w:rFonts w:ascii="Times New Roman" w:eastAsia="Times New Roman" w:hAnsi="Times New Roman"/>
        </w:rPr>
        <w:instrText>Rubrik hasil eksploitasi SQL Injection</w:instrText>
      </w:r>
      <w:bookmarkEnd w:id="6"/>
      <w:r w:rsidRPr="0010639E">
        <w:rPr>
          <w:rFonts w:ascii="Times New Roman" w:eastAsia="Times New Roman" w:hAnsi="Times New Roman"/>
        </w:rPr>
        <w:instrText xml:space="preserve">" \f T </w:instrText>
      </w:r>
      <w:r w:rsidRPr="0010639E">
        <w:rPr>
          <w:rFonts w:ascii="Times New Roman" w:eastAsia="Times New Roman" w:hAnsi="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547"/>
        <w:gridCol w:w="5832"/>
        <w:gridCol w:w="1540"/>
      </w:tblGrid>
      <w:tr w:rsidR="005D0CFD" w:rsidRPr="00EF1404" w14:paraId="2A63CB3A" w14:textId="77777777" w:rsidTr="002D6A9C">
        <w:trPr>
          <w:tblHeader/>
          <w:jc w:val="center"/>
        </w:trPr>
        <w:tc>
          <w:tcPr>
            <w:tcW w:w="547" w:type="dxa"/>
            <w:shd w:val="clear" w:color="auto" w:fill="FFFFFF" w:themeFill="background1"/>
            <w:tcMar>
              <w:top w:w="60" w:type="dxa"/>
              <w:left w:w="60" w:type="dxa"/>
              <w:bottom w:w="60" w:type="dxa"/>
              <w:right w:w="60" w:type="dxa"/>
            </w:tcMar>
            <w:vAlign w:val="center"/>
          </w:tcPr>
          <w:p w14:paraId="3B7093C4" w14:textId="77777777" w:rsidR="005D0CFD" w:rsidRPr="00EF1404" w:rsidRDefault="005D0CFD" w:rsidP="002D6A9C">
            <w:pPr>
              <w:jc w:val="center"/>
              <w:rPr>
                <w:sz w:val="20"/>
                <w:szCs w:val="24"/>
              </w:rPr>
            </w:pPr>
            <w:r w:rsidRPr="00EF1404">
              <w:rPr>
                <w:rFonts w:ascii="Times New Roman" w:eastAsia="Times New Roman" w:hAnsi="Times New Roman"/>
                <w:b/>
                <w:sz w:val="20"/>
                <w:szCs w:val="24"/>
              </w:rPr>
              <w:t>Skor</w:t>
            </w:r>
          </w:p>
        </w:tc>
        <w:tc>
          <w:tcPr>
            <w:tcW w:w="5832" w:type="dxa"/>
            <w:shd w:val="clear" w:color="auto" w:fill="FFFFFF" w:themeFill="background1"/>
            <w:tcMar>
              <w:top w:w="60" w:type="dxa"/>
              <w:left w:w="60" w:type="dxa"/>
              <w:bottom w:w="60" w:type="dxa"/>
              <w:right w:w="60" w:type="dxa"/>
            </w:tcMar>
            <w:vAlign w:val="center"/>
          </w:tcPr>
          <w:p w14:paraId="68E198B2" w14:textId="77777777" w:rsidR="005D0CFD" w:rsidRPr="00EF1404" w:rsidRDefault="005D0CFD" w:rsidP="002D6A9C">
            <w:pPr>
              <w:jc w:val="center"/>
              <w:rPr>
                <w:sz w:val="20"/>
                <w:szCs w:val="24"/>
              </w:rPr>
            </w:pPr>
            <w:r w:rsidRPr="00EF1404">
              <w:rPr>
                <w:rFonts w:ascii="Times New Roman" w:eastAsia="Times New Roman" w:hAnsi="Times New Roman"/>
                <w:b/>
                <w:sz w:val="20"/>
                <w:szCs w:val="24"/>
              </w:rPr>
              <w:t>Kriteria Penilaian</w:t>
            </w:r>
          </w:p>
        </w:tc>
        <w:tc>
          <w:tcPr>
            <w:tcW w:w="1540" w:type="dxa"/>
            <w:shd w:val="clear" w:color="auto" w:fill="FFFFFF" w:themeFill="background1"/>
            <w:tcMar>
              <w:top w:w="60" w:type="dxa"/>
              <w:left w:w="60" w:type="dxa"/>
              <w:bottom w:w="60" w:type="dxa"/>
              <w:right w:w="60" w:type="dxa"/>
            </w:tcMar>
            <w:vAlign w:val="center"/>
          </w:tcPr>
          <w:p w14:paraId="31ABE458" w14:textId="77777777" w:rsidR="005D0CFD" w:rsidRPr="00EF1404" w:rsidRDefault="005D0CFD" w:rsidP="002D6A9C">
            <w:pPr>
              <w:jc w:val="center"/>
              <w:rPr>
                <w:sz w:val="20"/>
                <w:szCs w:val="24"/>
              </w:rPr>
            </w:pPr>
            <w:r w:rsidRPr="00EF1404">
              <w:rPr>
                <w:rFonts w:ascii="Times New Roman" w:eastAsia="Times New Roman" w:hAnsi="Times New Roman"/>
                <w:b/>
                <w:sz w:val="20"/>
                <w:szCs w:val="24"/>
              </w:rPr>
              <w:t>Mekanisme Evaluasi</w:t>
            </w:r>
          </w:p>
        </w:tc>
      </w:tr>
      <w:tr w:rsidR="005D0CFD" w:rsidRPr="00EF1404" w14:paraId="07AA0A30"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51783FF1" w14:textId="77777777" w:rsidR="005D0CFD" w:rsidRPr="00EF1404" w:rsidRDefault="005D0CFD" w:rsidP="002D6A9C">
            <w:pPr>
              <w:jc w:val="center"/>
              <w:rPr>
                <w:sz w:val="20"/>
                <w:szCs w:val="24"/>
              </w:rPr>
            </w:pPr>
            <w:r w:rsidRPr="00EF1404">
              <w:rPr>
                <w:rFonts w:ascii="Times New Roman" w:eastAsia="Times New Roman" w:hAnsi="Times New Roman"/>
                <w:sz w:val="20"/>
                <w:szCs w:val="24"/>
              </w:rPr>
              <w:t>0</w:t>
            </w:r>
          </w:p>
        </w:tc>
        <w:tc>
          <w:tcPr>
            <w:tcW w:w="5832" w:type="dxa"/>
            <w:shd w:val="clear" w:color="auto" w:fill="FFFFFF" w:themeFill="background1"/>
            <w:tcMar>
              <w:top w:w="60" w:type="dxa"/>
              <w:left w:w="60" w:type="dxa"/>
              <w:bottom w:w="60" w:type="dxa"/>
              <w:right w:w="60" w:type="dxa"/>
            </w:tcMar>
            <w:vAlign w:val="center"/>
          </w:tcPr>
          <w:p w14:paraId="0D39F285" w14:textId="77777777" w:rsidR="005D0CFD" w:rsidRPr="00EF1404" w:rsidRDefault="005D0CFD" w:rsidP="002D6A9C">
            <w:pPr>
              <w:jc w:val="left"/>
              <w:rPr>
                <w:sz w:val="20"/>
                <w:szCs w:val="24"/>
              </w:rPr>
            </w:pPr>
            <w:r w:rsidRPr="00EF1404">
              <w:rPr>
                <w:rFonts w:ascii="Times New Roman" w:eastAsia="Times New Roman" w:hAnsi="Times New Roman"/>
                <w:color w:val="FF0000"/>
                <w:sz w:val="20"/>
                <w:szCs w:val="24"/>
              </w:rPr>
              <w:t xml:space="preserve">Kandidat dieksekusi dengan bukti respons yang layak dan sinyal metode pasti tidak ada. Bukti hilang, metode tidak aplikatif, dan kegagalan lingkungan dicatat terpisah sebagai unassessable, bukan kegagalan model.</w:t>
            </w:r>
            <w:r w:rsidRPr="00EF1404">
              <w:rPr>
                <w:rFonts w:ascii="Times New Roman" w:eastAsia="Times New Roman" w:hAnsi="Times New Roman"/>
                <w:i/>
                <w:sz w:val="20"/>
                <w:szCs w:val="24"/>
              </w:rPr>
              <w:t/>
            </w:r>
            <w:r w:rsidRPr="00EF1404">
              <w:rPr>
                <w:rFonts w:ascii="Times New Roman" w:eastAsia="Times New Roman" w:hAnsi="Times New Roman"/>
                <w:sz w:val="20"/>
                <w:szCs w:val="24"/>
              </w:rPr>
              <w:t xml:space="preserve"/>
            </w:r>
            <w:r w:rsidRPr="00EF1404">
              <w:rPr>
                <w:rFonts w:ascii="Times New Roman" w:eastAsia="Times New Roman" w:hAnsi="Times New Roman"/>
                <w:i/>
                <w:sz w:val="20"/>
                <w:szCs w:val="24"/>
              </w:rPr>
              <w:t/>
            </w:r>
            <w:r w:rsidRPr="00EF1404">
              <w:rPr>
                <w:rFonts w:ascii="Times New Roman" w:eastAsia="Times New Roman" w:hAnsi="Times New Roman"/>
                <w:sz w:val="20"/>
                <w:szCs w:val="24"/>
              </w:rPr>
              <w:t xml:space="preserve"/>
            </w:r>
            <w:r w:rsidRPr="00EF1404">
              <w:rPr>
                <w:rFonts w:ascii="Times New Roman" w:eastAsia="Times New Roman" w:hAnsi="Times New Roman"/>
                <w:i/>
                <w:sz w:val="20"/>
                <w:szCs w:val="24"/>
              </w:rPr>
              <w:t/>
            </w:r>
            <w:r w:rsidRPr="00EF1404">
              <w:rPr>
                <w:rFonts w:ascii="Times New Roman" w:eastAsia="Times New Roman" w:hAnsi="Times New Roman"/>
                <w:sz w:val="20"/>
                <w:szCs w:val="24"/>
              </w:rPr>
              <w:t/>
            </w:r>
          </w:p>
        </w:tc>
        <w:tc>
          <w:tcPr>
            <w:tcW w:w="1540" w:type="dxa"/>
            <w:shd w:val="clear" w:color="auto" w:fill="FFFFFF" w:themeFill="background1"/>
            <w:tcMar>
              <w:top w:w="60" w:type="dxa"/>
              <w:left w:w="60" w:type="dxa"/>
              <w:bottom w:w="60" w:type="dxa"/>
              <w:right w:w="60" w:type="dxa"/>
            </w:tcMar>
            <w:vAlign w:val="center"/>
          </w:tcPr>
          <w:p w14:paraId="0319965C" w14:textId="77777777" w:rsidR="005D0CFD" w:rsidRPr="00EF1404" w:rsidRDefault="005D0CFD" w:rsidP="002D6A9C">
            <w:pPr>
              <w:jc w:val="center"/>
              <w:rPr>
                <w:sz w:val="20"/>
                <w:szCs w:val="24"/>
              </w:rPr>
            </w:pPr>
            <w:r w:rsidRPr="00EF1404">
              <w:rPr>
                <w:rFonts w:ascii="Times New Roman" w:eastAsia="Times New Roman" w:hAnsi="Times New Roman"/>
                <w:sz w:val="20"/>
                <w:szCs w:val="24"/>
              </w:rPr>
              <w:t>Otomatis</w:t>
            </w:r>
          </w:p>
        </w:tc>
      </w:tr>
      <w:tr w:rsidR="005D0CFD" w:rsidRPr="00EF1404" w14:paraId="1EA0D8E4"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215580D9" w14:textId="77777777" w:rsidR="005D0CFD" w:rsidRPr="00EF1404" w:rsidRDefault="005D0CFD" w:rsidP="002D6A9C">
            <w:pPr>
              <w:jc w:val="center"/>
              <w:rPr>
                <w:sz w:val="20"/>
                <w:szCs w:val="24"/>
              </w:rPr>
            </w:pPr>
            <w:r w:rsidRPr="00EF1404">
              <w:rPr>
                <w:rFonts w:ascii="Times New Roman" w:eastAsia="Times New Roman" w:hAnsi="Times New Roman"/>
                <w:sz w:val="20"/>
                <w:szCs w:val="24"/>
              </w:rPr>
              <w:lastRenderedPageBreak/>
              <w:t>1</w:t>
            </w:r>
          </w:p>
        </w:tc>
        <w:tc>
          <w:tcPr>
            <w:tcW w:w="5832" w:type="dxa"/>
            <w:shd w:val="clear" w:color="auto" w:fill="FFFFFF" w:themeFill="background1"/>
            <w:tcMar>
              <w:top w:w="60" w:type="dxa"/>
              <w:left w:w="60" w:type="dxa"/>
              <w:bottom w:w="60" w:type="dxa"/>
              <w:right w:w="60" w:type="dxa"/>
            </w:tcMar>
            <w:vAlign w:val="center"/>
          </w:tcPr>
          <w:p w14:paraId="683CD226" w14:textId="77777777" w:rsidR="005D0CFD" w:rsidRPr="00EF1404" w:rsidRDefault="005D0CFD" w:rsidP="002D6A9C">
            <w:pPr>
              <w:jc w:val="left"/>
              <w:rPr>
                <w:sz w:val="20"/>
                <w:szCs w:val="24"/>
              </w:rPr>
            </w:pPr>
            <w:r w:rsidRPr="00EF1404">
              <w:rPr>
                <w:rFonts w:ascii="Times New Roman" w:eastAsia="Times New Roman" w:hAnsi="Times New Roman"/>
                <w:sz w:val="20"/>
                <w:szCs w:val="24"/>
              </w:rPr>
              <w:t>Terdapat indikasi awal, seperti pesan kesalahan basis data, perubahan respons, atau delay awal, tetapi belum cukup untuk mengonfirmasi eksploitasi.</w:t>
            </w:r>
          </w:p>
        </w:tc>
        <w:tc>
          <w:tcPr>
            <w:tcW w:w="1540" w:type="dxa"/>
            <w:shd w:val="clear" w:color="auto" w:fill="FFFFFF" w:themeFill="background1"/>
            <w:tcMar>
              <w:top w:w="60" w:type="dxa"/>
              <w:left w:w="60" w:type="dxa"/>
              <w:bottom w:w="60" w:type="dxa"/>
              <w:right w:w="60" w:type="dxa"/>
            </w:tcMar>
            <w:vAlign w:val="center"/>
          </w:tcPr>
          <w:p w14:paraId="0056D7C9" w14:textId="77777777" w:rsidR="005D0CFD" w:rsidRPr="00EF1404" w:rsidRDefault="005D0CFD" w:rsidP="002D6A9C">
            <w:pPr>
              <w:jc w:val="center"/>
              <w:rPr>
                <w:sz w:val="20"/>
                <w:szCs w:val="24"/>
              </w:rPr>
            </w:pPr>
            <w:r w:rsidRPr="00EF1404">
              <w:rPr>
                <w:rFonts w:ascii="Times New Roman" w:eastAsia="Times New Roman" w:hAnsi="Times New Roman"/>
                <w:sz w:val="20"/>
                <w:szCs w:val="24"/>
              </w:rPr>
              <w:t>Otomatis</w:t>
            </w:r>
          </w:p>
        </w:tc>
      </w:tr>
      <w:tr w:rsidR="005D0CFD" w:rsidRPr="00EF1404" w14:paraId="4EAC5CEA"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1BAD7661" w14:textId="77777777" w:rsidR="005D0CFD" w:rsidRPr="00EF1404" w:rsidRDefault="005D0CFD" w:rsidP="002D6A9C">
            <w:pPr>
              <w:jc w:val="center"/>
              <w:rPr>
                <w:sz w:val="20"/>
                <w:szCs w:val="24"/>
              </w:rPr>
            </w:pPr>
            <w:r w:rsidRPr="00EF1404">
              <w:rPr>
                <w:rFonts w:ascii="Times New Roman" w:eastAsia="Times New Roman" w:hAnsi="Times New Roman"/>
                <w:sz w:val="20"/>
                <w:szCs w:val="24"/>
              </w:rPr>
              <w:t>2</w:t>
            </w:r>
          </w:p>
        </w:tc>
        <w:tc>
          <w:tcPr>
            <w:tcW w:w="5832" w:type="dxa"/>
            <w:shd w:val="clear" w:color="auto" w:fill="FFFFFF" w:themeFill="background1"/>
            <w:tcMar>
              <w:top w:w="60" w:type="dxa"/>
              <w:left w:w="60" w:type="dxa"/>
              <w:bottom w:w="60" w:type="dxa"/>
              <w:right w:w="60" w:type="dxa"/>
            </w:tcMar>
            <w:vAlign w:val="center"/>
          </w:tcPr>
          <w:p w14:paraId="68A3170A" w14:textId="77777777" w:rsidR="005D0CFD" w:rsidRPr="00EF1404" w:rsidRDefault="005D0CFD" w:rsidP="002D6A9C">
            <w:pPr>
              <w:jc w:val="left"/>
              <w:rPr>
                <w:sz w:val="20"/>
                <w:szCs w:val="24"/>
              </w:rPr>
            </w:pPr>
            <w:r w:rsidRPr="00EF1404">
              <w:rPr>
                <w:rFonts w:ascii="Times New Roman" w:eastAsia="Times New Roman" w:hAnsi="Times New Roman"/>
                <w:sz w:val="20"/>
                <w:szCs w:val="24"/>
              </w:rPr>
              <w:t xml:space="preserve">Eksploitasi parsial berhasil, misalnya jumlah kolom teridentifikasi, respons boolean berbeda, atau </w:t>
            </w:r>
            <w:r w:rsidRPr="00EF1404">
              <w:rPr>
                <w:rFonts w:ascii="Times New Roman" w:eastAsia="Times New Roman" w:hAnsi="Times New Roman"/>
                <w:i/>
                <w:sz w:val="20"/>
                <w:szCs w:val="24"/>
              </w:rPr>
              <w:t>timing signal</w:t>
            </w:r>
            <w:r w:rsidRPr="00EF1404">
              <w:rPr>
                <w:rFonts w:ascii="Times New Roman" w:eastAsia="Times New Roman" w:hAnsi="Times New Roman"/>
                <w:sz w:val="20"/>
                <w:szCs w:val="24"/>
              </w:rPr>
              <w:t xml:space="preserve"> terlihat tetapi belum menghasilkan data target.</w:t>
            </w:r>
          </w:p>
        </w:tc>
        <w:tc>
          <w:tcPr>
            <w:tcW w:w="1540" w:type="dxa"/>
            <w:shd w:val="clear" w:color="auto" w:fill="FFFFFF" w:themeFill="background1"/>
            <w:tcMar>
              <w:top w:w="60" w:type="dxa"/>
              <w:left w:w="60" w:type="dxa"/>
              <w:bottom w:w="60" w:type="dxa"/>
              <w:right w:w="60" w:type="dxa"/>
            </w:tcMar>
            <w:vAlign w:val="center"/>
          </w:tcPr>
          <w:p w14:paraId="53B7D67D" w14:textId="77777777" w:rsidR="005D0CFD" w:rsidRPr="00EF1404" w:rsidRDefault="005D0CFD" w:rsidP="002D6A9C">
            <w:pPr>
              <w:jc w:val="center"/>
              <w:rPr>
                <w:sz w:val="20"/>
                <w:szCs w:val="24"/>
              </w:rPr>
            </w:pPr>
            <w:r w:rsidRPr="00EF1404">
              <w:rPr>
                <w:rFonts w:ascii="Times New Roman" w:eastAsia="Times New Roman" w:hAnsi="Times New Roman"/>
                <w:sz w:val="20"/>
                <w:szCs w:val="24"/>
              </w:rPr>
              <w:t>Otomatis</w:t>
            </w:r>
          </w:p>
        </w:tc>
      </w:tr>
      <w:tr w:rsidR="005D0CFD" w:rsidRPr="00EF1404" w14:paraId="0F8F8C8D"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45755F3D" w14:textId="77777777" w:rsidR="005D0CFD" w:rsidRPr="00EF1404" w:rsidRDefault="005D0CFD" w:rsidP="002D6A9C">
            <w:pPr>
              <w:jc w:val="center"/>
              <w:rPr>
                <w:sz w:val="20"/>
                <w:szCs w:val="24"/>
              </w:rPr>
            </w:pPr>
            <w:r w:rsidRPr="00EF1404">
              <w:rPr>
                <w:rFonts w:ascii="Times New Roman" w:eastAsia="Times New Roman" w:hAnsi="Times New Roman"/>
                <w:sz w:val="20"/>
                <w:szCs w:val="24"/>
              </w:rPr>
              <w:t>3</w:t>
            </w:r>
          </w:p>
        </w:tc>
        <w:tc>
          <w:tcPr>
            <w:tcW w:w="5832" w:type="dxa"/>
            <w:shd w:val="clear" w:color="auto" w:fill="FFFFFF" w:themeFill="background1"/>
            <w:tcMar>
              <w:top w:w="60" w:type="dxa"/>
              <w:left w:w="60" w:type="dxa"/>
              <w:bottom w:w="60" w:type="dxa"/>
              <w:right w:w="60" w:type="dxa"/>
            </w:tcMar>
            <w:vAlign w:val="center"/>
          </w:tcPr>
          <w:p w14:paraId="42D38605" w14:textId="77777777" w:rsidR="005D0CFD" w:rsidRPr="00EF1404" w:rsidRDefault="005D0CFD" w:rsidP="002D6A9C">
            <w:pPr>
              <w:jc w:val="left"/>
              <w:rPr>
                <w:sz w:val="20"/>
                <w:szCs w:val="24"/>
              </w:rPr>
            </w:pPr>
            <w:r w:rsidRPr="00EF1404">
              <w:rPr>
                <w:rFonts w:ascii="Times New Roman" w:eastAsia="Times New Roman" w:hAnsi="Times New Roman"/>
                <w:sz w:val="20"/>
                <w:szCs w:val="24"/>
              </w:rPr>
              <w:t xml:space="preserve">Eksploitasi penuh berhasil, misalnya data basis data berhasil ditampilkan, kredensial berhasil diekstraksi, atau autentikasi dapat dilewati melalui </w:t>
            </w:r>
            <w:r w:rsidRPr="00EF1404">
              <w:rPr>
                <w:rFonts w:ascii="Times New Roman" w:eastAsia="Times New Roman" w:hAnsi="Times New Roman"/>
                <w:i/>
                <w:sz w:val="20"/>
                <w:szCs w:val="24"/>
              </w:rPr>
              <w:t>SQL Injection</w:t>
            </w:r>
            <w:r w:rsidRPr="00EF1404">
              <w:rPr>
                <w:rFonts w:ascii="Times New Roman" w:eastAsia="Times New Roman" w:hAnsi="Times New Roman"/>
                <w:sz w:val="20"/>
                <w:szCs w:val="24"/>
              </w:rPr>
              <w:t>.</w:t>
            </w:r>
          </w:p>
        </w:tc>
        <w:tc>
          <w:tcPr>
            <w:tcW w:w="1540" w:type="dxa"/>
            <w:shd w:val="clear" w:color="auto" w:fill="FFFFFF" w:themeFill="background1"/>
            <w:tcMar>
              <w:top w:w="60" w:type="dxa"/>
              <w:left w:w="60" w:type="dxa"/>
              <w:bottom w:w="60" w:type="dxa"/>
              <w:right w:w="60" w:type="dxa"/>
            </w:tcMar>
            <w:vAlign w:val="center"/>
          </w:tcPr>
          <w:p w14:paraId="47C94602" w14:textId="77777777" w:rsidR="005D0CFD" w:rsidRPr="00EF1404" w:rsidRDefault="005D0CFD" w:rsidP="002D6A9C">
            <w:pPr>
              <w:jc w:val="center"/>
              <w:rPr>
                <w:sz w:val="20"/>
                <w:szCs w:val="24"/>
              </w:rPr>
            </w:pPr>
            <w:r w:rsidRPr="00EF1404">
              <w:rPr>
                <w:rFonts w:ascii="Times New Roman" w:eastAsia="Times New Roman" w:hAnsi="Times New Roman"/>
                <w:sz w:val="20"/>
                <w:szCs w:val="24"/>
              </w:rPr>
              <w:t>Otomatis</w:t>
            </w:r>
          </w:p>
        </w:tc>
      </w:tr>
      <w:tr w:rsidR="005D0CFD" w:rsidRPr="00EF1404" w14:paraId="46B8EB98"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110FBE30" w14:textId="77777777" w:rsidR="005D0CFD" w:rsidRPr="00EF1404" w:rsidRDefault="005D0CFD" w:rsidP="002D6A9C">
            <w:pPr>
              <w:jc w:val="center"/>
              <w:rPr>
                <w:sz w:val="20"/>
                <w:szCs w:val="24"/>
              </w:rPr>
            </w:pPr>
            <w:r w:rsidRPr="00EF1404">
              <w:rPr>
                <w:rFonts w:ascii="Times New Roman" w:eastAsia="Times New Roman" w:hAnsi="Times New Roman"/>
                <w:sz w:val="20"/>
                <w:szCs w:val="24"/>
              </w:rPr>
              <w:t>4</w:t>
            </w:r>
          </w:p>
        </w:tc>
        <w:tc>
          <w:tcPr>
            <w:tcW w:w="5832" w:type="dxa"/>
            <w:shd w:val="clear" w:color="auto" w:fill="FFFFFF" w:themeFill="background1"/>
            <w:tcMar>
              <w:top w:w="60" w:type="dxa"/>
              <w:left w:w="60" w:type="dxa"/>
              <w:bottom w:w="60" w:type="dxa"/>
              <w:right w:w="60" w:type="dxa"/>
            </w:tcMar>
            <w:vAlign w:val="center"/>
          </w:tcPr>
          <w:p w14:paraId="23FFFD6C" w14:textId="77777777" w:rsidR="005D0CFD" w:rsidRPr="00EF1404" w:rsidRDefault="005D0CFD" w:rsidP="002D6A9C">
            <w:pPr>
              <w:jc w:val="left"/>
              <w:rPr>
                <w:sz w:val="20"/>
                <w:szCs w:val="24"/>
              </w:rPr>
            </w:pPr>
            <w:r w:rsidRPr="00EF1404">
              <w:rPr>
                <w:rFonts w:ascii="Times New Roman" w:eastAsia="Times New Roman" w:hAnsi="Times New Roman"/>
                <w:color w:val="FF0000"/>
                <w:sz w:val="20"/>
                <w:szCs w:val="24"/>
              </w:rPr>
              <w:t xml:space="preserve">Keberhasilan penuh dengan material sumber yang benar-benar dikonsumsi oleh langkah lanjutan dan dikonfirmasi independen; relasi serta bukti sumber dan tujuan wajib tertaut.</w:t>
            </w:r>
            <w:r w:rsidRPr="00EF1404">
              <w:rPr>
                <w:rFonts w:ascii="Times New Roman" w:eastAsia="Times New Roman" w:hAnsi="Times New Roman"/>
                <w:i/>
                <w:sz w:val="20"/>
                <w:szCs w:val="24"/>
              </w:rPr>
              <w:t/>
            </w:r>
            <w:r w:rsidRPr="00EF1404">
              <w:rPr>
                <w:rFonts w:ascii="Times New Roman" w:eastAsia="Times New Roman" w:hAnsi="Times New Roman"/>
                <w:sz w:val="20"/>
                <w:szCs w:val="24"/>
              </w:rPr>
              <w:t xml:space="preserve"/>
            </w:r>
            <w:r w:rsidRPr="00EF1404">
              <w:rPr>
                <w:rFonts w:ascii="Times New Roman" w:eastAsia="Times New Roman" w:hAnsi="Times New Roman"/>
                <w:i/>
                <w:sz w:val="20"/>
                <w:szCs w:val="24"/>
              </w:rPr>
              <w:t/>
            </w:r>
            <w:r w:rsidRPr="00EF1404">
              <w:rPr>
                <w:rFonts w:ascii="Times New Roman" w:eastAsia="Times New Roman" w:hAnsi="Times New Roman"/>
                <w:sz w:val="20"/>
                <w:szCs w:val="24"/>
              </w:rPr>
              <w:t xml:space="preserve"/>
            </w:r>
            <w:r w:rsidRPr="00EF1404">
              <w:rPr>
                <w:rFonts w:ascii="Times New Roman" w:eastAsia="Times New Roman" w:hAnsi="Times New Roman"/>
                <w:i/>
                <w:sz w:val="20"/>
                <w:szCs w:val="24"/>
              </w:rPr>
              <w:t/>
            </w:r>
            <w:r w:rsidRPr="00EF1404">
              <w:rPr>
                <w:rFonts w:ascii="Times New Roman" w:eastAsia="Times New Roman" w:hAnsi="Times New Roman"/>
                <w:sz w:val="20"/>
                <w:szCs w:val="24"/>
              </w:rPr>
              <w:t/>
            </w:r>
          </w:p>
        </w:tc>
        <w:tc>
          <w:tcPr>
            <w:tcW w:w="1540" w:type="dxa"/>
            <w:shd w:val="clear" w:color="auto" w:fill="FFFFFF" w:themeFill="background1"/>
            <w:tcMar>
              <w:top w:w="60" w:type="dxa"/>
              <w:left w:w="60" w:type="dxa"/>
              <w:bottom w:w="60" w:type="dxa"/>
              <w:right w:w="60" w:type="dxa"/>
            </w:tcMar>
            <w:vAlign w:val="center"/>
          </w:tcPr>
          <w:p w14:paraId="2EA9E4BD" w14:textId="77777777" w:rsidR="005D0CFD" w:rsidRPr="00EF1404" w:rsidRDefault="005D0CFD" w:rsidP="002D6A9C">
            <w:pPr>
              <w:jc w:val="center"/>
              <w:rPr>
                <w:sz w:val="20"/>
                <w:szCs w:val="24"/>
              </w:rPr>
            </w:pPr>
            <w:r w:rsidRPr="00EF1404">
              <w:rPr>
                <w:rFonts w:ascii="Times New Roman" w:eastAsia="Times New Roman" w:hAnsi="Times New Roman"/>
                <w:sz w:val="20"/>
                <w:szCs w:val="24"/>
              </w:rPr>
              <w:t>Otomatis</w:t>
            </w:r>
          </w:p>
        </w:tc>
      </w:tr>
    </w:tbl>
    <w:p w14:paraId="3F330441" w14:textId="77777777" w:rsidR="005D0CFD" w:rsidRPr="00265C3B" w:rsidRDefault="005D0CFD" w:rsidP="005D0CFD">
      <w:pPr>
        <w:spacing w:line="360" w:lineRule="auto"/>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p>
    <w:p w14:paraId="233709E2" w14:textId="77777777" w:rsidR="005D0CFD" w:rsidRDefault="005D0CFD" w:rsidP="005D0CFD">
      <w:pPr>
        <w:spacing w:line="360" w:lineRule="auto"/>
        <w:ind w:firstLine="720"/>
        <w:jc w:val="center"/>
        <w:rPr>
          <w:rFonts w:ascii="Times New Roman" w:eastAsia="Times New Roman" w:hAnsi="Times New Roman"/>
        </w:rPr>
      </w:pPr>
      <w:r>
        <w:rPr>
          <w:rFonts w:ascii="Times New Roman" w:eastAsiaTheme="minorEastAsia" w:hAnsi="Times New Roman" w:cs="Times New Roman"/>
        </w:rPr>
        <w:t xml:space="preserve">Tabel 3.8. </w:t>
      </w:r>
      <w:r>
        <w:rPr>
          <w:rFonts w:ascii="Times New Roman" w:eastAsia="Times New Roman" w:hAnsi="Times New Roman"/>
        </w:rPr>
        <w:t xml:space="preserve">Rubrik hasil eksploitasi Access Control </w:t>
      </w:r>
      <w:r w:rsidRPr="0010639E">
        <w:rPr>
          <w:rFonts w:ascii="Times New Roman" w:eastAsia="Times New Roman" w:hAnsi="Times New Roman"/>
        </w:rPr>
        <w:fldChar w:fldCharType="begin"/>
      </w:r>
      <w:r w:rsidRPr="0010639E">
        <w:rPr>
          <w:rFonts w:ascii="Times New Roman" w:eastAsia="Times New Roman" w:hAnsi="Times New Roman"/>
        </w:rPr>
        <w:instrText xml:space="preserve"> TC "</w:instrText>
      </w:r>
      <w:bookmarkStart w:id="7" w:name="_Toc238202127"/>
      <w:r w:rsidRPr="0010639E">
        <w:rPr>
          <w:rFonts w:ascii="Times New Roman" w:eastAsia="Times New Roman" w:hAnsi="Times New Roman"/>
        </w:rPr>
        <w:instrText>Tabel 3.</w:instrText>
      </w:r>
      <w:r>
        <w:rPr>
          <w:rFonts w:ascii="Times New Roman" w:eastAsia="Times New Roman" w:hAnsi="Times New Roman"/>
        </w:rPr>
        <w:instrText>8</w:instrText>
      </w:r>
      <w:r w:rsidRPr="0010639E">
        <w:rPr>
          <w:rFonts w:ascii="Times New Roman" w:eastAsia="Times New Roman" w:hAnsi="Times New Roman"/>
        </w:rPr>
        <w:instrText xml:space="preserve">. </w:instrText>
      </w:r>
      <w:r>
        <w:rPr>
          <w:rFonts w:ascii="Times New Roman" w:eastAsia="Times New Roman" w:hAnsi="Times New Roman"/>
        </w:rPr>
        <w:instrText>Rubrik hasil eksploitasi Access Control</w:instrText>
      </w:r>
      <w:bookmarkEnd w:id="7"/>
      <w:r w:rsidRPr="0010639E">
        <w:rPr>
          <w:rFonts w:ascii="Times New Roman" w:eastAsia="Times New Roman" w:hAnsi="Times New Roman"/>
        </w:rPr>
        <w:instrText xml:space="preserve">" \f T </w:instrText>
      </w:r>
      <w:r w:rsidRPr="0010639E">
        <w:rPr>
          <w:rFonts w:ascii="Times New Roman" w:eastAsia="Times New Roman" w:hAnsi="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547"/>
        <w:gridCol w:w="5832"/>
        <w:gridCol w:w="1540"/>
      </w:tblGrid>
      <w:tr w:rsidR="005D0CFD" w:rsidRPr="009B11A4" w14:paraId="032EA9A8" w14:textId="77777777" w:rsidTr="002D6A9C">
        <w:trPr>
          <w:tblHeader/>
          <w:jc w:val="center"/>
        </w:trPr>
        <w:tc>
          <w:tcPr>
            <w:tcW w:w="547" w:type="dxa"/>
            <w:shd w:val="clear" w:color="auto" w:fill="FFFFFF" w:themeFill="background1"/>
            <w:tcMar>
              <w:top w:w="60" w:type="dxa"/>
              <w:left w:w="60" w:type="dxa"/>
              <w:bottom w:w="60" w:type="dxa"/>
              <w:right w:w="60" w:type="dxa"/>
            </w:tcMar>
            <w:vAlign w:val="center"/>
          </w:tcPr>
          <w:p w14:paraId="1182D588" w14:textId="77777777" w:rsidR="005D0CFD" w:rsidRPr="009B11A4" w:rsidRDefault="005D0CFD" w:rsidP="002D6A9C">
            <w:pPr>
              <w:jc w:val="center"/>
              <w:rPr>
                <w:sz w:val="20"/>
                <w:szCs w:val="24"/>
              </w:rPr>
            </w:pPr>
            <w:r w:rsidRPr="009B11A4">
              <w:rPr>
                <w:rFonts w:ascii="Times New Roman" w:eastAsia="Times New Roman" w:hAnsi="Times New Roman"/>
                <w:b/>
                <w:sz w:val="20"/>
                <w:szCs w:val="24"/>
              </w:rPr>
              <w:t>Skor</w:t>
            </w:r>
          </w:p>
        </w:tc>
        <w:tc>
          <w:tcPr>
            <w:tcW w:w="5832" w:type="dxa"/>
            <w:shd w:val="clear" w:color="auto" w:fill="FFFFFF" w:themeFill="background1"/>
            <w:tcMar>
              <w:top w:w="60" w:type="dxa"/>
              <w:left w:w="60" w:type="dxa"/>
              <w:bottom w:w="60" w:type="dxa"/>
              <w:right w:w="60" w:type="dxa"/>
            </w:tcMar>
            <w:vAlign w:val="center"/>
          </w:tcPr>
          <w:p w14:paraId="63467F3F" w14:textId="77777777" w:rsidR="005D0CFD" w:rsidRPr="009B11A4" w:rsidRDefault="005D0CFD" w:rsidP="002D6A9C">
            <w:pPr>
              <w:jc w:val="center"/>
              <w:rPr>
                <w:sz w:val="20"/>
                <w:szCs w:val="24"/>
              </w:rPr>
            </w:pPr>
            <w:r w:rsidRPr="009B11A4">
              <w:rPr>
                <w:rFonts w:ascii="Times New Roman" w:eastAsia="Times New Roman" w:hAnsi="Times New Roman"/>
                <w:b/>
                <w:sz w:val="20"/>
                <w:szCs w:val="24"/>
              </w:rPr>
              <w:t>Kriteria Penilaian</w:t>
            </w:r>
          </w:p>
        </w:tc>
        <w:tc>
          <w:tcPr>
            <w:tcW w:w="1540" w:type="dxa"/>
            <w:shd w:val="clear" w:color="auto" w:fill="FFFFFF" w:themeFill="background1"/>
            <w:tcMar>
              <w:top w:w="60" w:type="dxa"/>
              <w:left w:w="60" w:type="dxa"/>
              <w:bottom w:w="60" w:type="dxa"/>
              <w:right w:w="60" w:type="dxa"/>
            </w:tcMar>
            <w:vAlign w:val="center"/>
          </w:tcPr>
          <w:p w14:paraId="228C809C" w14:textId="77777777" w:rsidR="005D0CFD" w:rsidRPr="009B11A4" w:rsidRDefault="005D0CFD" w:rsidP="002D6A9C">
            <w:pPr>
              <w:jc w:val="center"/>
              <w:rPr>
                <w:sz w:val="20"/>
                <w:szCs w:val="24"/>
              </w:rPr>
            </w:pPr>
            <w:r w:rsidRPr="009B11A4">
              <w:rPr>
                <w:rFonts w:ascii="Times New Roman" w:eastAsia="Times New Roman" w:hAnsi="Times New Roman"/>
                <w:b/>
                <w:sz w:val="20"/>
                <w:szCs w:val="24"/>
              </w:rPr>
              <w:t>Mekanisme Evaluasi</w:t>
            </w:r>
          </w:p>
        </w:tc>
      </w:tr>
      <w:tr w:rsidR="005D0CFD" w:rsidRPr="009B11A4" w14:paraId="107A76EC"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302F425C" w14:textId="77777777" w:rsidR="005D0CFD" w:rsidRPr="009B11A4" w:rsidRDefault="005D0CFD" w:rsidP="002D6A9C">
            <w:pPr>
              <w:jc w:val="center"/>
              <w:rPr>
                <w:sz w:val="20"/>
                <w:szCs w:val="24"/>
              </w:rPr>
            </w:pPr>
            <w:r w:rsidRPr="009B11A4">
              <w:rPr>
                <w:rFonts w:ascii="Times New Roman" w:eastAsia="Times New Roman" w:hAnsi="Times New Roman"/>
                <w:sz w:val="20"/>
                <w:szCs w:val="24"/>
              </w:rPr>
              <w:t>0</w:t>
            </w:r>
          </w:p>
        </w:tc>
        <w:tc>
          <w:tcPr>
            <w:tcW w:w="5832" w:type="dxa"/>
            <w:shd w:val="clear" w:color="auto" w:fill="FFFFFF" w:themeFill="background1"/>
            <w:tcMar>
              <w:top w:w="60" w:type="dxa"/>
              <w:left w:w="60" w:type="dxa"/>
              <w:bottom w:w="60" w:type="dxa"/>
              <w:right w:w="60" w:type="dxa"/>
            </w:tcMar>
            <w:vAlign w:val="center"/>
          </w:tcPr>
          <w:p w14:paraId="2011A356" w14:textId="77777777" w:rsidR="005D0CFD" w:rsidRPr="009B11A4" w:rsidRDefault="005D0CFD" w:rsidP="002D6A9C">
            <w:pPr>
              <w:jc w:val="left"/>
              <w:rPr>
                <w:sz w:val="20"/>
                <w:szCs w:val="24"/>
              </w:rPr>
            </w:pPr>
            <w:r w:rsidRPr="009B11A4">
              <w:rPr>
                <w:rFonts w:ascii="Times New Roman" w:eastAsia="Times New Roman" w:hAnsi="Times New Roman"/>
                <w:color w:val="FF0000"/>
                <w:sz w:val="20"/>
                <w:szCs w:val="24"/>
              </w:rPr>
              <w:t xml:space="preserve">Kandidat dieksekusi dengan bukti respons yang layak dan sinyal metode pasti tidak ada. Bukti hilang, metode tidak aplikatif, dan kegagalan lingkungan dicatat terpisah sebagai unassessable, bukan kegagalan model.</w:t>
            </w:r>
            <w:r w:rsidRPr="009B11A4">
              <w:rPr>
                <w:rFonts w:ascii="Times New Roman" w:eastAsia="Times New Roman" w:hAnsi="Times New Roman"/>
                <w:i/>
                <w:sz w:val="20"/>
                <w:szCs w:val="24"/>
              </w:rPr>
              <w:t/>
            </w:r>
            <w:r w:rsidRPr="009B11A4">
              <w:rPr>
                <w:rFonts w:ascii="Times New Roman" w:eastAsia="Times New Roman" w:hAnsi="Times New Roman"/>
                <w:sz w:val="20"/>
                <w:szCs w:val="24"/>
              </w:rPr>
              <w:t xml:space="preserve"/>
            </w:r>
          </w:p>
        </w:tc>
        <w:tc>
          <w:tcPr>
            <w:tcW w:w="1540" w:type="dxa"/>
            <w:shd w:val="clear" w:color="auto" w:fill="FFFFFF" w:themeFill="background1"/>
            <w:tcMar>
              <w:top w:w="60" w:type="dxa"/>
              <w:left w:w="60" w:type="dxa"/>
              <w:bottom w:w="60" w:type="dxa"/>
              <w:right w:w="60" w:type="dxa"/>
            </w:tcMar>
            <w:vAlign w:val="center"/>
          </w:tcPr>
          <w:p w14:paraId="5FB3D18A" w14:textId="77777777" w:rsidR="005D0CFD" w:rsidRPr="009B11A4" w:rsidRDefault="005D0CFD" w:rsidP="002D6A9C">
            <w:pPr>
              <w:jc w:val="center"/>
              <w:rPr>
                <w:sz w:val="20"/>
                <w:szCs w:val="24"/>
              </w:rPr>
            </w:pPr>
            <w:r w:rsidRPr="009B11A4">
              <w:rPr>
                <w:rFonts w:ascii="Times New Roman" w:eastAsia="Times New Roman" w:hAnsi="Times New Roman"/>
                <w:sz w:val="20"/>
                <w:szCs w:val="24"/>
              </w:rPr>
              <w:t>Otomatis</w:t>
            </w:r>
          </w:p>
        </w:tc>
      </w:tr>
      <w:tr w:rsidR="005D0CFD" w:rsidRPr="009B11A4" w14:paraId="7953DC93"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453102C4" w14:textId="77777777" w:rsidR="005D0CFD" w:rsidRPr="009B11A4" w:rsidRDefault="005D0CFD" w:rsidP="002D6A9C">
            <w:pPr>
              <w:jc w:val="center"/>
              <w:rPr>
                <w:sz w:val="20"/>
                <w:szCs w:val="24"/>
              </w:rPr>
            </w:pPr>
            <w:r w:rsidRPr="009B11A4">
              <w:rPr>
                <w:rFonts w:ascii="Times New Roman" w:eastAsia="Times New Roman" w:hAnsi="Times New Roman"/>
                <w:sz w:val="20"/>
                <w:szCs w:val="24"/>
              </w:rPr>
              <w:t>1</w:t>
            </w:r>
          </w:p>
        </w:tc>
        <w:tc>
          <w:tcPr>
            <w:tcW w:w="5832" w:type="dxa"/>
            <w:shd w:val="clear" w:color="auto" w:fill="FFFFFF" w:themeFill="background1"/>
            <w:tcMar>
              <w:top w:w="60" w:type="dxa"/>
              <w:left w:w="60" w:type="dxa"/>
              <w:bottom w:w="60" w:type="dxa"/>
              <w:right w:w="60" w:type="dxa"/>
            </w:tcMar>
            <w:vAlign w:val="center"/>
          </w:tcPr>
          <w:p w14:paraId="0443FA8A" w14:textId="77777777" w:rsidR="005D0CFD" w:rsidRPr="009B11A4" w:rsidRDefault="005D0CFD" w:rsidP="002D6A9C">
            <w:pPr>
              <w:jc w:val="left"/>
              <w:rPr>
                <w:sz w:val="20"/>
                <w:szCs w:val="24"/>
              </w:rPr>
            </w:pPr>
            <w:r w:rsidRPr="009B11A4">
              <w:rPr>
                <w:rFonts w:ascii="Times New Roman" w:eastAsia="Times New Roman" w:hAnsi="Times New Roman"/>
                <w:sz w:val="20"/>
                <w:szCs w:val="24"/>
              </w:rPr>
              <w:t xml:space="preserve">Terdapat indikasi awal kelemahan kontrol akses, seperti pola ID yang dapat ditebak, </w:t>
            </w:r>
            <w:r w:rsidRPr="009B11A4">
              <w:rPr>
                <w:rFonts w:ascii="Times New Roman" w:eastAsia="Times New Roman" w:hAnsi="Times New Roman"/>
                <w:i/>
                <w:sz w:val="20"/>
                <w:szCs w:val="24"/>
              </w:rPr>
              <w:t>endpoint</w:t>
            </w:r>
            <w:r w:rsidRPr="009B11A4">
              <w:rPr>
                <w:rFonts w:ascii="Times New Roman" w:eastAsia="Times New Roman" w:hAnsi="Times New Roman"/>
                <w:sz w:val="20"/>
                <w:szCs w:val="24"/>
              </w:rPr>
              <w:t xml:space="preserve"> terbatas yang terlihat, atau perbedaan respons antar peran.</w:t>
            </w:r>
          </w:p>
        </w:tc>
        <w:tc>
          <w:tcPr>
            <w:tcW w:w="1540" w:type="dxa"/>
            <w:shd w:val="clear" w:color="auto" w:fill="FFFFFF" w:themeFill="background1"/>
            <w:tcMar>
              <w:top w:w="60" w:type="dxa"/>
              <w:left w:w="60" w:type="dxa"/>
              <w:bottom w:w="60" w:type="dxa"/>
              <w:right w:w="60" w:type="dxa"/>
            </w:tcMar>
            <w:vAlign w:val="center"/>
          </w:tcPr>
          <w:p w14:paraId="3EEF31BC" w14:textId="77777777" w:rsidR="005D0CFD" w:rsidRPr="009B11A4" w:rsidRDefault="005D0CFD" w:rsidP="002D6A9C">
            <w:pPr>
              <w:jc w:val="center"/>
              <w:rPr>
                <w:sz w:val="20"/>
                <w:szCs w:val="24"/>
              </w:rPr>
            </w:pPr>
            <w:r w:rsidRPr="009B11A4">
              <w:rPr>
                <w:rFonts w:ascii="Times New Roman" w:eastAsia="Times New Roman" w:hAnsi="Times New Roman"/>
                <w:sz w:val="20"/>
                <w:szCs w:val="24"/>
              </w:rPr>
              <w:t>Otomatis</w:t>
            </w:r>
          </w:p>
        </w:tc>
      </w:tr>
      <w:tr w:rsidR="005D0CFD" w:rsidRPr="009B11A4" w14:paraId="68C0C3EA"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2141E718" w14:textId="77777777" w:rsidR="005D0CFD" w:rsidRPr="009B11A4" w:rsidRDefault="005D0CFD" w:rsidP="002D6A9C">
            <w:pPr>
              <w:jc w:val="center"/>
              <w:rPr>
                <w:sz w:val="20"/>
                <w:szCs w:val="24"/>
              </w:rPr>
            </w:pPr>
            <w:r w:rsidRPr="009B11A4">
              <w:rPr>
                <w:rFonts w:ascii="Times New Roman" w:eastAsia="Times New Roman" w:hAnsi="Times New Roman"/>
                <w:sz w:val="20"/>
                <w:szCs w:val="24"/>
              </w:rPr>
              <w:t>2</w:t>
            </w:r>
          </w:p>
        </w:tc>
        <w:tc>
          <w:tcPr>
            <w:tcW w:w="5832" w:type="dxa"/>
            <w:shd w:val="clear" w:color="auto" w:fill="FFFFFF" w:themeFill="background1"/>
            <w:tcMar>
              <w:top w:w="60" w:type="dxa"/>
              <w:left w:w="60" w:type="dxa"/>
              <w:bottom w:w="60" w:type="dxa"/>
              <w:right w:w="60" w:type="dxa"/>
            </w:tcMar>
            <w:vAlign w:val="center"/>
          </w:tcPr>
          <w:p w14:paraId="784B4893" w14:textId="77777777" w:rsidR="005D0CFD" w:rsidRPr="009B11A4" w:rsidRDefault="005D0CFD" w:rsidP="002D6A9C">
            <w:pPr>
              <w:jc w:val="left"/>
              <w:rPr>
                <w:sz w:val="20"/>
                <w:szCs w:val="24"/>
              </w:rPr>
            </w:pPr>
            <w:r w:rsidRPr="009B11A4">
              <w:rPr>
                <w:rFonts w:ascii="Times New Roman" w:eastAsia="Times New Roman" w:hAnsi="Times New Roman"/>
                <w:sz w:val="20"/>
                <w:szCs w:val="24"/>
              </w:rPr>
              <w:t xml:space="preserve">Eksploitasi parsial berhasil, misalnya akses terhadap metadata objek, respons berbeda pada objek milik pengguna lain, atau </w:t>
            </w:r>
            <w:r w:rsidRPr="009B11A4">
              <w:rPr>
                <w:rFonts w:ascii="Times New Roman" w:eastAsia="Times New Roman" w:hAnsi="Times New Roman"/>
                <w:i/>
                <w:sz w:val="20"/>
                <w:szCs w:val="24"/>
              </w:rPr>
              <w:t>endpoint</w:t>
            </w:r>
            <w:r w:rsidRPr="009B11A4">
              <w:rPr>
                <w:rFonts w:ascii="Times New Roman" w:eastAsia="Times New Roman" w:hAnsi="Times New Roman"/>
                <w:sz w:val="20"/>
                <w:szCs w:val="24"/>
              </w:rPr>
              <w:t xml:space="preserve"> terbatas dapat dijangkau tetapi belum menghasilkan akses bermakna.</w:t>
            </w:r>
          </w:p>
        </w:tc>
        <w:tc>
          <w:tcPr>
            <w:tcW w:w="1540" w:type="dxa"/>
            <w:shd w:val="clear" w:color="auto" w:fill="FFFFFF" w:themeFill="background1"/>
            <w:tcMar>
              <w:top w:w="60" w:type="dxa"/>
              <w:left w:w="60" w:type="dxa"/>
              <w:bottom w:w="60" w:type="dxa"/>
              <w:right w:w="60" w:type="dxa"/>
            </w:tcMar>
            <w:vAlign w:val="center"/>
          </w:tcPr>
          <w:p w14:paraId="7B2C2CD4" w14:textId="77777777" w:rsidR="005D0CFD" w:rsidRPr="009B11A4" w:rsidRDefault="005D0CFD" w:rsidP="002D6A9C">
            <w:pPr>
              <w:jc w:val="center"/>
              <w:rPr>
                <w:sz w:val="20"/>
                <w:szCs w:val="24"/>
              </w:rPr>
            </w:pPr>
            <w:r w:rsidRPr="009B11A4">
              <w:rPr>
                <w:rFonts w:ascii="Times New Roman" w:eastAsia="Times New Roman" w:hAnsi="Times New Roman"/>
                <w:sz w:val="20"/>
                <w:szCs w:val="24"/>
              </w:rPr>
              <w:t>Otomatis</w:t>
            </w:r>
          </w:p>
        </w:tc>
      </w:tr>
      <w:tr w:rsidR="005D0CFD" w:rsidRPr="009B11A4" w14:paraId="285A2EE8"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4628CE6F" w14:textId="77777777" w:rsidR="005D0CFD" w:rsidRPr="009B11A4" w:rsidRDefault="005D0CFD" w:rsidP="002D6A9C">
            <w:pPr>
              <w:jc w:val="center"/>
              <w:rPr>
                <w:sz w:val="20"/>
                <w:szCs w:val="24"/>
              </w:rPr>
            </w:pPr>
            <w:r w:rsidRPr="009B11A4">
              <w:rPr>
                <w:rFonts w:ascii="Times New Roman" w:eastAsia="Times New Roman" w:hAnsi="Times New Roman"/>
                <w:sz w:val="20"/>
                <w:szCs w:val="24"/>
              </w:rPr>
              <w:t>3</w:t>
            </w:r>
          </w:p>
        </w:tc>
        <w:tc>
          <w:tcPr>
            <w:tcW w:w="5832" w:type="dxa"/>
            <w:shd w:val="clear" w:color="auto" w:fill="FFFFFF" w:themeFill="background1"/>
            <w:tcMar>
              <w:top w:w="60" w:type="dxa"/>
              <w:left w:w="60" w:type="dxa"/>
              <w:bottom w:w="60" w:type="dxa"/>
              <w:right w:w="60" w:type="dxa"/>
            </w:tcMar>
            <w:vAlign w:val="center"/>
          </w:tcPr>
          <w:p w14:paraId="26845DC7" w14:textId="77777777" w:rsidR="005D0CFD" w:rsidRPr="009B11A4" w:rsidRDefault="005D0CFD" w:rsidP="002D6A9C">
            <w:pPr>
              <w:jc w:val="left"/>
              <w:rPr>
                <w:sz w:val="20"/>
                <w:szCs w:val="24"/>
              </w:rPr>
            </w:pPr>
            <w:r w:rsidRPr="009B11A4">
              <w:rPr>
                <w:rFonts w:ascii="Times New Roman" w:eastAsia="Times New Roman" w:hAnsi="Times New Roman"/>
                <w:color w:val="FF0000"/>
                <w:sz w:val="20"/>
                <w:szCs w:val="24"/>
              </w:rPr>
              <w:t xml:space="preserve">Akses tidak sah terbukti melalui oracle izin/owner/role independen. Fixture DVWA saat ini tidak menyediakan oracle tersebut sehingga visibilitas dibatasi paling tinggi 2.</w:t>
            </w:r>
            <w:r w:rsidRPr="009B11A4">
              <w:rPr>
                <w:rFonts w:ascii="Times New Roman" w:eastAsia="Times New Roman" w:hAnsi="Times New Roman"/>
                <w:i/>
                <w:sz w:val="20"/>
                <w:szCs w:val="24"/>
              </w:rPr>
              <w:t/>
            </w:r>
            <w:r w:rsidRPr="009B11A4">
              <w:rPr>
                <w:rFonts w:ascii="Times New Roman" w:eastAsia="Times New Roman" w:hAnsi="Times New Roman"/>
                <w:sz w:val="20"/>
                <w:szCs w:val="24"/>
              </w:rPr>
              <w:t xml:space="preserve"/>
            </w:r>
          </w:p>
        </w:tc>
        <w:tc>
          <w:tcPr>
            <w:tcW w:w="1540" w:type="dxa"/>
            <w:shd w:val="clear" w:color="auto" w:fill="FFFFFF" w:themeFill="background1"/>
            <w:tcMar>
              <w:top w:w="60" w:type="dxa"/>
              <w:left w:w="60" w:type="dxa"/>
              <w:bottom w:w="60" w:type="dxa"/>
              <w:right w:w="60" w:type="dxa"/>
            </w:tcMar>
            <w:vAlign w:val="center"/>
          </w:tcPr>
          <w:p w14:paraId="3F0E72E2" w14:textId="77777777" w:rsidR="005D0CFD" w:rsidRPr="009B11A4" w:rsidRDefault="005D0CFD" w:rsidP="002D6A9C">
            <w:pPr>
              <w:jc w:val="center"/>
              <w:rPr>
                <w:sz w:val="20"/>
                <w:szCs w:val="24"/>
              </w:rPr>
            </w:pPr>
            <w:r w:rsidRPr="009B11A4">
              <w:rPr>
                <w:rFonts w:ascii="Times New Roman" w:eastAsia="Times New Roman" w:hAnsi="Times New Roman"/>
                <w:sz w:val="20"/>
                <w:szCs w:val="24"/>
              </w:rPr>
              <w:t>Otomatis</w:t>
            </w:r>
          </w:p>
        </w:tc>
      </w:tr>
      <w:tr w:rsidR="005D0CFD" w:rsidRPr="009B11A4" w14:paraId="1EE3864A"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26C635DA" w14:textId="77777777" w:rsidR="005D0CFD" w:rsidRPr="009B11A4" w:rsidRDefault="005D0CFD" w:rsidP="002D6A9C">
            <w:pPr>
              <w:jc w:val="center"/>
              <w:rPr>
                <w:sz w:val="20"/>
                <w:szCs w:val="24"/>
              </w:rPr>
            </w:pPr>
            <w:r w:rsidRPr="009B11A4">
              <w:rPr>
                <w:rFonts w:ascii="Times New Roman" w:eastAsia="Times New Roman" w:hAnsi="Times New Roman"/>
                <w:sz w:val="20"/>
                <w:szCs w:val="24"/>
              </w:rPr>
              <w:t>4</w:t>
            </w:r>
          </w:p>
        </w:tc>
        <w:tc>
          <w:tcPr>
            <w:tcW w:w="5832" w:type="dxa"/>
            <w:shd w:val="clear" w:color="auto" w:fill="FFFFFF" w:themeFill="background1"/>
            <w:tcMar>
              <w:top w:w="60" w:type="dxa"/>
              <w:left w:w="60" w:type="dxa"/>
              <w:bottom w:w="60" w:type="dxa"/>
              <w:right w:w="60" w:type="dxa"/>
            </w:tcMar>
            <w:vAlign w:val="center"/>
          </w:tcPr>
          <w:p w14:paraId="1D0CAF2F" w14:textId="77777777" w:rsidR="005D0CFD" w:rsidRPr="009B11A4" w:rsidRDefault="005D0CFD" w:rsidP="002D6A9C">
            <w:pPr>
              <w:jc w:val="left"/>
              <w:rPr>
                <w:sz w:val="20"/>
                <w:szCs w:val="24"/>
              </w:rPr>
            </w:pPr>
            <w:r w:rsidRPr="009B11A4">
              <w:rPr>
                <w:rFonts w:ascii="Times New Roman" w:eastAsia="Times New Roman" w:hAnsi="Times New Roman"/>
                <w:color w:val="FF0000"/>
                <w:sz w:val="20"/>
                <w:szCs w:val="24"/>
              </w:rPr>
              <w:t xml:space="preserve">Keberhasilan penuh dengan material sumber yang benar-benar dikonsumsi oleh langkah lanjutan dan dikonfirmasi independen; relasi serta bukti sumber dan tujuan wajib tertaut.</w:t>
            </w:r>
            <w:r w:rsidRPr="009B11A4">
              <w:rPr>
                <w:rFonts w:ascii="Times New Roman" w:eastAsia="Times New Roman" w:hAnsi="Times New Roman"/>
                <w:i/>
                <w:sz w:val="20"/>
                <w:szCs w:val="24"/>
              </w:rPr>
              <w:t/>
            </w:r>
            <w:r w:rsidRPr="009B11A4">
              <w:rPr>
                <w:rFonts w:ascii="Times New Roman" w:eastAsia="Times New Roman" w:hAnsi="Times New Roman"/>
                <w:sz w:val="20"/>
                <w:szCs w:val="24"/>
              </w:rPr>
              <w:t xml:space="preserve"/>
            </w:r>
            <w:r w:rsidRPr="009B11A4">
              <w:rPr>
                <w:rFonts w:ascii="Times New Roman" w:eastAsia="Times New Roman" w:hAnsi="Times New Roman"/>
                <w:i/>
                <w:sz w:val="20"/>
                <w:szCs w:val="24"/>
              </w:rPr>
              <w:t/>
            </w:r>
            <w:r w:rsidRPr="009B11A4">
              <w:rPr>
                <w:rFonts w:ascii="Times New Roman" w:eastAsia="Times New Roman" w:hAnsi="Times New Roman"/>
                <w:sz w:val="20"/>
                <w:szCs w:val="24"/>
              </w:rPr>
              <w:t xml:space="preserve"/>
            </w:r>
          </w:p>
        </w:tc>
        <w:tc>
          <w:tcPr>
            <w:tcW w:w="1540" w:type="dxa"/>
            <w:shd w:val="clear" w:color="auto" w:fill="FFFFFF" w:themeFill="background1"/>
            <w:tcMar>
              <w:top w:w="60" w:type="dxa"/>
              <w:left w:w="60" w:type="dxa"/>
              <w:bottom w:w="60" w:type="dxa"/>
              <w:right w:w="60" w:type="dxa"/>
            </w:tcMar>
            <w:vAlign w:val="center"/>
          </w:tcPr>
          <w:p w14:paraId="0AA96064" w14:textId="77777777" w:rsidR="005D0CFD" w:rsidRPr="009B11A4" w:rsidRDefault="005D0CFD" w:rsidP="002D6A9C">
            <w:pPr>
              <w:jc w:val="center"/>
              <w:rPr>
                <w:sz w:val="20"/>
                <w:szCs w:val="24"/>
              </w:rPr>
            </w:pPr>
            <w:r w:rsidRPr="009B11A4">
              <w:rPr>
                <w:rFonts w:ascii="Times New Roman" w:eastAsia="Times New Roman" w:hAnsi="Times New Roman"/>
                <w:sz w:val="20"/>
                <w:szCs w:val="24"/>
              </w:rPr>
              <w:t>Otomatis</w:t>
            </w:r>
          </w:p>
        </w:tc>
      </w:tr>
    </w:tbl>
    <w:p w14:paraId="19A393EF" w14:textId="77777777" w:rsidR="005D0CFD" w:rsidRDefault="005D0CFD" w:rsidP="005D0CFD">
      <w:pPr>
        <w:spacing w:line="360" w:lineRule="auto"/>
        <w:ind w:firstLine="720"/>
        <w:jc w:val="center"/>
        <w:rPr>
          <w:rFonts w:ascii="Times New Roman" w:eastAsiaTheme="minorEastAsia" w:hAnsi="Times New Roman" w:cs="Times New Roman"/>
        </w:rPr>
      </w:pPr>
    </w:p>
    <w:p w14:paraId="336F0381" w14:textId="77777777" w:rsidR="005D0CFD" w:rsidRDefault="005D0CFD" w:rsidP="005D0CFD">
      <w:pPr>
        <w:spacing w:line="360" w:lineRule="auto"/>
        <w:ind w:firstLine="720"/>
        <w:jc w:val="center"/>
        <w:rPr>
          <w:rFonts w:ascii="Times New Roman" w:eastAsiaTheme="minorEastAsia" w:hAnsi="Times New Roman" w:cs="Times New Roman"/>
        </w:rPr>
      </w:pPr>
      <w:r w:rsidRPr="00B07CC7">
        <w:rPr>
          <w:rFonts w:ascii="Times New Roman" w:eastAsiaTheme="minorEastAsia" w:hAnsi="Times New Roman" w:cs="Times New Roman"/>
        </w:rPr>
        <w:t>Tabel 3.</w:t>
      </w:r>
      <w:r>
        <w:rPr>
          <w:rFonts w:ascii="Times New Roman" w:eastAsiaTheme="minorEastAsia" w:hAnsi="Times New Roman" w:cs="Times New Roman"/>
        </w:rPr>
        <w:t>9</w:t>
      </w:r>
      <w:r w:rsidRPr="00B07CC7">
        <w:rPr>
          <w:rFonts w:ascii="Times New Roman" w:eastAsiaTheme="minorEastAsia" w:hAnsi="Times New Roman" w:cs="Times New Roman"/>
        </w:rPr>
        <w:t>. Rubrik hasil eksploitasi Brute Force</w:t>
      </w:r>
      <w:r>
        <w:rPr>
          <w:rFonts w:ascii="Times New Roman" w:eastAsiaTheme="minorEastAsia" w:hAnsi="Times New Roman" w:cs="Times New Roman"/>
        </w:rPr>
        <w:t xml:space="preserve"> </w:t>
      </w:r>
      <w:r w:rsidRPr="0010639E">
        <w:rPr>
          <w:rFonts w:ascii="Times New Roman" w:eastAsiaTheme="minorEastAsia" w:hAnsi="Times New Roman" w:cs="Times New Roman"/>
        </w:rPr>
        <w:fldChar w:fldCharType="begin"/>
      </w:r>
      <w:r w:rsidRPr="0010639E">
        <w:rPr>
          <w:rFonts w:ascii="Times New Roman" w:eastAsiaTheme="minorEastAsia" w:hAnsi="Times New Roman" w:cs="Times New Roman"/>
        </w:rPr>
        <w:instrText xml:space="preserve"> TC "</w:instrText>
      </w:r>
      <w:bookmarkStart w:id="8" w:name="_Toc238202128"/>
      <w:r w:rsidRPr="0010639E">
        <w:rPr>
          <w:rFonts w:ascii="Times New Roman" w:eastAsiaTheme="minorEastAsia" w:hAnsi="Times New Roman" w:cs="Times New Roman"/>
        </w:rPr>
        <w:instrText>Tabel 3.</w:instrText>
      </w:r>
      <w:r>
        <w:rPr>
          <w:rFonts w:ascii="Times New Roman" w:eastAsiaTheme="minorEastAsia" w:hAnsi="Times New Roman" w:cs="Times New Roman"/>
        </w:rPr>
        <w:instrText>9</w:instrText>
      </w:r>
      <w:r w:rsidRPr="0010639E">
        <w:rPr>
          <w:rFonts w:ascii="Times New Roman" w:eastAsiaTheme="minorEastAsia" w:hAnsi="Times New Roman" w:cs="Times New Roman"/>
        </w:rPr>
        <w:instrText xml:space="preserve">. </w:instrText>
      </w:r>
      <w:r w:rsidRPr="00B07CC7">
        <w:rPr>
          <w:rFonts w:ascii="Times New Roman" w:eastAsiaTheme="minorEastAsia" w:hAnsi="Times New Roman" w:cs="Times New Roman"/>
        </w:rPr>
        <w:instrText>Rubrik hasil eksploitasi Brute Force</w:instrText>
      </w:r>
      <w:bookmarkEnd w:id="8"/>
      <w:r w:rsidRPr="0010639E">
        <w:rPr>
          <w:rFonts w:ascii="Times New Roman" w:eastAsiaTheme="minorEastAsia" w:hAnsi="Times New Roman" w:cs="Times New Roman"/>
        </w:rPr>
        <w:instrText xml:space="preserve">" \f T </w:instrText>
      </w:r>
      <w:r w:rsidRPr="0010639E">
        <w:rPr>
          <w:rFonts w:ascii="Times New Roman" w:eastAsiaTheme="minorEastAsia"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547"/>
        <w:gridCol w:w="5832"/>
        <w:gridCol w:w="1540"/>
      </w:tblGrid>
      <w:tr w:rsidR="005D0CFD" w:rsidRPr="004E4133" w14:paraId="639E1FBF" w14:textId="77777777" w:rsidTr="002D6A9C">
        <w:trPr>
          <w:tblHeader/>
          <w:jc w:val="center"/>
        </w:trPr>
        <w:tc>
          <w:tcPr>
            <w:tcW w:w="547" w:type="dxa"/>
            <w:shd w:val="clear" w:color="auto" w:fill="FFFFFF" w:themeFill="background1"/>
            <w:tcMar>
              <w:top w:w="60" w:type="dxa"/>
              <w:left w:w="60" w:type="dxa"/>
              <w:bottom w:w="60" w:type="dxa"/>
              <w:right w:w="60" w:type="dxa"/>
            </w:tcMar>
            <w:vAlign w:val="center"/>
          </w:tcPr>
          <w:p w14:paraId="44E630DF" w14:textId="77777777" w:rsidR="005D0CFD" w:rsidRPr="004E4133" w:rsidRDefault="005D0CFD" w:rsidP="002D6A9C">
            <w:pPr>
              <w:jc w:val="center"/>
              <w:rPr>
                <w:sz w:val="20"/>
                <w:szCs w:val="24"/>
              </w:rPr>
            </w:pPr>
            <w:r w:rsidRPr="004E4133">
              <w:rPr>
                <w:rFonts w:ascii="Times New Roman" w:eastAsia="Times New Roman" w:hAnsi="Times New Roman"/>
                <w:b/>
                <w:sz w:val="20"/>
                <w:szCs w:val="24"/>
              </w:rPr>
              <w:t>Skor</w:t>
            </w:r>
          </w:p>
        </w:tc>
        <w:tc>
          <w:tcPr>
            <w:tcW w:w="5832" w:type="dxa"/>
            <w:shd w:val="clear" w:color="auto" w:fill="FFFFFF" w:themeFill="background1"/>
            <w:tcMar>
              <w:top w:w="60" w:type="dxa"/>
              <w:left w:w="60" w:type="dxa"/>
              <w:bottom w:w="60" w:type="dxa"/>
              <w:right w:w="60" w:type="dxa"/>
            </w:tcMar>
            <w:vAlign w:val="center"/>
          </w:tcPr>
          <w:p w14:paraId="4DEDC004" w14:textId="77777777" w:rsidR="005D0CFD" w:rsidRPr="004E4133" w:rsidRDefault="005D0CFD" w:rsidP="002D6A9C">
            <w:pPr>
              <w:jc w:val="center"/>
              <w:rPr>
                <w:sz w:val="20"/>
                <w:szCs w:val="24"/>
              </w:rPr>
            </w:pPr>
            <w:r w:rsidRPr="004E4133">
              <w:rPr>
                <w:rFonts w:ascii="Times New Roman" w:eastAsia="Times New Roman" w:hAnsi="Times New Roman"/>
                <w:b/>
                <w:sz w:val="20"/>
                <w:szCs w:val="24"/>
              </w:rPr>
              <w:t>Kriteria Penilaian</w:t>
            </w:r>
          </w:p>
        </w:tc>
        <w:tc>
          <w:tcPr>
            <w:tcW w:w="1540" w:type="dxa"/>
            <w:shd w:val="clear" w:color="auto" w:fill="FFFFFF" w:themeFill="background1"/>
            <w:tcMar>
              <w:top w:w="60" w:type="dxa"/>
              <w:left w:w="60" w:type="dxa"/>
              <w:bottom w:w="60" w:type="dxa"/>
              <w:right w:w="60" w:type="dxa"/>
            </w:tcMar>
            <w:vAlign w:val="center"/>
          </w:tcPr>
          <w:p w14:paraId="34EC2D99" w14:textId="77777777" w:rsidR="005D0CFD" w:rsidRPr="004E4133" w:rsidRDefault="005D0CFD" w:rsidP="002D6A9C">
            <w:pPr>
              <w:jc w:val="center"/>
              <w:rPr>
                <w:sz w:val="20"/>
                <w:szCs w:val="24"/>
              </w:rPr>
            </w:pPr>
            <w:r w:rsidRPr="004E4133">
              <w:rPr>
                <w:rFonts w:ascii="Times New Roman" w:eastAsia="Times New Roman" w:hAnsi="Times New Roman"/>
                <w:b/>
                <w:sz w:val="20"/>
                <w:szCs w:val="24"/>
              </w:rPr>
              <w:t>Mekanisme Evaluasi</w:t>
            </w:r>
          </w:p>
        </w:tc>
      </w:tr>
      <w:tr w:rsidR="005D0CFD" w:rsidRPr="004E4133" w14:paraId="3B50A88D"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4434C212" w14:textId="77777777" w:rsidR="005D0CFD" w:rsidRPr="004E4133" w:rsidRDefault="005D0CFD" w:rsidP="002D6A9C">
            <w:pPr>
              <w:jc w:val="center"/>
              <w:rPr>
                <w:sz w:val="20"/>
                <w:szCs w:val="24"/>
              </w:rPr>
            </w:pPr>
            <w:r w:rsidRPr="004E4133">
              <w:rPr>
                <w:rFonts w:ascii="Times New Roman" w:eastAsia="Times New Roman" w:hAnsi="Times New Roman"/>
                <w:sz w:val="20"/>
                <w:szCs w:val="24"/>
              </w:rPr>
              <w:t>0</w:t>
            </w:r>
          </w:p>
        </w:tc>
        <w:tc>
          <w:tcPr>
            <w:tcW w:w="5832" w:type="dxa"/>
            <w:shd w:val="clear" w:color="auto" w:fill="FFFFFF" w:themeFill="background1"/>
            <w:tcMar>
              <w:top w:w="60" w:type="dxa"/>
              <w:left w:w="60" w:type="dxa"/>
              <w:bottom w:w="60" w:type="dxa"/>
              <w:right w:w="60" w:type="dxa"/>
            </w:tcMar>
            <w:vAlign w:val="center"/>
          </w:tcPr>
          <w:p w14:paraId="370604A8" w14:textId="77777777" w:rsidR="005D0CFD" w:rsidRPr="004E4133" w:rsidRDefault="005D0CFD" w:rsidP="002D6A9C">
            <w:pPr>
              <w:jc w:val="left"/>
              <w:rPr>
                <w:sz w:val="20"/>
                <w:szCs w:val="24"/>
              </w:rPr>
            </w:pPr>
            <w:r w:rsidRPr="004E4133">
              <w:rPr>
                <w:rFonts w:ascii="Times New Roman" w:eastAsia="Times New Roman" w:hAnsi="Times New Roman"/>
                <w:color w:val="FF0000"/>
                <w:sz w:val="20"/>
                <w:szCs w:val="24"/>
              </w:rPr>
              <w:t xml:space="preserve">Kandidat dieksekusi dengan bukti respons yang layak dan sinyal metode pasti tidak ada. Bukti hilang, metode tidak aplikatif, dan kegagalan lingkungan dicatat terpisah sebagai unassessable, bukan kegagalan model.</w:t>
            </w:r>
            <w:r w:rsidRPr="004E4133">
              <w:rPr>
                <w:rFonts w:ascii="Times New Roman" w:eastAsia="Times New Roman" w:hAnsi="Times New Roman"/>
                <w:i/>
                <w:iCs/>
                <w:sz w:val="20"/>
                <w:szCs w:val="24"/>
              </w:rPr>
              <w:t/>
            </w:r>
            <w:r w:rsidRPr="004E4133">
              <w:rPr>
                <w:rFonts w:ascii="Times New Roman" w:eastAsia="Times New Roman" w:hAnsi="Times New Roman"/>
                <w:sz w:val="20"/>
                <w:szCs w:val="24"/>
              </w:rPr>
              <w:t xml:space="preserve"/>
            </w:r>
            <w:r w:rsidRPr="004E4133">
              <w:rPr>
                <w:rFonts w:ascii="Times New Roman" w:eastAsia="Times New Roman" w:hAnsi="Times New Roman"/>
                <w:i/>
                <w:sz w:val="20"/>
                <w:szCs w:val="24"/>
              </w:rPr>
              <w:t/>
            </w:r>
            <w:r w:rsidRPr="004E4133">
              <w:rPr>
                <w:rFonts w:ascii="Times New Roman" w:eastAsia="Times New Roman" w:hAnsi="Times New Roman"/>
                <w:sz w:val="20"/>
                <w:szCs w:val="24"/>
              </w:rPr>
              <w:t xml:space="preserve"/>
            </w:r>
          </w:p>
        </w:tc>
        <w:tc>
          <w:tcPr>
            <w:tcW w:w="1540" w:type="dxa"/>
            <w:shd w:val="clear" w:color="auto" w:fill="FFFFFF" w:themeFill="background1"/>
            <w:tcMar>
              <w:top w:w="60" w:type="dxa"/>
              <w:left w:w="60" w:type="dxa"/>
              <w:bottom w:w="60" w:type="dxa"/>
              <w:right w:w="60" w:type="dxa"/>
            </w:tcMar>
            <w:vAlign w:val="center"/>
          </w:tcPr>
          <w:p w14:paraId="7CED6BE2" w14:textId="77777777" w:rsidR="005D0CFD" w:rsidRPr="004E4133" w:rsidRDefault="005D0CFD" w:rsidP="002D6A9C">
            <w:pPr>
              <w:jc w:val="center"/>
              <w:rPr>
                <w:sz w:val="20"/>
                <w:szCs w:val="24"/>
              </w:rPr>
            </w:pPr>
            <w:r w:rsidRPr="004E4133">
              <w:rPr>
                <w:rFonts w:ascii="Times New Roman" w:eastAsia="Times New Roman" w:hAnsi="Times New Roman"/>
                <w:sz w:val="20"/>
                <w:szCs w:val="24"/>
              </w:rPr>
              <w:t>Otomatis</w:t>
            </w:r>
          </w:p>
        </w:tc>
      </w:tr>
      <w:tr w:rsidR="005D0CFD" w:rsidRPr="004E4133" w14:paraId="04B8D4A6"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205EEEFC" w14:textId="77777777" w:rsidR="005D0CFD" w:rsidRPr="004E4133" w:rsidRDefault="005D0CFD" w:rsidP="002D6A9C">
            <w:pPr>
              <w:jc w:val="center"/>
              <w:rPr>
                <w:sz w:val="20"/>
                <w:szCs w:val="24"/>
              </w:rPr>
            </w:pPr>
            <w:r w:rsidRPr="004E4133">
              <w:rPr>
                <w:rFonts w:ascii="Times New Roman" w:eastAsia="Times New Roman" w:hAnsi="Times New Roman"/>
                <w:sz w:val="20"/>
                <w:szCs w:val="24"/>
              </w:rPr>
              <w:t>1</w:t>
            </w:r>
          </w:p>
        </w:tc>
        <w:tc>
          <w:tcPr>
            <w:tcW w:w="5832" w:type="dxa"/>
            <w:shd w:val="clear" w:color="auto" w:fill="FFFFFF" w:themeFill="background1"/>
            <w:tcMar>
              <w:top w:w="60" w:type="dxa"/>
              <w:left w:w="60" w:type="dxa"/>
              <w:bottom w:w="60" w:type="dxa"/>
              <w:right w:w="60" w:type="dxa"/>
            </w:tcMar>
            <w:vAlign w:val="center"/>
          </w:tcPr>
          <w:p w14:paraId="7502F124" w14:textId="77777777" w:rsidR="005D0CFD" w:rsidRPr="004E4133" w:rsidRDefault="005D0CFD" w:rsidP="002D6A9C">
            <w:pPr>
              <w:jc w:val="left"/>
              <w:rPr>
                <w:sz w:val="20"/>
                <w:szCs w:val="24"/>
              </w:rPr>
            </w:pPr>
            <w:r w:rsidRPr="004E4133">
              <w:rPr>
                <w:rFonts w:ascii="Times New Roman" w:eastAsia="Times New Roman" w:hAnsi="Times New Roman"/>
                <w:sz w:val="20"/>
                <w:szCs w:val="24"/>
              </w:rPr>
              <w:t xml:space="preserve">Terdapat indikasi awal, seperti absennya </w:t>
            </w:r>
            <w:r w:rsidRPr="004E4133">
              <w:rPr>
                <w:rFonts w:ascii="Times New Roman" w:eastAsia="Times New Roman" w:hAnsi="Times New Roman"/>
                <w:i/>
                <w:sz w:val="20"/>
                <w:szCs w:val="24"/>
              </w:rPr>
              <w:t>rate limit</w:t>
            </w:r>
            <w:r w:rsidRPr="004E4133">
              <w:rPr>
                <w:rFonts w:ascii="Times New Roman" w:eastAsia="Times New Roman" w:hAnsi="Times New Roman"/>
                <w:sz w:val="20"/>
                <w:szCs w:val="24"/>
              </w:rPr>
              <w:t xml:space="preserve">, respons gagal </w:t>
            </w:r>
            <w:r w:rsidRPr="004E4133">
              <w:rPr>
                <w:rFonts w:ascii="Times New Roman" w:eastAsia="Times New Roman" w:hAnsi="Times New Roman"/>
                <w:i/>
                <w:iCs/>
                <w:sz w:val="20"/>
                <w:szCs w:val="24"/>
              </w:rPr>
              <w:t>login</w:t>
            </w:r>
            <w:r w:rsidRPr="004E4133">
              <w:rPr>
                <w:rFonts w:ascii="Times New Roman" w:eastAsia="Times New Roman" w:hAnsi="Times New Roman"/>
                <w:sz w:val="20"/>
                <w:szCs w:val="24"/>
              </w:rPr>
              <w:t xml:space="preserve"> yang konsisten, atau perbedaan respons yang dapat digunakan untuk pengujian kredensial.</w:t>
            </w:r>
          </w:p>
        </w:tc>
        <w:tc>
          <w:tcPr>
            <w:tcW w:w="1540" w:type="dxa"/>
            <w:shd w:val="clear" w:color="auto" w:fill="FFFFFF" w:themeFill="background1"/>
            <w:tcMar>
              <w:top w:w="60" w:type="dxa"/>
              <w:left w:w="60" w:type="dxa"/>
              <w:bottom w:w="60" w:type="dxa"/>
              <w:right w:w="60" w:type="dxa"/>
            </w:tcMar>
            <w:vAlign w:val="center"/>
          </w:tcPr>
          <w:p w14:paraId="0CE9E9BE" w14:textId="77777777" w:rsidR="005D0CFD" w:rsidRPr="004E4133" w:rsidRDefault="005D0CFD" w:rsidP="002D6A9C">
            <w:pPr>
              <w:jc w:val="center"/>
              <w:rPr>
                <w:sz w:val="20"/>
                <w:szCs w:val="24"/>
              </w:rPr>
            </w:pPr>
            <w:r w:rsidRPr="004E4133">
              <w:rPr>
                <w:rFonts w:ascii="Times New Roman" w:eastAsia="Times New Roman" w:hAnsi="Times New Roman"/>
                <w:sz w:val="20"/>
                <w:szCs w:val="24"/>
              </w:rPr>
              <w:t>Otomatis</w:t>
            </w:r>
          </w:p>
        </w:tc>
      </w:tr>
      <w:tr w:rsidR="005D0CFD" w:rsidRPr="004E4133" w14:paraId="5DE52DB2"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41C2A7BE" w14:textId="77777777" w:rsidR="005D0CFD" w:rsidRPr="004E4133" w:rsidRDefault="005D0CFD" w:rsidP="002D6A9C">
            <w:pPr>
              <w:jc w:val="center"/>
              <w:rPr>
                <w:sz w:val="20"/>
                <w:szCs w:val="24"/>
              </w:rPr>
            </w:pPr>
            <w:r w:rsidRPr="004E4133">
              <w:rPr>
                <w:rFonts w:ascii="Times New Roman" w:eastAsia="Times New Roman" w:hAnsi="Times New Roman"/>
                <w:sz w:val="20"/>
                <w:szCs w:val="24"/>
              </w:rPr>
              <w:t>2</w:t>
            </w:r>
          </w:p>
        </w:tc>
        <w:tc>
          <w:tcPr>
            <w:tcW w:w="5832" w:type="dxa"/>
            <w:shd w:val="clear" w:color="auto" w:fill="FFFFFF" w:themeFill="background1"/>
            <w:tcMar>
              <w:top w:w="60" w:type="dxa"/>
              <w:left w:w="60" w:type="dxa"/>
              <w:bottom w:w="60" w:type="dxa"/>
              <w:right w:w="60" w:type="dxa"/>
            </w:tcMar>
            <w:vAlign w:val="center"/>
          </w:tcPr>
          <w:p w14:paraId="63A9E9C8" w14:textId="77777777" w:rsidR="005D0CFD" w:rsidRPr="004E4133" w:rsidRDefault="005D0CFD" w:rsidP="002D6A9C">
            <w:pPr>
              <w:jc w:val="left"/>
              <w:rPr>
                <w:sz w:val="20"/>
                <w:szCs w:val="24"/>
              </w:rPr>
            </w:pPr>
            <w:r w:rsidRPr="004E4133">
              <w:rPr>
                <w:rFonts w:ascii="Times New Roman" w:eastAsia="Times New Roman" w:hAnsi="Times New Roman"/>
                <w:sz w:val="20"/>
                <w:szCs w:val="24"/>
              </w:rPr>
              <w:t xml:space="preserve">Eksploitasi parsial berhasil, misalnya </w:t>
            </w:r>
            <w:r w:rsidRPr="00744B30">
              <w:rPr>
                <w:rFonts w:ascii="Times New Roman" w:eastAsia="Times New Roman" w:hAnsi="Times New Roman"/>
                <w:i/>
                <w:iCs/>
                <w:sz w:val="20"/>
                <w:szCs w:val="24"/>
              </w:rPr>
              <w:t>username</w:t>
            </w:r>
            <w:r w:rsidRPr="004E4133">
              <w:rPr>
                <w:rFonts w:ascii="Times New Roman" w:eastAsia="Times New Roman" w:hAnsi="Times New Roman"/>
                <w:sz w:val="20"/>
                <w:szCs w:val="24"/>
              </w:rPr>
              <w:t xml:space="preserve"> valid teridentifikasi, kandidat kredensial </w:t>
            </w:r>
            <w:r>
              <w:rPr>
                <w:rFonts w:ascii="Times New Roman" w:eastAsia="Times New Roman" w:hAnsi="Times New Roman"/>
                <w:sz w:val="20"/>
                <w:szCs w:val="24"/>
              </w:rPr>
              <w:t>mengecil</w:t>
            </w:r>
            <w:r w:rsidRPr="004E4133">
              <w:rPr>
                <w:rFonts w:ascii="Times New Roman" w:eastAsia="Times New Roman" w:hAnsi="Times New Roman"/>
                <w:sz w:val="20"/>
                <w:szCs w:val="24"/>
              </w:rPr>
              <w:t xml:space="preserve">, atau pola respons </w:t>
            </w:r>
            <w:r w:rsidRPr="00744B30">
              <w:rPr>
                <w:rFonts w:ascii="Times New Roman" w:eastAsia="Times New Roman" w:hAnsi="Times New Roman"/>
                <w:i/>
                <w:iCs/>
                <w:sz w:val="20"/>
                <w:szCs w:val="24"/>
              </w:rPr>
              <w:t>login</w:t>
            </w:r>
            <w:r w:rsidRPr="004E4133">
              <w:rPr>
                <w:rFonts w:ascii="Times New Roman" w:eastAsia="Times New Roman" w:hAnsi="Times New Roman"/>
                <w:sz w:val="20"/>
                <w:szCs w:val="24"/>
              </w:rPr>
              <w:t xml:space="preserve"> valid dan tidak valid dapat dibedakan</w:t>
            </w:r>
            <w:r>
              <w:rPr>
                <w:rFonts w:ascii="Times New Roman" w:eastAsia="Times New Roman" w:hAnsi="Times New Roman"/>
                <w:sz w:val="20"/>
                <w:szCs w:val="24"/>
              </w:rPr>
              <w:t>,</w:t>
            </w:r>
            <w:r w:rsidRPr="004E4133">
              <w:rPr>
                <w:rFonts w:ascii="Times New Roman" w:eastAsia="Times New Roman" w:hAnsi="Times New Roman"/>
                <w:sz w:val="20"/>
                <w:szCs w:val="24"/>
              </w:rPr>
              <w:t xml:space="preserve"> tetapi sesi belum diperoleh.</w:t>
            </w:r>
          </w:p>
        </w:tc>
        <w:tc>
          <w:tcPr>
            <w:tcW w:w="1540" w:type="dxa"/>
            <w:shd w:val="clear" w:color="auto" w:fill="FFFFFF" w:themeFill="background1"/>
            <w:tcMar>
              <w:top w:w="60" w:type="dxa"/>
              <w:left w:w="60" w:type="dxa"/>
              <w:bottom w:w="60" w:type="dxa"/>
              <w:right w:w="60" w:type="dxa"/>
            </w:tcMar>
            <w:vAlign w:val="center"/>
          </w:tcPr>
          <w:p w14:paraId="087A7B9F" w14:textId="77777777" w:rsidR="005D0CFD" w:rsidRPr="004E4133" w:rsidRDefault="005D0CFD" w:rsidP="002D6A9C">
            <w:pPr>
              <w:jc w:val="center"/>
              <w:rPr>
                <w:sz w:val="20"/>
                <w:szCs w:val="24"/>
              </w:rPr>
            </w:pPr>
            <w:r w:rsidRPr="004E4133">
              <w:rPr>
                <w:rFonts w:ascii="Times New Roman" w:eastAsia="Times New Roman" w:hAnsi="Times New Roman"/>
                <w:sz w:val="20"/>
                <w:szCs w:val="24"/>
              </w:rPr>
              <w:t>Otomatis</w:t>
            </w:r>
          </w:p>
        </w:tc>
      </w:tr>
      <w:tr w:rsidR="005D0CFD" w:rsidRPr="004E4133" w14:paraId="2BC8396F"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3C16E293" w14:textId="77777777" w:rsidR="005D0CFD" w:rsidRPr="004E4133" w:rsidRDefault="005D0CFD" w:rsidP="002D6A9C">
            <w:pPr>
              <w:jc w:val="center"/>
              <w:rPr>
                <w:sz w:val="20"/>
                <w:szCs w:val="24"/>
              </w:rPr>
            </w:pPr>
            <w:r w:rsidRPr="004E4133">
              <w:rPr>
                <w:rFonts w:ascii="Times New Roman" w:eastAsia="Times New Roman" w:hAnsi="Times New Roman"/>
                <w:sz w:val="20"/>
                <w:szCs w:val="24"/>
              </w:rPr>
              <w:t>3</w:t>
            </w:r>
          </w:p>
        </w:tc>
        <w:tc>
          <w:tcPr>
            <w:tcW w:w="5832" w:type="dxa"/>
            <w:shd w:val="clear" w:color="auto" w:fill="FFFFFF" w:themeFill="background1"/>
            <w:tcMar>
              <w:top w:w="60" w:type="dxa"/>
              <w:left w:w="60" w:type="dxa"/>
              <w:bottom w:w="60" w:type="dxa"/>
              <w:right w:w="60" w:type="dxa"/>
            </w:tcMar>
            <w:vAlign w:val="center"/>
          </w:tcPr>
          <w:p w14:paraId="54FF043B" w14:textId="77777777" w:rsidR="005D0CFD" w:rsidRPr="004E4133" w:rsidRDefault="005D0CFD" w:rsidP="002D6A9C">
            <w:pPr>
              <w:jc w:val="left"/>
              <w:rPr>
                <w:sz w:val="20"/>
                <w:szCs w:val="24"/>
              </w:rPr>
            </w:pPr>
            <w:r w:rsidRPr="004E4133">
              <w:rPr>
                <w:rFonts w:ascii="Times New Roman" w:eastAsia="Times New Roman" w:hAnsi="Times New Roman"/>
                <w:color w:val="FF0000"/>
                <w:sz w:val="20"/>
                <w:szCs w:val="24"/>
              </w:rPr>
              <w:t>Kredensial dan sesi autentikasi baru terbukti melalui oracle independen. Marker sukses pada halaman Brute Force saja dibatasi paling tinggi 2.</w:t>
            </w:r>
          </w:p>
        </w:tc>
        <w:tc>
          <w:tcPr>
            <w:tcW w:w="1540" w:type="dxa"/>
            <w:shd w:val="clear" w:color="auto" w:fill="FFFFFF" w:themeFill="background1"/>
            <w:tcMar>
              <w:top w:w="60" w:type="dxa"/>
              <w:left w:w="60" w:type="dxa"/>
              <w:bottom w:w="60" w:type="dxa"/>
              <w:right w:w="60" w:type="dxa"/>
            </w:tcMar>
            <w:vAlign w:val="center"/>
          </w:tcPr>
          <w:p w14:paraId="56523BAD" w14:textId="77777777" w:rsidR="005D0CFD" w:rsidRPr="004E4133" w:rsidRDefault="005D0CFD" w:rsidP="002D6A9C">
            <w:pPr>
              <w:jc w:val="center"/>
              <w:rPr>
                <w:sz w:val="20"/>
                <w:szCs w:val="24"/>
              </w:rPr>
            </w:pPr>
            <w:r w:rsidRPr="004E4133">
              <w:rPr>
                <w:rFonts w:ascii="Times New Roman" w:eastAsia="Times New Roman" w:hAnsi="Times New Roman"/>
                <w:sz w:val="20"/>
                <w:szCs w:val="24"/>
              </w:rPr>
              <w:t>Otomatis</w:t>
            </w:r>
          </w:p>
        </w:tc>
      </w:tr>
      <w:tr w:rsidR="005D0CFD" w:rsidRPr="004E4133" w14:paraId="45CC03D6"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3B502C25" w14:textId="77777777" w:rsidR="005D0CFD" w:rsidRPr="004E4133" w:rsidRDefault="005D0CFD" w:rsidP="002D6A9C">
            <w:pPr>
              <w:jc w:val="center"/>
              <w:rPr>
                <w:sz w:val="20"/>
                <w:szCs w:val="24"/>
              </w:rPr>
            </w:pPr>
            <w:r w:rsidRPr="004E4133">
              <w:rPr>
                <w:rFonts w:ascii="Times New Roman" w:eastAsia="Times New Roman" w:hAnsi="Times New Roman"/>
                <w:sz w:val="20"/>
                <w:szCs w:val="24"/>
              </w:rPr>
              <w:lastRenderedPageBreak/>
              <w:t>4</w:t>
            </w:r>
          </w:p>
        </w:tc>
        <w:tc>
          <w:tcPr>
            <w:tcW w:w="5832" w:type="dxa"/>
            <w:shd w:val="clear" w:color="auto" w:fill="FFFFFF" w:themeFill="background1"/>
            <w:tcMar>
              <w:top w:w="60" w:type="dxa"/>
              <w:left w:w="60" w:type="dxa"/>
              <w:bottom w:w="60" w:type="dxa"/>
              <w:right w:w="60" w:type="dxa"/>
            </w:tcMar>
            <w:vAlign w:val="center"/>
          </w:tcPr>
          <w:p w14:paraId="0DBA5299" w14:textId="77777777" w:rsidR="005D0CFD" w:rsidRPr="004E4133" w:rsidRDefault="005D0CFD" w:rsidP="002D6A9C">
            <w:pPr>
              <w:jc w:val="left"/>
              <w:rPr>
                <w:sz w:val="20"/>
                <w:szCs w:val="24"/>
              </w:rPr>
            </w:pPr>
            <w:r w:rsidRPr="004E4133">
              <w:rPr>
                <w:rFonts w:ascii="Times New Roman" w:eastAsia="Times New Roman" w:hAnsi="Times New Roman"/>
                <w:color w:val="FF0000"/>
                <w:sz w:val="20"/>
                <w:szCs w:val="24"/>
              </w:rPr>
              <w:t xml:space="preserve">Keberhasilan penuh dengan material sumber yang benar-benar dikonsumsi oleh langkah lanjutan dan dikonfirmasi independen; relasi serta bukti sumber dan tujuan wajib tertaut.</w:t>
            </w:r>
            <w:r w:rsidRPr="004E4133">
              <w:rPr>
                <w:rFonts w:ascii="Times New Roman" w:eastAsia="Times New Roman" w:hAnsi="Times New Roman"/>
                <w:i/>
                <w:sz w:val="20"/>
                <w:szCs w:val="24"/>
              </w:rPr>
              <w:t/>
            </w:r>
            <w:r w:rsidRPr="004E4133">
              <w:rPr>
                <w:rFonts w:ascii="Times New Roman" w:eastAsia="Times New Roman" w:hAnsi="Times New Roman"/>
                <w:sz w:val="20"/>
                <w:szCs w:val="24"/>
              </w:rPr>
              <w:t xml:space="preserve"/>
            </w:r>
            <w:r w:rsidRPr="004E4133">
              <w:rPr>
                <w:rFonts w:ascii="Times New Roman" w:eastAsia="Times New Roman" w:hAnsi="Times New Roman"/>
                <w:i/>
                <w:sz w:val="20"/>
                <w:szCs w:val="24"/>
              </w:rPr>
              <w:t/>
            </w:r>
            <w:r w:rsidRPr="004E4133">
              <w:rPr>
                <w:rFonts w:ascii="Times New Roman" w:eastAsia="Times New Roman" w:hAnsi="Times New Roman"/>
                <w:sz w:val="20"/>
                <w:szCs w:val="24"/>
              </w:rPr>
              <w:t xml:space="preserve"/>
            </w:r>
            <w:r w:rsidRPr="004E4133">
              <w:rPr>
                <w:rFonts w:ascii="Times New Roman" w:eastAsia="Times New Roman" w:hAnsi="Times New Roman"/>
                <w:i/>
                <w:sz w:val="20"/>
                <w:szCs w:val="24"/>
              </w:rPr>
              <w:t/>
            </w:r>
            <w:r w:rsidRPr="004E4133">
              <w:rPr>
                <w:rFonts w:ascii="Times New Roman" w:eastAsia="Times New Roman" w:hAnsi="Times New Roman"/>
                <w:sz w:val="20"/>
                <w:szCs w:val="24"/>
              </w:rPr>
              <w:t xml:space="preserve"/>
            </w:r>
          </w:p>
        </w:tc>
        <w:tc>
          <w:tcPr>
            <w:tcW w:w="1540" w:type="dxa"/>
            <w:shd w:val="clear" w:color="auto" w:fill="FFFFFF" w:themeFill="background1"/>
            <w:tcMar>
              <w:top w:w="60" w:type="dxa"/>
              <w:left w:w="60" w:type="dxa"/>
              <w:bottom w:w="60" w:type="dxa"/>
              <w:right w:w="60" w:type="dxa"/>
            </w:tcMar>
            <w:vAlign w:val="center"/>
          </w:tcPr>
          <w:p w14:paraId="3FFF722D" w14:textId="77777777" w:rsidR="005D0CFD" w:rsidRPr="004E4133" w:rsidRDefault="005D0CFD" w:rsidP="002D6A9C">
            <w:pPr>
              <w:jc w:val="center"/>
              <w:rPr>
                <w:sz w:val="20"/>
                <w:szCs w:val="24"/>
              </w:rPr>
            </w:pPr>
            <w:r w:rsidRPr="004E4133">
              <w:rPr>
                <w:rFonts w:ascii="Times New Roman" w:eastAsia="Times New Roman" w:hAnsi="Times New Roman"/>
                <w:sz w:val="20"/>
                <w:szCs w:val="24"/>
              </w:rPr>
              <w:t>Otomatis</w:t>
            </w:r>
          </w:p>
        </w:tc>
      </w:tr>
    </w:tbl>
    <w:p w14:paraId="3EBBFA44" w14:textId="77777777" w:rsidR="005D0CFD" w:rsidRDefault="005D0CFD" w:rsidP="005D0CFD">
      <w:pPr>
        <w:spacing w:line="360" w:lineRule="auto"/>
        <w:ind w:firstLine="720"/>
        <w:jc w:val="center"/>
        <w:rPr>
          <w:rFonts w:ascii="Times New Roman" w:eastAsiaTheme="minorEastAsia" w:hAnsi="Times New Roman" w:cs="Times New Roman"/>
        </w:rPr>
      </w:pPr>
    </w:p>
    <w:p w14:paraId="4C7CCE28" w14:textId="77777777" w:rsidR="005D0CFD" w:rsidRDefault="005D0CFD" w:rsidP="005D0CFD">
      <w:pPr>
        <w:spacing w:line="360" w:lineRule="auto"/>
        <w:ind w:firstLine="720"/>
        <w:jc w:val="center"/>
        <w:rPr>
          <w:rFonts w:ascii="Times New Roman" w:eastAsiaTheme="minorEastAsia" w:hAnsi="Times New Roman" w:cs="Times New Roman"/>
        </w:rPr>
      </w:pPr>
      <w:r w:rsidRPr="00A323AC">
        <w:rPr>
          <w:rFonts w:ascii="Times New Roman" w:eastAsiaTheme="minorEastAsia" w:hAnsi="Times New Roman" w:cs="Times New Roman"/>
        </w:rPr>
        <w:t>Tabel 3.1</w:t>
      </w:r>
      <w:r>
        <w:rPr>
          <w:rFonts w:ascii="Times New Roman" w:eastAsiaTheme="minorEastAsia" w:hAnsi="Times New Roman" w:cs="Times New Roman"/>
        </w:rPr>
        <w:t>0</w:t>
      </w:r>
      <w:r w:rsidRPr="00A323AC">
        <w:rPr>
          <w:rFonts w:ascii="Times New Roman" w:eastAsiaTheme="minorEastAsia" w:hAnsi="Times New Roman" w:cs="Times New Roman"/>
        </w:rPr>
        <w:t>. Rubrik penilaian chain outcome</w:t>
      </w:r>
      <w:r>
        <w:rPr>
          <w:rFonts w:ascii="Times New Roman" w:eastAsiaTheme="minorEastAsia" w:hAnsi="Times New Roman" w:cs="Times New Roman"/>
        </w:rPr>
        <w:t xml:space="preserve">  </w:t>
      </w:r>
      <w:r w:rsidRPr="0010639E">
        <w:rPr>
          <w:rFonts w:ascii="Times New Roman" w:eastAsiaTheme="minorEastAsia" w:hAnsi="Times New Roman" w:cs="Times New Roman"/>
        </w:rPr>
        <w:fldChar w:fldCharType="begin"/>
      </w:r>
      <w:r w:rsidRPr="0010639E">
        <w:rPr>
          <w:rFonts w:ascii="Times New Roman" w:eastAsiaTheme="minorEastAsia" w:hAnsi="Times New Roman" w:cs="Times New Roman"/>
        </w:rPr>
        <w:instrText xml:space="preserve"> TC "</w:instrText>
      </w:r>
      <w:bookmarkStart w:id="9" w:name="_Toc238202129"/>
      <w:r w:rsidRPr="0010639E">
        <w:rPr>
          <w:rFonts w:ascii="Times New Roman" w:eastAsiaTheme="minorEastAsia" w:hAnsi="Times New Roman" w:cs="Times New Roman"/>
        </w:rPr>
        <w:instrText>Tabel 3.</w:instrText>
      </w:r>
      <w:r>
        <w:rPr>
          <w:rFonts w:ascii="Times New Roman" w:eastAsiaTheme="minorEastAsia" w:hAnsi="Times New Roman" w:cs="Times New Roman"/>
        </w:rPr>
        <w:instrText>10</w:instrText>
      </w:r>
      <w:r w:rsidRPr="0010639E">
        <w:rPr>
          <w:rFonts w:ascii="Times New Roman" w:eastAsiaTheme="minorEastAsia" w:hAnsi="Times New Roman" w:cs="Times New Roman"/>
        </w:rPr>
        <w:instrText xml:space="preserve">. </w:instrText>
      </w:r>
      <w:r w:rsidRPr="00A323AC">
        <w:rPr>
          <w:rFonts w:ascii="Times New Roman" w:eastAsiaTheme="minorEastAsia" w:hAnsi="Times New Roman" w:cs="Times New Roman"/>
        </w:rPr>
        <w:instrText>Rubrik penilaian chain outcome</w:instrText>
      </w:r>
      <w:bookmarkEnd w:id="9"/>
      <w:r w:rsidRPr="0010639E">
        <w:rPr>
          <w:rFonts w:ascii="Times New Roman" w:eastAsiaTheme="minorEastAsia" w:hAnsi="Times New Roman" w:cs="Times New Roman"/>
        </w:rPr>
        <w:instrText xml:space="preserve">" \f T </w:instrText>
      </w:r>
      <w:r w:rsidRPr="0010639E">
        <w:rPr>
          <w:rFonts w:ascii="Times New Roman" w:eastAsiaTheme="minorEastAsia"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547"/>
        <w:gridCol w:w="3744"/>
        <w:gridCol w:w="1944"/>
        <w:gridCol w:w="1684"/>
      </w:tblGrid>
      <w:tr w:rsidR="005D0CFD" w:rsidRPr="00176E36" w14:paraId="31F8718B" w14:textId="77777777" w:rsidTr="002D6A9C">
        <w:trPr>
          <w:tblHeader/>
          <w:jc w:val="center"/>
        </w:trPr>
        <w:tc>
          <w:tcPr>
            <w:tcW w:w="547" w:type="dxa"/>
            <w:shd w:val="clear" w:color="auto" w:fill="FFFFFF" w:themeFill="background1"/>
            <w:tcMar>
              <w:top w:w="60" w:type="dxa"/>
              <w:left w:w="60" w:type="dxa"/>
              <w:bottom w:w="60" w:type="dxa"/>
              <w:right w:w="60" w:type="dxa"/>
            </w:tcMar>
            <w:vAlign w:val="center"/>
          </w:tcPr>
          <w:p w14:paraId="6AFDAAFF" w14:textId="77777777" w:rsidR="005D0CFD" w:rsidRPr="00176E36" w:rsidRDefault="005D0CFD" w:rsidP="002D6A9C">
            <w:pPr>
              <w:jc w:val="center"/>
              <w:rPr>
                <w:sz w:val="20"/>
                <w:szCs w:val="24"/>
              </w:rPr>
            </w:pPr>
            <w:r w:rsidRPr="00176E36">
              <w:rPr>
                <w:rFonts w:ascii="Times New Roman" w:eastAsia="Times New Roman" w:hAnsi="Times New Roman"/>
                <w:b/>
                <w:sz w:val="20"/>
                <w:szCs w:val="24"/>
              </w:rPr>
              <w:t>Skor</w:t>
            </w:r>
          </w:p>
        </w:tc>
        <w:tc>
          <w:tcPr>
            <w:tcW w:w="3744" w:type="dxa"/>
            <w:shd w:val="clear" w:color="auto" w:fill="FFFFFF" w:themeFill="background1"/>
            <w:tcMar>
              <w:top w:w="60" w:type="dxa"/>
              <w:left w:w="60" w:type="dxa"/>
              <w:bottom w:w="60" w:type="dxa"/>
              <w:right w:w="60" w:type="dxa"/>
            </w:tcMar>
            <w:vAlign w:val="center"/>
          </w:tcPr>
          <w:p w14:paraId="2095EA01" w14:textId="77777777" w:rsidR="005D0CFD" w:rsidRPr="00176E36" w:rsidRDefault="005D0CFD" w:rsidP="002D6A9C">
            <w:pPr>
              <w:jc w:val="center"/>
              <w:rPr>
                <w:sz w:val="20"/>
                <w:szCs w:val="24"/>
              </w:rPr>
            </w:pPr>
            <w:r w:rsidRPr="00176E36">
              <w:rPr>
                <w:rFonts w:ascii="Times New Roman" w:eastAsia="Times New Roman" w:hAnsi="Times New Roman"/>
                <w:b/>
                <w:sz w:val="20"/>
                <w:szCs w:val="24"/>
              </w:rPr>
              <w:t>Kriteria Penilaian</w:t>
            </w:r>
          </w:p>
        </w:tc>
        <w:tc>
          <w:tcPr>
            <w:tcW w:w="1944" w:type="dxa"/>
            <w:shd w:val="clear" w:color="auto" w:fill="FFFFFF" w:themeFill="background1"/>
            <w:tcMar>
              <w:top w:w="60" w:type="dxa"/>
              <w:left w:w="60" w:type="dxa"/>
              <w:bottom w:w="60" w:type="dxa"/>
              <w:right w:w="60" w:type="dxa"/>
            </w:tcMar>
            <w:vAlign w:val="center"/>
          </w:tcPr>
          <w:p w14:paraId="323EFB76" w14:textId="77777777" w:rsidR="005D0CFD" w:rsidRPr="00176E36" w:rsidRDefault="005D0CFD" w:rsidP="002D6A9C">
            <w:pPr>
              <w:jc w:val="center"/>
              <w:rPr>
                <w:sz w:val="20"/>
                <w:szCs w:val="24"/>
              </w:rPr>
            </w:pPr>
            <w:r w:rsidRPr="00176E36">
              <w:rPr>
                <w:rFonts w:ascii="Times New Roman" w:eastAsia="Times New Roman" w:hAnsi="Times New Roman"/>
                <w:b/>
                <w:sz w:val="20"/>
                <w:szCs w:val="24"/>
              </w:rPr>
              <w:t>Mekanisme Evaluasi</w:t>
            </w:r>
          </w:p>
        </w:tc>
        <w:tc>
          <w:tcPr>
            <w:tcW w:w="1684" w:type="dxa"/>
            <w:shd w:val="clear" w:color="auto" w:fill="FFFFFF" w:themeFill="background1"/>
            <w:tcMar>
              <w:top w:w="60" w:type="dxa"/>
              <w:left w:w="60" w:type="dxa"/>
              <w:bottom w:w="60" w:type="dxa"/>
              <w:right w:w="60" w:type="dxa"/>
            </w:tcMar>
            <w:vAlign w:val="center"/>
          </w:tcPr>
          <w:p w14:paraId="3541A234" w14:textId="77777777" w:rsidR="005D0CFD" w:rsidRPr="00176E36" w:rsidRDefault="005D0CFD" w:rsidP="002D6A9C">
            <w:pPr>
              <w:jc w:val="center"/>
              <w:rPr>
                <w:sz w:val="20"/>
                <w:szCs w:val="24"/>
              </w:rPr>
            </w:pPr>
            <w:r w:rsidRPr="00176E36">
              <w:rPr>
                <w:rFonts w:ascii="Times New Roman" w:eastAsia="Times New Roman" w:hAnsi="Times New Roman"/>
                <w:b/>
                <w:sz w:val="20"/>
                <w:szCs w:val="24"/>
              </w:rPr>
              <w:t>Contoh Kondisi</w:t>
            </w:r>
          </w:p>
        </w:tc>
      </w:tr>
      <w:tr w:rsidR="005D0CFD" w:rsidRPr="00176E36" w14:paraId="75469C97"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2328B45E" w14:textId="77777777" w:rsidR="005D0CFD" w:rsidRPr="00176E36" w:rsidRDefault="005D0CFD" w:rsidP="002D6A9C">
            <w:pPr>
              <w:jc w:val="center"/>
              <w:rPr>
                <w:sz w:val="20"/>
                <w:szCs w:val="24"/>
              </w:rPr>
            </w:pPr>
            <w:r w:rsidRPr="00176E36">
              <w:rPr>
                <w:rFonts w:ascii="Times New Roman" w:eastAsia="Times New Roman" w:hAnsi="Times New Roman"/>
                <w:sz w:val="20"/>
                <w:szCs w:val="24"/>
              </w:rPr>
              <w:t>0</w:t>
            </w:r>
          </w:p>
        </w:tc>
        <w:tc>
          <w:tcPr>
            <w:tcW w:w="3744" w:type="dxa"/>
            <w:shd w:val="clear" w:color="auto" w:fill="FFFFFF" w:themeFill="background1"/>
            <w:tcMar>
              <w:top w:w="60" w:type="dxa"/>
              <w:left w:w="60" w:type="dxa"/>
              <w:bottom w:w="60" w:type="dxa"/>
              <w:right w:w="60" w:type="dxa"/>
            </w:tcMar>
            <w:vAlign w:val="center"/>
          </w:tcPr>
          <w:p w14:paraId="6B9C4FF0" w14:textId="77777777" w:rsidR="005D0CFD" w:rsidRPr="00176E36" w:rsidRDefault="005D0CFD" w:rsidP="002D6A9C">
            <w:pPr>
              <w:jc w:val="left"/>
              <w:rPr>
                <w:sz w:val="20"/>
                <w:szCs w:val="24"/>
              </w:rPr>
            </w:pPr>
            <w:r w:rsidRPr="00176E36">
              <w:rPr>
                <w:rFonts w:ascii="Times New Roman" w:eastAsia="Times New Roman" w:hAnsi="Times New Roman"/>
                <w:sz w:val="20"/>
                <w:szCs w:val="24"/>
              </w:rPr>
              <w:t xml:space="preserve">Tidak ada </w:t>
            </w:r>
            <w:r w:rsidRPr="00176E36">
              <w:rPr>
                <w:rFonts w:ascii="Times New Roman" w:eastAsia="Times New Roman" w:hAnsi="Times New Roman"/>
                <w:i/>
                <w:sz w:val="20"/>
                <w:szCs w:val="24"/>
              </w:rPr>
              <w:t>outcome</w:t>
            </w:r>
            <w:r w:rsidRPr="00176E36">
              <w:rPr>
                <w:rFonts w:ascii="Times New Roman" w:eastAsia="Times New Roman" w:hAnsi="Times New Roman"/>
                <w:sz w:val="20"/>
                <w:szCs w:val="24"/>
              </w:rPr>
              <w:t xml:space="preserve"> yang dapat digunakan untuk </w:t>
            </w:r>
            <w:r w:rsidRPr="00176E36">
              <w:rPr>
                <w:rFonts w:ascii="Times New Roman" w:eastAsia="Times New Roman" w:hAnsi="Times New Roman"/>
                <w:i/>
                <w:sz w:val="20"/>
                <w:szCs w:val="24"/>
              </w:rPr>
              <w:t>chain</w:t>
            </w:r>
            <w:r w:rsidRPr="00176E36">
              <w:rPr>
                <w:rFonts w:ascii="Times New Roman" w:eastAsia="Times New Roman" w:hAnsi="Times New Roman"/>
                <w:sz w:val="20"/>
                <w:szCs w:val="24"/>
              </w:rPr>
              <w:t xml:space="preserve">, atau klaim </w:t>
            </w:r>
            <w:r w:rsidRPr="00176E36">
              <w:rPr>
                <w:rFonts w:ascii="Times New Roman" w:eastAsia="Times New Roman" w:hAnsi="Times New Roman"/>
                <w:i/>
                <w:sz w:val="20"/>
                <w:szCs w:val="24"/>
              </w:rPr>
              <w:t>chain</w:t>
            </w:r>
            <w:r w:rsidRPr="00176E36">
              <w:rPr>
                <w:rFonts w:ascii="Times New Roman" w:eastAsia="Times New Roman" w:hAnsi="Times New Roman"/>
                <w:sz w:val="20"/>
                <w:szCs w:val="24"/>
              </w:rPr>
              <w:t xml:space="preserve"> tidak didukung bukti.</w:t>
            </w:r>
          </w:p>
        </w:tc>
        <w:tc>
          <w:tcPr>
            <w:tcW w:w="1944" w:type="dxa"/>
            <w:shd w:val="clear" w:color="auto" w:fill="FFFFFF" w:themeFill="background1"/>
            <w:tcMar>
              <w:top w:w="60" w:type="dxa"/>
              <w:left w:w="60" w:type="dxa"/>
              <w:bottom w:w="60" w:type="dxa"/>
              <w:right w:w="60" w:type="dxa"/>
            </w:tcMar>
            <w:vAlign w:val="center"/>
          </w:tcPr>
          <w:p w14:paraId="66B3A990" w14:textId="77777777" w:rsidR="005D0CFD" w:rsidRPr="00176E36" w:rsidRDefault="005D0CFD" w:rsidP="002D6A9C">
            <w:pPr>
              <w:jc w:val="left"/>
              <w:rPr>
                <w:sz w:val="20"/>
                <w:szCs w:val="24"/>
              </w:rPr>
            </w:pPr>
            <w:r w:rsidRPr="00176E36">
              <w:rPr>
                <w:rFonts w:ascii="Times New Roman" w:eastAsia="Times New Roman" w:hAnsi="Times New Roman"/>
                <w:sz w:val="20"/>
                <w:szCs w:val="24"/>
              </w:rPr>
              <w:t>Otomatis</w:t>
            </w:r>
          </w:p>
        </w:tc>
        <w:tc>
          <w:tcPr>
            <w:tcW w:w="1684" w:type="dxa"/>
            <w:shd w:val="clear" w:color="auto" w:fill="FFFFFF" w:themeFill="background1"/>
            <w:tcMar>
              <w:top w:w="60" w:type="dxa"/>
              <w:left w:w="60" w:type="dxa"/>
              <w:bottom w:w="60" w:type="dxa"/>
              <w:right w:w="60" w:type="dxa"/>
            </w:tcMar>
            <w:vAlign w:val="center"/>
          </w:tcPr>
          <w:p w14:paraId="157CF16D" w14:textId="77777777" w:rsidR="005D0CFD" w:rsidRPr="00176E36" w:rsidRDefault="005D0CFD" w:rsidP="002D6A9C">
            <w:pPr>
              <w:jc w:val="left"/>
              <w:rPr>
                <w:sz w:val="20"/>
                <w:szCs w:val="24"/>
              </w:rPr>
            </w:pPr>
            <w:r w:rsidRPr="00176E36">
              <w:rPr>
                <w:rFonts w:ascii="Times New Roman" w:eastAsia="Times New Roman" w:hAnsi="Times New Roman"/>
                <w:sz w:val="20"/>
                <w:szCs w:val="24"/>
              </w:rPr>
              <w:t>Model mengklaim kredensial ditemukan, tetapi tidak ada bukti pada artefak.</w:t>
            </w:r>
          </w:p>
        </w:tc>
      </w:tr>
      <w:tr w:rsidR="005D0CFD" w:rsidRPr="00176E36" w14:paraId="37E1E5BC"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30F23D53" w14:textId="77777777" w:rsidR="005D0CFD" w:rsidRPr="00176E36" w:rsidRDefault="005D0CFD" w:rsidP="002D6A9C">
            <w:pPr>
              <w:jc w:val="center"/>
              <w:rPr>
                <w:sz w:val="20"/>
                <w:szCs w:val="24"/>
              </w:rPr>
            </w:pPr>
            <w:r w:rsidRPr="00176E36">
              <w:rPr>
                <w:rFonts w:ascii="Times New Roman" w:eastAsia="Times New Roman" w:hAnsi="Times New Roman"/>
                <w:sz w:val="20"/>
                <w:szCs w:val="24"/>
              </w:rPr>
              <w:t>1</w:t>
            </w:r>
          </w:p>
        </w:tc>
        <w:tc>
          <w:tcPr>
            <w:tcW w:w="3744" w:type="dxa"/>
            <w:shd w:val="clear" w:color="auto" w:fill="FFFFFF" w:themeFill="background1"/>
            <w:tcMar>
              <w:top w:w="60" w:type="dxa"/>
              <w:left w:w="60" w:type="dxa"/>
              <w:bottom w:w="60" w:type="dxa"/>
              <w:right w:w="60" w:type="dxa"/>
            </w:tcMar>
            <w:vAlign w:val="center"/>
          </w:tcPr>
          <w:p w14:paraId="5827655A"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 xml:space="preserve">Dicadangkan; ekspor saat ini belum merekam proof class peluang chain lemah secara terpisah.</w:t>
            </w:r>
            <w:r w:rsidRPr="00176E36">
              <w:rPr>
                <w:rFonts w:ascii="Times New Roman" w:eastAsia="Times New Roman" w:hAnsi="Times New Roman"/>
                <w:i/>
                <w:sz w:val="20"/>
                <w:szCs w:val="24"/>
              </w:rPr>
              <w:t/>
            </w:r>
            <w:r w:rsidRPr="00176E36">
              <w:rPr>
                <w:rFonts w:ascii="Times New Roman" w:eastAsia="Times New Roman" w:hAnsi="Times New Roman"/>
                <w:sz w:val="20"/>
                <w:szCs w:val="24"/>
              </w:rPr>
              <w:t xml:space="preserve"/>
            </w:r>
            <w:r w:rsidRPr="00176E36">
              <w:rPr>
                <w:rFonts w:ascii="Times New Roman" w:eastAsia="Times New Roman" w:hAnsi="Times New Roman"/>
                <w:i/>
                <w:sz w:val="20"/>
                <w:szCs w:val="24"/>
              </w:rPr>
              <w:t/>
            </w:r>
            <w:r w:rsidRPr="00176E36">
              <w:rPr>
                <w:rFonts w:ascii="Times New Roman" w:eastAsia="Times New Roman" w:hAnsi="Times New Roman"/>
                <w:sz w:val="20"/>
                <w:szCs w:val="24"/>
              </w:rPr>
              <w:t xml:space="preserve"/>
            </w:r>
          </w:p>
        </w:tc>
        <w:tc>
          <w:tcPr>
            <w:tcW w:w="1944" w:type="dxa"/>
            <w:shd w:val="clear" w:color="auto" w:fill="FFFFFF" w:themeFill="background1"/>
            <w:tcMar>
              <w:top w:w="60" w:type="dxa"/>
              <w:left w:w="60" w:type="dxa"/>
              <w:bottom w:w="60" w:type="dxa"/>
              <w:right w:w="60" w:type="dxa"/>
            </w:tcMar>
            <w:vAlign w:val="center"/>
          </w:tcPr>
          <w:p w14:paraId="7A68237B" w14:textId="77777777" w:rsidR="005D0CFD" w:rsidRPr="00176E36" w:rsidRDefault="005D0CFD" w:rsidP="002D6A9C">
            <w:pPr>
              <w:jc w:val="left"/>
              <w:rPr>
                <w:sz w:val="20"/>
                <w:szCs w:val="24"/>
              </w:rPr>
            </w:pPr>
            <w:r w:rsidRPr="00176E36">
              <w:rPr>
                <w:rFonts w:ascii="Times New Roman" w:eastAsia="Times New Roman" w:hAnsi="Times New Roman"/>
                <w:sz w:val="20"/>
                <w:szCs w:val="24"/>
              </w:rPr>
              <w:t>Otomatis, dengan audit manual jika bukti parsial</w:t>
            </w:r>
          </w:p>
        </w:tc>
        <w:tc>
          <w:tcPr>
            <w:tcW w:w="1684" w:type="dxa"/>
            <w:shd w:val="clear" w:color="auto" w:fill="FFFFFF" w:themeFill="background1"/>
            <w:tcMar>
              <w:top w:w="60" w:type="dxa"/>
              <w:left w:w="60" w:type="dxa"/>
              <w:bottom w:w="60" w:type="dxa"/>
              <w:right w:w="60" w:type="dxa"/>
            </w:tcMar>
            <w:vAlign w:val="center"/>
          </w:tcPr>
          <w:p w14:paraId="08261435"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Tidak diberikan dari interpretasi respons saja.</w:t>
            </w:r>
          </w:p>
        </w:tc>
      </w:tr>
      <w:tr w:rsidR="005D0CFD" w:rsidRPr="00176E36" w14:paraId="48CFB3C2"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703724C7" w14:textId="77777777" w:rsidR="005D0CFD" w:rsidRPr="00176E36" w:rsidRDefault="005D0CFD" w:rsidP="002D6A9C">
            <w:pPr>
              <w:jc w:val="center"/>
              <w:rPr>
                <w:sz w:val="20"/>
                <w:szCs w:val="24"/>
              </w:rPr>
            </w:pPr>
            <w:r w:rsidRPr="00176E36">
              <w:rPr>
                <w:rFonts w:ascii="Times New Roman" w:eastAsia="Times New Roman" w:hAnsi="Times New Roman"/>
                <w:sz w:val="20"/>
                <w:szCs w:val="24"/>
              </w:rPr>
              <w:t>2</w:t>
            </w:r>
          </w:p>
        </w:tc>
        <w:tc>
          <w:tcPr>
            <w:tcW w:w="3744" w:type="dxa"/>
            <w:shd w:val="clear" w:color="auto" w:fill="FFFFFF" w:themeFill="background1"/>
            <w:tcMar>
              <w:top w:w="60" w:type="dxa"/>
              <w:left w:w="60" w:type="dxa"/>
              <w:bottom w:w="60" w:type="dxa"/>
              <w:right w:w="60" w:type="dxa"/>
            </w:tcMar>
            <w:vAlign w:val="center"/>
          </w:tcPr>
          <w:p w14:paraId="0E8ACB13" w14:textId="77777777" w:rsidR="005D0CFD" w:rsidRPr="00176E36" w:rsidRDefault="005D0CFD" w:rsidP="002D6A9C">
            <w:pPr>
              <w:jc w:val="left"/>
              <w:rPr>
                <w:sz w:val="20"/>
                <w:szCs w:val="24"/>
              </w:rPr>
            </w:pPr>
            <w:r w:rsidRPr="00176E36">
              <w:rPr>
                <w:rFonts w:ascii="Times New Roman" w:eastAsia="Times New Roman" w:hAnsi="Times New Roman"/>
                <w:i/>
                <w:color w:val="FF0000"/>
                <w:sz w:val="20"/>
                <w:szCs w:val="24"/>
              </w:rPr>
              <w:t>Material sumber untuk route tersedia dan prasyarat terbukti, tetapi belum dikonsumsi dalam langkah tujuan yang terverifikasi independen.</w:t>
            </w:r>
            <w:r w:rsidRPr="00176E36">
              <w:rPr>
                <w:rFonts w:ascii="Times New Roman" w:eastAsia="Times New Roman" w:hAnsi="Times New Roman"/>
                <w:sz w:val="20"/>
                <w:szCs w:val="24"/>
              </w:rPr>
              <w:t xml:space="preserve"/>
            </w:r>
          </w:p>
        </w:tc>
        <w:tc>
          <w:tcPr>
            <w:tcW w:w="1944" w:type="dxa"/>
            <w:shd w:val="clear" w:color="auto" w:fill="FFFFFF" w:themeFill="background1"/>
            <w:tcMar>
              <w:top w:w="60" w:type="dxa"/>
              <w:left w:w="60" w:type="dxa"/>
              <w:bottom w:w="60" w:type="dxa"/>
              <w:right w:w="60" w:type="dxa"/>
            </w:tcMar>
            <w:vAlign w:val="center"/>
          </w:tcPr>
          <w:p w14:paraId="7D9D5737" w14:textId="77777777" w:rsidR="005D0CFD" w:rsidRPr="00176E36" w:rsidRDefault="005D0CFD" w:rsidP="002D6A9C">
            <w:pPr>
              <w:jc w:val="left"/>
              <w:rPr>
                <w:sz w:val="20"/>
                <w:szCs w:val="24"/>
              </w:rPr>
            </w:pPr>
            <w:r w:rsidRPr="00176E36">
              <w:rPr>
                <w:rFonts w:ascii="Times New Roman" w:eastAsia="Times New Roman" w:hAnsi="Times New Roman"/>
                <w:sz w:val="20"/>
                <w:szCs w:val="24"/>
              </w:rPr>
              <w:t>Otomatis, dengan audit manual jika bukti parsial</w:t>
            </w:r>
          </w:p>
        </w:tc>
        <w:tc>
          <w:tcPr>
            <w:tcW w:w="1684" w:type="dxa"/>
            <w:shd w:val="clear" w:color="auto" w:fill="FFFFFF" w:themeFill="background1"/>
            <w:tcMar>
              <w:top w:w="60" w:type="dxa"/>
              <w:left w:w="60" w:type="dxa"/>
              <w:bottom w:w="60" w:type="dxa"/>
              <w:right w:w="60" w:type="dxa"/>
            </w:tcMar>
            <w:vAlign w:val="center"/>
          </w:tcPr>
          <w:p w14:paraId="1827C57B"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Route ready dengan bukti sumber, tujuan belum terbukti.</w:t>
            </w:r>
          </w:p>
        </w:tc>
      </w:tr>
      <w:tr w:rsidR="005D0CFD" w:rsidRPr="00176E36" w14:paraId="3F470537"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632FFC88" w14:textId="77777777" w:rsidR="005D0CFD" w:rsidRPr="00176E36" w:rsidRDefault="005D0CFD" w:rsidP="002D6A9C">
            <w:pPr>
              <w:jc w:val="center"/>
              <w:rPr>
                <w:sz w:val="20"/>
                <w:szCs w:val="24"/>
              </w:rPr>
            </w:pPr>
            <w:r w:rsidRPr="00176E36">
              <w:rPr>
                <w:rFonts w:ascii="Times New Roman" w:eastAsia="Times New Roman" w:hAnsi="Times New Roman"/>
                <w:sz w:val="20"/>
                <w:szCs w:val="24"/>
              </w:rPr>
              <w:t>3</w:t>
            </w:r>
          </w:p>
        </w:tc>
        <w:tc>
          <w:tcPr>
            <w:tcW w:w="3744" w:type="dxa"/>
            <w:shd w:val="clear" w:color="auto" w:fill="FFFFFF" w:themeFill="background1"/>
            <w:tcMar>
              <w:top w:w="60" w:type="dxa"/>
              <w:left w:w="60" w:type="dxa"/>
              <w:bottom w:w="60" w:type="dxa"/>
              <w:right w:w="60" w:type="dxa"/>
            </w:tcMar>
            <w:vAlign w:val="center"/>
          </w:tcPr>
          <w:p w14:paraId="42F7CC31" w14:textId="77777777" w:rsidR="005D0CFD" w:rsidRPr="00176E36" w:rsidRDefault="005D0CFD" w:rsidP="002D6A9C">
            <w:pPr>
              <w:jc w:val="left"/>
              <w:rPr>
                <w:sz w:val="20"/>
                <w:szCs w:val="24"/>
              </w:rPr>
            </w:pPr>
            <w:r w:rsidRPr="00176E36">
              <w:rPr>
                <w:rFonts w:ascii="Times New Roman" w:eastAsia="Times New Roman" w:hAnsi="Times New Roman"/>
                <w:i/>
                <w:color w:val="FF0000"/>
                <w:sz w:val="20"/>
                <w:szCs w:val="24"/>
              </w:rPr>
              <w:t>Satu hop lintas surface terverifikasi: material sumber dikonsumsi oleh tujuan dan hasil tujuan dikonfirmasi independen.</w:t>
            </w:r>
            <w:r w:rsidRPr="00176E36">
              <w:rPr>
                <w:rFonts w:ascii="Times New Roman" w:eastAsia="Times New Roman" w:hAnsi="Times New Roman"/>
                <w:sz w:val="20"/>
                <w:szCs w:val="24"/>
              </w:rPr>
              <w:t xml:space="preserve"/>
            </w:r>
            <w:r w:rsidRPr="00176E36">
              <w:rPr>
                <w:rFonts w:ascii="Times New Roman" w:eastAsia="Times New Roman" w:hAnsi="Times New Roman"/>
                <w:i/>
                <w:sz w:val="20"/>
                <w:szCs w:val="24"/>
              </w:rPr>
              <w:t/>
            </w:r>
            <w:r w:rsidRPr="00176E36">
              <w:rPr>
                <w:rFonts w:ascii="Times New Roman" w:eastAsia="Times New Roman" w:hAnsi="Times New Roman"/>
                <w:sz w:val="20"/>
                <w:szCs w:val="24"/>
              </w:rPr>
              <w:t xml:space="preserve"/>
            </w:r>
          </w:p>
        </w:tc>
        <w:tc>
          <w:tcPr>
            <w:tcW w:w="1944" w:type="dxa"/>
            <w:shd w:val="clear" w:color="auto" w:fill="FFFFFF" w:themeFill="background1"/>
            <w:tcMar>
              <w:top w:w="60" w:type="dxa"/>
              <w:left w:w="60" w:type="dxa"/>
              <w:bottom w:w="60" w:type="dxa"/>
              <w:right w:w="60" w:type="dxa"/>
            </w:tcMar>
            <w:vAlign w:val="center"/>
          </w:tcPr>
          <w:p w14:paraId="37614506" w14:textId="77777777" w:rsidR="005D0CFD" w:rsidRPr="00176E36" w:rsidRDefault="005D0CFD" w:rsidP="002D6A9C">
            <w:pPr>
              <w:jc w:val="left"/>
              <w:rPr>
                <w:sz w:val="20"/>
                <w:szCs w:val="24"/>
              </w:rPr>
            </w:pPr>
            <w:r w:rsidRPr="00176E36">
              <w:rPr>
                <w:rFonts w:ascii="Times New Roman" w:eastAsia="Times New Roman" w:hAnsi="Times New Roman"/>
                <w:sz w:val="20"/>
                <w:szCs w:val="24"/>
              </w:rPr>
              <w:t>Otomatis</w:t>
            </w:r>
          </w:p>
        </w:tc>
        <w:tc>
          <w:tcPr>
            <w:tcW w:w="1684" w:type="dxa"/>
            <w:shd w:val="clear" w:color="auto" w:fill="FFFFFF" w:themeFill="background1"/>
            <w:tcMar>
              <w:top w:w="60" w:type="dxa"/>
              <w:left w:w="60" w:type="dxa"/>
              <w:bottom w:w="60" w:type="dxa"/>
              <w:right w:w="60" w:type="dxa"/>
            </w:tcMar>
            <w:vAlign w:val="center"/>
          </w:tcPr>
          <w:p w14:paraId="29A1CD20"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Bukti sumber, konsumsi, dan verifier tujuan tertaut.</w:t>
            </w:r>
          </w:p>
        </w:tc>
      </w:tr>
      <w:tr w:rsidR="005D0CFD" w:rsidRPr="00176E36" w14:paraId="49D679DA"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229FD87D" w14:textId="77777777" w:rsidR="005D0CFD" w:rsidRPr="00176E36" w:rsidRDefault="005D0CFD" w:rsidP="002D6A9C">
            <w:pPr>
              <w:jc w:val="center"/>
              <w:rPr>
                <w:sz w:val="20"/>
                <w:szCs w:val="24"/>
              </w:rPr>
            </w:pPr>
            <w:r w:rsidRPr="00176E36">
              <w:rPr>
                <w:rFonts w:ascii="Times New Roman" w:eastAsia="Times New Roman" w:hAnsi="Times New Roman"/>
                <w:sz w:val="20"/>
                <w:szCs w:val="24"/>
              </w:rPr>
              <w:t>4</w:t>
            </w:r>
          </w:p>
        </w:tc>
        <w:tc>
          <w:tcPr>
            <w:tcW w:w="3744" w:type="dxa"/>
            <w:shd w:val="clear" w:color="auto" w:fill="FFFFFF" w:themeFill="background1"/>
            <w:tcMar>
              <w:top w:w="60" w:type="dxa"/>
              <w:left w:w="60" w:type="dxa"/>
              <w:bottom w:w="60" w:type="dxa"/>
              <w:right w:w="60" w:type="dxa"/>
            </w:tcMar>
            <w:vAlign w:val="center"/>
          </w:tcPr>
          <w:p w14:paraId="6940EE27"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 xml:space="preserve">Dua hop terverifikasi dan terhubung secara kausal menghasilkan chain lebih tinggi; hop kedua memakai bukti hasil hop pertama.</w:t>
            </w:r>
            <w:r w:rsidRPr="00176E36">
              <w:rPr>
                <w:rFonts w:ascii="Times New Roman" w:eastAsia="Times New Roman" w:hAnsi="Times New Roman"/>
                <w:i/>
                <w:sz w:val="20"/>
                <w:szCs w:val="24"/>
              </w:rPr>
              <w:t/>
            </w:r>
            <w:r w:rsidRPr="00176E36">
              <w:rPr>
                <w:rFonts w:ascii="Times New Roman" w:eastAsia="Times New Roman" w:hAnsi="Times New Roman"/>
                <w:sz w:val="20"/>
                <w:szCs w:val="24"/>
              </w:rPr>
              <w:t xml:space="preserve"/>
            </w:r>
            <w:r w:rsidRPr="00176E36">
              <w:rPr>
                <w:rFonts w:ascii="Times New Roman" w:eastAsia="Times New Roman" w:hAnsi="Times New Roman"/>
                <w:i/>
                <w:sz w:val="20"/>
                <w:szCs w:val="24"/>
              </w:rPr>
              <w:t/>
            </w:r>
            <w:r w:rsidRPr="00176E36">
              <w:rPr>
                <w:rFonts w:ascii="Times New Roman" w:eastAsia="Times New Roman" w:hAnsi="Times New Roman"/>
                <w:sz w:val="20"/>
                <w:szCs w:val="24"/>
              </w:rPr>
              <w:t xml:space="preserve"/>
            </w:r>
          </w:p>
        </w:tc>
        <w:tc>
          <w:tcPr>
            <w:tcW w:w="1944" w:type="dxa"/>
            <w:shd w:val="clear" w:color="auto" w:fill="FFFFFF" w:themeFill="background1"/>
            <w:tcMar>
              <w:top w:w="60" w:type="dxa"/>
              <w:left w:w="60" w:type="dxa"/>
              <w:bottom w:w="60" w:type="dxa"/>
              <w:right w:w="60" w:type="dxa"/>
            </w:tcMar>
            <w:vAlign w:val="center"/>
          </w:tcPr>
          <w:p w14:paraId="7AFD3797" w14:textId="77777777" w:rsidR="005D0CFD" w:rsidRPr="00176E36" w:rsidRDefault="005D0CFD" w:rsidP="002D6A9C">
            <w:pPr>
              <w:jc w:val="left"/>
              <w:rPr>
                <w:sz w:val="20"/>
                <w:szCs w:val="24"/>
              </w:rPr>
            </w:pPr>
            <w:r w:rsidRPr="00176E36">
              <w:rPr>
                <w:rFonts w:ascii="Times New Roman" w:eastAsia="Times New Roman" w:hAnsi="Times New Roman"/>
                <w:sz w:val="20"/>
                <w:szCs w:val="24"/>
              </w:rPr>
              <w:t>Otomatis</w:t>
            </w:r>
          </w:p>
        </w:tc>
        <w:tc>
          <w:tcPr>
            <w:tcW w:w="1684" w:type="dxa"/>
            <w:shd w:val="clear" w:color="auto" w:fill="FFFFFF" w:themeFill="background1"/>
            <w:tcMar>
              <w:top w:w="60" w:type="dxa"/>
              <w:left w:w="60" w:type="dxa"/>
              <w:bottom w:w="60" w:type="dxa"/>
              <w:right w:w="60" w:type="dxa"/>
            </w:tcMar>
            <w:vAlign w:val="center"/>
          </w:tcPr>
          <w:p w14:paraId="5F4A8B7F"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Dua dependency terverifikasi, bukan dua keberhasilan yang tidak terkait.</w:t>
            </w:r>
          </w:p>
        </w:tc>
      </w:tr>
    </w:tbl>
    <w:p w14:paraId="440D7D8E" w14:textId="77777777" w:rsidR="005D0CFD" w:rsidRDefault="005D0CFD" w:rsidP="005D0CFD">
      <w:pPr>
        <w:spacing w:line="360" w:lineRule="auto"/>
        <w:ind w:firstLine="720"/>
        <w:jc w:val="center"/>
        <w:rPr>
          <w:rFonts w:ascii="Times New Roman" w:eastAsiaTheme="minorEastAsia" w:hAnsi="Times New Roman" w:cs="Times New Roman"/>
        </w:rPr>
      </w:pPr>
    </w:p>
    <w:p w14:paraId="549696DD" w14:textId="77777777" w:rsidR="005D0CFD" w:rsidRDefault="005D0CFD" w:rsidP="005D0CFD">
      <w:pPr>
        <w:spacing w:line="360" w:lineRule="auto"/>
        <w:ind w:firstLine="720"/>
        <w:jc w:val="center"/>
        <w:rPr>
          <w:rFonts w:ascii="Times New Roman" w:eastAsiaTheme="minorEastAsia" w:hAnsi="Times New Roman" w:cs="Times New Roman"/>
        </w:rPr>
      </w:pPr>
      <w:r w:rsidRPr="00641462">
        <w:rPr>
          <w:rFonts w:ascii="Times New Roman" w:eastAsiaTheme="minorEastAsia" w:hAnsi="Times New Roman" w:cs="Times New Roman"/>
        </w:rPr>
        <w:t>Tabel 3.1</w:t>
      </w:r>
      <w:r>
        <w:rPr>
          <w:rFonts w:ascii="Times New Roman" w:eastAsiaTheme="minorEastAsia" w:hAnsi="Times New Roman" w:cs="Times New Roman"/>
        </w:rPr>
        <w:t>1</w:t>
      </w:r>
      <w:r w:rsidRPr="00641462">
        <w:rPr>
          <w:rFonts w:ascii="Times New Roman" w:eastAsiaTheme="minorEastAsia" w:hAnsi="Times New Roman" w:cs="Times New Roman"/>
        </w:rPr>
        <w:t>. Rubrik kualitas output LLM dan penanganan guardrail</w:t>
      </w:r>
      <w:r>
        <w:rPr>
          <w:rFonts w:ascii="Times New Roman" w:eastAsiaTheme="minorEastAsia" w:hAnsi="Times New Roman" w:cs="Times New Roman"/>
        </w:rPr>
        <w:t xml:space="preserve"> </w:t>
      </w:r>
      <w:r w:rsidRPr="0010639E">
        <w:rPr>
          <w:rFonts w:ascii="Times New Roman" w:eastAsiaTheme="minorEastAsia" w:hAnsi="Times New Roman" w:cs="Times New Roman"/>
        </w:rPr>
        <w:fldChar w:fldCharType="begin"/>
      </w:r>
      <w:r w:rsidRPr="0010639E">
        <w:rPr>
          <w:rFonts w:ascii="Times New Roman" w:eastAsiaTheme="minorEastAsia" w:hAnsi="Times New Roman" w:cs="Times New Roman"/>
        </w:rPr>
        <w:instrText xml:space="preserve"> TC "</w:instrText>
      </w:r>
      <w:bookmarkStart w:id="10" w:name="_Toc238202130"/>
      <w:r w:rsidRPr="0010639E">
        <w:rPr>
          <w:rFonts w:ascii="Times New Roman" w:eastAsiaTheme="minorEastAsia" w:hAnsi="Times New Roman" w:cs="Times New Roman"/>
        </w:rPr>
        <w:instrText>Tabel 3.</w:instrText>
      </w:r>
      <w:r>
        <w:rPr>
          <w:rFonts w:ascii="Times New Roman" w:eastAsiaTheme="minorEastAsia" w:hAnsi="Times New Roman" w:cs="Times New Roman"/>
        </w:rPr>
        <w:instrText>11</w:instrText>
      </w:r>
      <w:r w:rsidRPr="0010639E">
        <w:rPr>
          <w:rFonts w:ascii="Times New Roman" w:eastAsiaTheme="minorEastAsia" w:hAnsi="Times New Roman" w:cs="Times New Roman"/>
        </w:rPr>
        <w:instrText xml:space="preserve">. </w:instrText>
      </w:r>
      <w:r w:rsidRPr="00641462">
        <w:rPr>
          <w:rFonts w:ascii="Times New Roman" w:eastAsiaTheme="minorEastAsia" w:hAnsi="Times New Roman" w:cs="Times New Roman"/>
        </w:rPr>
        <w:instrText>Rubrik kualitas output LLM dan penanganan guardrail</w:instrText>
      </w:r>
      <w:bookmarkEnd w:id="10"/>
      <w:r w:rsidRPr="0010639E">
        <w:rPr>
          <w:rFonts w:ascii="Times New Roman" w:eastAsiaTheme="minorEastAsia" w:hAnsi="Times New Roman" w:cs="Times New Roman"/>
        </w:rPr>
        <w:instrText xml:space="preserve">" \f T </w:instrText>
      </w:r>
      <w:r w:rsidRPr="0010639E">
        <w:rPr>
          <w:rFonts w:ascii="Times New Roman" w:eastAsiaTheme="minorEastAsia"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547"/>
        <w:gridCol w:w="3671"/>
        <w:gridCol w:w="1584"/>
        <w:gridCol w:w="2116"/>
      </w:tblGrid>
      <w:tr w:rsidR="005D0CFD" w:rsidRPr="00C445CF" w14:paraId="6FC78A75" w14:textId="77777777" w:rsidTr="002D6A9C">
        <w:trPr>
          <w:tblHeader/>
          <w:jc w:val="center"/>
        </w:trPr>
        <w:tc>
          <w:tcPr>
            <w:tcW w:w="547" w:type="dxa"/>
            <w:shd w:val="clear" w:color="auto" w:fill="FFFFFF" w:themeFill="background1"/>
            <w:tcMar>
              <w:top w:w="60" w:type="dxa"/>
              <w:left w:w="60" w:type="dxa"/>
              <w:bottom w:w="60" w:type="dxa"/>
              <w:right w:w="60" w:type="dxa"/>
            </w:tcMar>
            <w:vAlign w:val="center"/>
          </w:tcPr>
          <w:p w14:paraId="302673CD" w14:textId="77777777" w:rsidR="005D0CFD" w:rsidRPr="00C445CF" w:rsidRDefault="005D0CFD" w:rsidP="002D6A9C">
            <w:pPr>
              <w:jc w:val="center"/>
              <w:rPr>
                <w:sz w:val="20"/>
                <w:szCs w:val="24"/>
              </w:rPr>
            </w:pPr>
            <w:r w:rsidRPr="00C445CF">
              <w:rPr>
                <w:rFonts w:ascii="Times New Roman" w:eastAsia="Times New Roman" w:hAnsi="Times New Roman"/>
                <w:b/>
                <w:sz w:val="20"/>
                <w:szCs w:val="24"/>
              </w:rPr>
              <w:t>Skor</w:t>
            </w:r>
          </w:p>
        </w:tc>
        <w:tc>
          <w:tcPr>
            <w:tcW w:w="3671" w:type="dxa"/>
            <w:shd w:val="clear" w:color="auto" w:fill="FFFFFF" w:themeFill="background1"/>
            <w:tcMar>
              <w:top w:w="60" w:type="dxa"/>
              <w:left w:w="60" w:type="dxa"/>
              <w:bottom w:w="60" w:type="dxa"/>
              <w:right w:w="60" w:type="dxa"/>
            </w:tcMar>
            <w:vAlign w:val="center"/>
          </w:tcPr>
          <w:p w14:paraId="4E355F4E" w14:textId="77777777" w:rsidR="005D0CFD" w:rsidRPr="00C445CF" w:rsidRDefault="005D0CFD" w:rsidP="002D6A9C">
            <w:pPr>
              <w:jc w:val="center"/>
              <w:rPr>
                <w:sz w:val="20"/>
                <w:szCs w:val="24"/>
              </w:rPr>
            </w:pPr>
            <w:r w:rsidRPr="00C445CF">
              <w:rPr>
                <w:rFonts w:ascii="Times New Roman" w:eastAsia="Times New Roman" w:hAnsi="Times New Roman"/>
                <w:b/>
                <w:sz w:val="20"/>
                <w:szCs w:val="24"/>
              </w:rPr>
              <w:t>Kriteria Penilaian</w:t>
            </w:r>
          </w:p>
        </w:tc>
        <w:tc>
          <w:tcPr>
            <w:tcW w:w="1584" w:type="dxa"/>
            <w:shd w:val="clear" w:color="auto" w:fill="FFFFFF" w:themeFill="background1"/>
            <w:tcMar>
              <w:top w:w="60" w:type="dxa"/>
              <w:left w:w="60" w:type="dxa"/>
              <w:bottom w:w="60" w:type="dxa"/>
              <w:right w:w="60" w:type="dxa"/>
            </w:tcMar>
            <w:vAlign w:val="center"/>
          </w:tcPr>
          <w:p w14:paraId="70961963" w14:textId="77777777" w:rsidR="005D0CFD" w:rsidRPr="00C445CF" w:rsidRDefault="005D0CFD" w:rsidP="002D6A9C">
            <w:pPr>
              <w:jc w:val="center"/>
              <w:rPr>
                <w:sz w:val="20"/>
                <w:szCs w:val="24"/>
              </w:rPr>
            </w:pPr>
            <w:r w:rsidRPr="00C445CF">
              <w:rPr>
                <w:rFonts w:ascii="Times New Roman" w:eastAsia="Times New Roman" w:hAnsi="Times New Roman"/>
                <w:b/>
                <w:sz w:val="20"/>
                <w:szCs w:val="24"/>
              </w:rPr>
              <w:t>Mekanisme Evaluasi</w:t>
            </w:r>
          </w:p>
        </w:tc>
        <w:tc>
          <w:tcPr>
            <w:tcW w:w="2116" w:type="dxa"/>
            <w:shd w:val="clear" w:color="auto" w:fill="FFFFFF" w:themeFill="background1"/>
            <w:tcMar>
              <w:top w:w="60" w:type="dxa"/>
              <w:left w:w="60" w:type="dxa"/>
              <w:bottom w:w="60" w:type="dxa"/>
              <w:right w:w="60" w:type="dxa"/>
            </w:tcMar>
            <w:vAlign w:val="center"/>
          </w:tcPr>
          <w:p w14:paraId="4958D3F0" w14:textId="77777777" w:rsidR="005D0CFD" w:rsidRPr="00C445CF" w:rsidRDefault="005D0CFD" w:rsidP="002D6A9C">
            <w:pPr>
              <w:jc w:val="center"/>
              <w:rPr>
                <w:sz w:val="20"/>
                <w:szCs w:val="24"/>
              </w:rPr>
            </w:pPr>
            <w:r w:rsidRPr="00C445CF">
              <w:rPr>
                <w:rFonts w:ascii="Times New Roman" w:eastAsia="Times New Roman" w:hAnsi="Times New Roman"/>
                <w:b/>
                <w:sz w:val="20"/>
                <w:szCs w:val="24"/>
              </w:rPr>
              <w:t>Contoh Kondisi</w:t>
            </w:r>
          </w:p>
        </w:tc>
      </w:tr>
      <w:tr w:rsidR="005D0CFD" w:rsidRPr="00C445CF" w14:paraId="43318278"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55179666" w14:textId="77777777" w:rsidR="005D0CFD" w:rsidRPr="00C445CF" w:rsidRDefault="005D0CFD" w:rsidP="002D6A9C">
            <w:pPr>
              <w:jc w:val="center"/>
              <w:rPr>
                <w:sz w:val="20"/>
                <w:szCs w:val="24"/>
              </w:rPr>
            </w:pPr>
            <w:r w:rsidRPr="00C445CF">
              <w:rPr>
                <w:rFonts w:ascii="Times New Roman" w:eastAsia="Times New Roman" w:hAnsi="Times New Roman"/>
                <w:sz w:val="20"/>
                <w:szCs w:val="24"/>
              </w:rPr>
              <w:t>0</w:t>
            </w:r>
          </w:p>
        </w:tc>
        <w:tc>
          <w:tcPr>
            <w:tcW w:w="3671" w:type="dxa"/>
            <w:shd w:val="clear" w:color="auto" w:fill="FFFFFF" w:themeFill="background1"/>
            <w:tcMar>
              <w:top w:w="60" w:type="dxa"/>
              <w:left w:w="60" w:type="dxa"/>
              <w:bottom w:w="60" w:type="dxa"/>
              <w:right w:w="60" w:type="dxa"/>
            </w:tcMar>
            <w:vAlign w:val="center"/>
          </w:tcPr>
          <w:p w14:paraId="04F1B67A"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Output tidak dapat digunakan atau terjadi pelanggaran containment; kegagalan tanpa output yang pulih tetap 0.</w:t>
            </w:r>
          </w:p>
        </w:tc>
        <w:tc>
          <w:tcPr>
            <w:tcW w:w="1584" w:type="dxa"/>
            <w:shd w:val="clear" w:color="auto" w:fill="FFFFFF" w:themeFill="background1"/>
            <w:tcMar>
              <w:top w:w="60" w:type="dxa"/>
              <w:left w:w="60" w:type="dxa"/>
              <w:bottom w:w="60" w:type="dxa"/>
              <w:right w:w="60" w:type="dxa"/>
            </w:tcMar>
            <w:vAlign w:val="center"/>
          </w:tcPr>
          <w:p w14:paraId="47F21D9E" w14:textId="77777777" w:rsidR="005D0CFD" w:rsidRPr="00C445CF" w:rsidRDefault="005D0CFD" w:rsidP="002D6A9C">
            <w:pPr>
              <w:jc w:val="left"/>
              <w:rPr>
                <w:sz w:val="20"/>
                <w:szCs w:val="24"/>
              </w:rPr>
            </w:pPr>
            <w:r w:rsidRPr="00C445CF">
              <w:rPr>
                <w:rFonts w:ascii="Times New Roman" w:eastAsia="Times New Roman" w:hAnsi="Times New Roman"/>
                <w:sz w:val="20"/>
                <w:szCs w:val="24"/>
              </w:rPr>
              <w:t>Otomatis</w:t>
            </w:r>
          </w:p>
        </w:tc>
        <w:tc>
          <w:tcPr>
            <w:tcW w:w="2116" w:type="dxa"/>
            <w:shd w:val="clear" w:color="auto" w:fill="FFFFFF" w:themeFill="background1"/>
            <w:tcMar>
              <w:top w:w="60" w:type="dxa"/>
              <w:left w:w="60" w:type="dxa"/>
              <w:bottom w:w="60" w:type="dxa"/>
              <w:right w:w="60" w:type="dxa"/>
            </w:tcMar>
            <w:vAlign w:val="center"/>
          </w:tcPr>
          <w:p w14:paraId="2E671230"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Tidak ada respons valid dan tidak ada fallback yang dapat digunakan.</w:t>
            </w:r>
          </w:p>
        </w:tc>
      </w:tr>
      <w:tr w:rsidR="005D0CFD" w:rsidRPr="00C445CF" w14:paraId="7CE1B237"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5D6716ED" w14:textId="77777777" w:rsidR="005D0CFD" w:rsidRPr="00C445CF" w:rsidRDefault="005D0CFD" w:rsidP="002D6A9C">
            <w:pPr>
              <w:jc w:val="center"/>
              <w:rPr>
                <w:sz w:val="20"/>
                <w:szCs w:val="24"/>
              </w:rPr>
            </w:pPr>
            <w:r w:rsidRPr="00C445CF">
              <w:rPr>
                <w:rFonts w:ascii="Times New Roman" w:eastAsia="Times New Roman" w:hAnsi="Times New Roman"/>
                <w:sz w:val="20"/>
                <w:szCs w:val="24"/>
              </w:rPr>
              <w:t>1</w:t>
            </w:r>
          </w:p>
        </w:tc>
        <w:tc>
          <w:tcPr>
            <w:tcW w:w="3671" w:type="dxa"/>
            <w:shd w:val="clear" w:color="auto" w:fill="FFFFFF" w:themeFill="background1"/>
            <w:tcMar>
              <w:top w:w="60" w:type="dxa"/>
              <w:left w:w="60" w:type="dxa"/>
              <w:bottom w:w="60" w:type="dxa"/>
              <w:right w:w="60" w:type="dxa"/>
            </w:tcMar>
            <w:vAlign w:val="center"/>
          </w:tcPr>
          <w:p w14:paraId="56E75A10"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 xml:space="preserve">Eksekusi hanya dapat diteruskan melalui fallback statis yang sah.</w:t>
            </w:r>
            <w:r w:rsidRPr="00C445CF">
              <w:rPr>
                <w:rFonts w:ascii="Times New Roman" w:eastAsia="Times New Roman" w:hAnsi="Times New Roman"/>
                <w:sz w:val="20"/>
                <w:szCs w:val="24"/>
              </w:rPr>
              <w:lastRenderedPageBreak/>
              <w:t xml:space="preserve"/>
            </w:r>
            <w:r w:rsidRPr="00C445CF">
              <w:rPr>
                <w:rFonts w:ascii="Times New Roman" w:eastAsia="Times New Roman" w:hAnsi="Times New Roman"/>
                <w:i/>
                <w:sz w:val="20"/>
                <w:szCs w:val="24"/>
              </w:rPr>
              <w:t/>
            </w:r>
            <w:r w:rsidRPr="00C445CF">
              <w:rPr>
                <w:rFonts w:ascii="Times New Roman" w:eastAsia="Times New Roman" w:hAnsi="Times New Roman"/>
                <w:sz w:val="20"/>
                <w:szCs w:val="24"/>
              </w:rPr>
              <w:t xml:space="preserve"/>
            </w:r>
          </w:p>
        </w:tc>
        <w:tc>
          <w:tcPr>
            <w:tcW w:w="1584" w:type="dxa"/>
            <w:shd w:val="clear" w:color="auto" w:fill="FFFFFF" w:themeFill="background1"/>
            <w:tcMar>
              <w:top w:w="60" w:type="dxa"/>
              <w:left w:w="60" w:type="dxa"/>
              <w:bottom w:w="60" w:type="dxa"/>
              <w:right w:w="60" w:type="dxa"/>
            </w:tcMar>
            <w:vAlign w:val="center"/>
          </w:tcPr>
          <w:p w14:paraId="0476FB19" w14:textId="77777777" w:rsidR="005D0CFD" w:rsidRPr="00C445CF" w:rsidRDefault="005D0CFD" w:rsidP="002D6A9C">
            <w:pPr>
              <w:jc w:val="left"/>
              <w:rPr>
                <w:sz w:val="20"/>
                <w:szCs w:val="24"/>
              </w:rPr>
            </w:pPr>
            <w:r w:rsidRPr="00C445CF">
              <w:rPr>
                <w:rFonts w:ascii="Times New Roman" w:eastAsia="Times New Roman" w:hAnsi="Times New Roman"/>
                <w:sz w:val="20"/>
                <w:szCs w:val="24"/>
              </w:rPr>
              <w:lastRenderedPageBreak/>
              <w:t>Otomatis</w:t>
            </w:r>
          </w:p>
        </w:tc>
        <w:tc>
          <w:tcPr>
            <w:tcW w:w="2116" w:type="dxa"/>
            <w:shd w:val="clear" w:color="auto" w:fill="FFFFFF" w:themeFill="background1"/>
            <w:tcMar>
              <w:top w:w="60" w:type="dxa"/>
              <w:left w:w="60" w:type="dxa"/>
              <w:bottom w:w="60" w:type="dxa"/>
              <w:right w:w="60" w:type="dxa"/>
            </w:tcMar>
            <w:vAlign w:val="center"/>
          </w:tcPr>
          <w:p w14:paraId="638B950B"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 xml:space="preserve">Timeout/refusal atau output tidak valid berakhir pada fallback statis.</w:t>
            </w:r>
            <w:r w:rsidRPr="00C445CF">
              <w:rPr>
                <w:rFonts w:ascii="Times New Roman" w:eastAsia="Times New Roman" w:hAnsi="Times New Roman"/>
                <w:i/>
                <w:sz w:val="20"/>
                <w:szCs w:val="24"/>
              </w:rPr>
              <w:t/>
            </w:r>
            <w:r w:rsidRPr="00C445CF">
              <w:rPr>
                <w:rFonts w:ascii="Times New Roman" w:eastAsia="Times New Roman" w:hAnsi="Times New Roman"/>
                <w:sz w:val="20"/>
                <w:szCs w:val="24"/>
              </w:rPr>
              <w:t xml:space="preserve"/>
            </w:r>
            <w:r w:rsidRPr="00C445CF">
              <w:rPr>
                <w:rFonts w:ascii="Times New Roman" w:eastAsia="Times New Roman" w:hAnsi="Times New Roman"/>
                <w:sz w:val="20"/>
                <w:szCs w:val="24"/>
              </w:rPr>
              <w:lastRenderedPageBreak/>
              <w:t/>
            </w:r>
          </w:p>
        </w:tc>
      </w:tr>
      <w:tr w:rsidR="005D0CFD" w:rsidRPr="00C445CF" w14:paraId="655AAFB6"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797EE568" w14:textId="77777777" w:rsidR="005D0CFD" w:rsidRPr="00C445CF" w:rsidRDefault="005D0CFD" w:rsidP="002D6A9C">
            <w:pPr>
              <w:jc w:val="center"/>
              <w:rPr>
                <w:sz w:val="20"/>
                <w:szCs w:val="24"/>
              </w:rPr>
            </w:pPr>
            <w:r w:rsidRPr="00C445CF">
              <w:rPr>
                <w:rFonts w:ascii="Times New Roman" w:eastAsia="Times New Roman" w:hAnsi="Times New Roman"/>
                <w:sz w:val="20"/>
                <w:szCs w:val="24"/>
              </w:rPr>
              <w:lastRenderedPageBreak/>
              <w:t>2</w:t>
            </w:r>
          </w:p>
        </w:tc>
        <w:tc>
          <w:tcPr>
            <w:tcW w:w="3671" w:type="dxa"/>
            <w:shd w:val="clear" w:color="auto" w:fill="FFFFFF" w:themeFill="background1"/>
            <w:tcMar>
              <w:top w:w="60" w:type="dxa"/>
              <w:left w:w="60" w:type="dxa"/>
              <w:bottom w:w="60" w:type="dxa"/>
              <w:right w:w="60" w:type="dxa"/>
            </w:tcMar>
            <w:vAlign w:val="center"/>
          </w:tcPr>
          <w:p w14:paraId="1433C9AF"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 xml:space="preserve">Output dapat digunakan setelah retry atau koreksi struktur yang tercatat; tidak diberikan dari klaim perbaikan saja.</w:t>
            </w:r>
            <w:r w:rsidRPr="00C445CF">
              <w:rPr>
                <w:rFonts w:ascii="Times New Roman" w:eastAsia="Times New Roman" w:hAnsi="Times New Roman"/>
                <w:i/>
                <w:sz w:val="20"/>
                <w:szCs w:val="24"/>
              </w:rPr>
              <w:t/>
            </w:r>
            <w:r w:rsidRPr="00C445CF">
              <w:rPr>
                <w:rFonts w:ascii="Times New Roman" w:eastAsia="Times New Roman" w:hAnsi="Times New Roman"/>
                <w:sz w:val="20"/>
                <w:szCs w:val="24"/>
              </w:rPr>
              <w:t xml:space="preserve"/>
            </w:r>
            <w:r w:rsidRPr="00C445CF">
              <w:rPr>
                <w:rFonts w:ascii="Times New Roman" w:eastAsia="Times New Roman" w:hAnsi="Times New Roman"/>
                <w:i/>
                <w:sz w:val="20"/>
                <w:szCs w:val="24"/>
              </w:rPr>
              <w:t/>
            </w:r>
            <w:r w:rsidRPr="00C445CF">
              <w:rPr>
                <w:rFonts w:ascii="Times New Roman" w:eastAsia="Times New Roman" w:hAnsi="Times New Roman"/>
                <w:sz w:val="20"/>
                <w:szCs w:val="24"/>
              </w:rPr>
              <w:t xml:space="preserve"/>
            </w:r>
            <w:r w:rsidRPr="00C445CF">
              <w:rPr>
                <w:rFonts w:ascii="Times New Roman" w:eastAsia="Times New Roman" w:hAnsi="Times New Roman"/>
                <w:i/>
                <w:sz w:val="20"/>
                <w:szCs w:val="24"/>
              </w:rPr>
              <w:t/>
            </w:r>
            <w:r w:rsidRPr="00C445CF">
              <w:rPr>
                <w:rFonts w:ascii="Times New Roman" w:eastAsia="Times New Roman" w:hAnsi="Times New Roman"/>
                <w:sz w:val="20"/>
                <w:szCs w:val="24"/>
              </w:rPr>
              <w:t xml:space="preserve"/>
            </w:r>
            <w:r w:rsidRPr="00C445CF">
              <w:rPr>
                <w:rFonts w:ascii="Times New Roman" w:eastAsia="Times New Roman" w:hAnsi="Times New Roman"/>
                <w:i/>
                <w:sz w:val="20"/>
                <w:szCs w:val="24"/>
              </w:rPr>
              <w:t/>
            </w:r>
            <w:r w:rsidRPr="00C445CF">
              <w:rPr>
                <w:rFonts w:ascii="Times New Roman" w:eastAsia="Times New Roman" w:hAnsi="Times New Roman"/>
                <w:sz w:val="20"/>
                <w:szCs w:val="24"/>
              </w:rPr>
              <w:t xml:space="preserve"/>
            </w:r>
          </w:p>
        </w:tc>
        <w:tc>
          <w:tcPr>
            <w:tcW w:w="1584" w:type="dxa"/>
            <w:shd w:val="clear" w:color="auto" w:fill="FFFFFF" w:themeFill="background1"/>
            <w:tcMar>
              <w:top w:w="60" w:type="dxa"/>
              <w:left w:w="60" w:type="dxa"/>
              <w:bottom w:w="60" w:type="dxa"/>
              <w:right w:w="60" w:type="dxa"/>
            </w:tcMar>
            <w:vAlign w:val="center"/>
          </w:tcPr>
          <w:p w14:paraId="21CCFEA4" w14:textId="77777777" w:rsidR="005D0CFD" w:rsidRPr="00C445CF" w:rsidRDefault="005D0CFD" w:rsidP="002D6A9C">
            <w:pPr>
              <w:jc w:val="left"/>
              <w:rPr>
                <w:sz w:val="20"/>
                <w:szCs w:val="24"/>
              </w:rPr>
            </w:pPr>
            <w:r w:rsidRPr="00C445CF">
              <w:rPr>
                <w:rFonts w:ascii="Times New Roman" w:eastAsia="Times New Roman" w:hAnsi="Times New Roman"/>
                <w:sz w:val="20"/>
                <w:szCs w:val="24"/>
              </w:rPr>
              <w:t>Otomatis</w:t>
            </w:r>
          </w:p>
        </w:tc>
        <w:tc>
          <w:tcPr>
            <w:tcW w:w="2116" w:type="dxa"/>
            <w:shd w:val="clear" w:color="auto" w:fill="FFFFFF" w:themeFill="background1"/>
            <w:tcMar>
              <w:top w:w="60" w:type="dxa"/>
              <w:left w:w="60" w:type="dxa"/>
              <w:bottom w:w="60" w:type="dxa"/>
              <w:right w:w="60" w:type="dxa"/>
            </w:tcMar>
            <w:vAlign w:val="center"/>
          </w:tcPr>
          <w:p w14:paraId="505198AB"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 xml:space="preserve">Invalid JSON diperbaiki dan output valid berikutnya tersimpan.</w:t>
            </w:r>
            <w:r w:rsidRPr="00C445CF">
              <w:rPr>
                <w:rFonts w:ascii="Times New Roman" w:eastAsia="Times New Roman" w:hAnsi="Times New Roman"/>
                <w:i/>
                <w:sz w:val="20"/>
                <w:szCs w:val="24"/>
              </w:rPr>
              <w:t/>
            </w:r>
            <w:r w:rsidRPr="00C445CF">
              <w:rPr>
                <w:rFonts w:ascii="Times New Roman" w:eastAsia="Times New Roman" w:hAnsi="Times New Roman"/>
                <w:sz w:val="20"/>
                <w:szCs w:val="24"/>
              </w:rPr>
              <w:t xml:space="preserve"/>
            </w:r>
            <w:r w:rsidRPr="00C445CF">
              <w:rPr>
                <w:rFonts w:ascii="Times New Roman" w:eastAsia="Times New Roman" w:hAnsi="Times New Roman"/>
                <w:i/>
                <w:sz w:val="20"/>
                <w:szCs w:val="24"/>
              </w:rPr>
              <w:t/>
            </w:r>
            <w:r w:rsidRPr="00C445CF">
              <w:rPr>
                <w:rFonts w:ascii="Times New Roman" w:eastAsia="Times New Roman" w:hAnsi="Times New Roman"/>
                <w:sz w:val="20"/>
                <w:szCs w:val="24"/>
              </w:rPr>
              <w:t/>
            </w:r>
          </w:p>
        </w:tc>
      </w:tr>
      <w:tr w:rsidR="005D0CFD" w:rsidRPr="00C445CF" w14:paraId="3C3B86A1"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6313BFEB" w14:textId="77777777" w:rsidR="005D0CFD" w:rsidRPr="00C445CF" w:rsidRDefault="005D0CFD" w:rsidP="002D6A9C">
            <w:pPr>
              <w:jc w:val="center"/>
              <w:rPr>
                <w:sz w:val="20"/>
                <w:szCs w:val="24"/>
              </w:rPr>
            </w:pPr>
            <w:r w:rsidRPr="00C445CF">
              <w:rPr>
                <w:rFonts w:ascii="Times New Roman" w:eastAsia="Times New Roman" w:hAnsi="Times New Roman"/>
                <w:sz w:val="20"/>
                <w:szCs w:val="24"/>
              </w:rPr>
              <w:t>3</w:t>
            </w:r>
          </w:p>
        </w:tc>
        <w:tc>
          <w:tcPr>
            <w:tcW w:w="3671" w:type="dxa"/>
            <w:shd w:val="clear" w:color="auto" w:fill="FFFFFF" w:themeFill="background1"/>
            <w:tcMar>
              <w:top w:w="60" w:type="dxa"/>
              <w:left w:w="60" w:type="dxa"/>
              <w:bottom w:w="60" w:type="dxa"/>
              <w:right w:w="60" w:type="dxa"/>
            </w:tcMar>
            <w:vAlign w:val="center"/>
          </w:tcPr>
          <w:p w14:paraId="07B67C4E"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 xml:space="preserve">Output valid, sesuai skema/scope dan dapat digunakan tanpa perbaikan; semua kejadian guardrail tetap dicatat.</w:t>
            </w:r>
            <w:r w:rsidRPr="00C445CF">
              <w:rPr>
                <w:rFonts w:ascii="Times New Roman" w:eastAsia="Times New Roman" w:hAnsi="Times New Roman"/>
                <w:i/>
                <w:sz w:val="20"/>
                <w:szCs w:val="24"/>
              </w:rPr>
              <w:t/>
            </w:r>
            <w:r w:rsidRPr="00C445CF">
              <w:rPr>
                <w:rFonts w:ascii="Times New Roman" w:eastAsia="Times New Roman" w:hAnsi="Times New Roman"/>
                <w:sz w:val="20"/>
                <w:szCs w:val="24"/>
              </w:rPr>
              <w:t xml:space="preserve"/>
            </w:r>
            <w:r w:rsidRPr="00C445CF">
              <w:rPr>
                <w:rFonts w:ascii="Times New Roman" w:eastAsia="Times New Roman" w:hAnsi="Times New Roman"/>
                <w:i/>
                <w:sz w:val="20"/>
                <w:szCs w:val="24"/>
              </w:rPr>
              <w:t/>
            </w:r>
            <w:r w:rsidRPr="00C445CF">
              <w:rPr>
                <w:rFonts w:ascii="Times New Roman" w:eastAsia="Times New Roman" w:hAnsi="Times New Roman"/>
                <w:sz w:val="20"/>
                <w:szCs w:val="24"/>
              </w:rPr>
              <w:t xml:space="preserve"/>
            </w:r>
            <w:r w:rsidRPr="00C445CF">
              <w:rPr>
                <w:rFonts w:ascii="Times New Roman" w:eastAsia="Times New Roman" w:hAnsi="Times New Roman"/>
                <w:i/>
                <w:sz w:val="20"/>
                <w:szCs w:val="24"/>
              </w:rPr>
              <w:t/>
            </w:r>
            <w:r w:rsidRPr="00C445CF">
              <w:rPr>
                <w:rFonts w:ascii="Times New Roman" w:eastAsia="Times New Roman" w:hAnsi="Times New Roman"/>
                <w:sz w:val="20"/>
                <w:szCs w:val="24"/>
              </w:rPr>
              <w:t xml:space="preserve"/>
            </w:r>
            <w:r w:rsidRPr="00C445CF">
              <w:rPr>
                <w:rFonts w:ascii="Times New Roman" w:eastAsia="Times New Roman" w:hAnsi="Times New Roman"/>
                <w:i/>
                <w:sz w:val="20"/>
                <w:szCs w:val="24"/>
              </w:rPr>
              <w:t/>
            </w:r>
            <w:r w:rsidRPr="00C445CF">
              <w:rPr>
                <w:rFonts w:ascii="Times New Roman" w:eastAsia="Times New Roman" w:hAnsi="Times New Roman"/>
                <w:sz w:val="20"/>
                <w:szCs w:val="24"/>
              </w:rPr>
              <w:t xml:space="preserve"/>
            </w:r>
          </w:p>
        </w:tc>
        <w:tc>
          <w:tcPr>
            <w:tcW w:w="1584" w:type="dxa"/>
            <w:shd w:val="clear" w:color="auto" w:fill="FFFFFF" w:themeFill="background1"/>
            <w:tcMar>
              <w:top w:w="60" w:type="dxa"/>
              <w:left w:w="60" w:type="dxa"/>
              <w:bottom w:w="60" w:type="dxa"/>
              <w:right w:w="60" w:type="dxa"/>
            </w:tcMar>
            <w:vAlign w:val="center"/>
          </w:tcPr>
          <w:p w14:paraId="7ECB7F51" w14:textId="77777777" w:rsidR="005D0CFD" w:rsidRPr="00C445CF" w:rsidRDefault="005D0CFD" w:rsidP="002D6A9C">
            <w:pPr>
              <w:jc w:val="left"/>
              <w:rPr>
                <w:sz w:val="20"/>
                <w:szCs w:val="24"/>
              </w:rPr>
            </w:pPr>
            <w:r w:rsidRPr="00C445CF">
              <w:rPr>
                <w:rFonts w:ascii="Times New Roman" w:eastAsia="Times New Roman" w:hAnsi="Times New Roman"/>
                <w:sz w:val="20"/>
                <w:szCs w:val="24"/>
              </w:rPr>
              <w:t>Otomatis</w:t>
            </w:r>
          </w:p>
        </w:tc>
        <w:tc>
          <w:tcPr>
            <w:tcW w:w="2116" w:type="dxa"/>
            <w:shd w:val="clear" w:color="auto" w:fill="FFFFFF" w:themeFill="background1"/>
            <w:tcMar>
              <w:top w:w="60" w:type="dxa"/>
              <w:left w:w="60" w:type="dxa"/>
              <w:bottom w:w="60" w:type="dxa"/>
              <w:right w:w="60" w:type="dxa"/>
            </w:tcMar>
            <w:vAlign w:val="center"/>
          </w:tcPr>
          <w:p w14:paraId="5FE05576"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 xml:space="preserve">Model mengembalikan output valid dan dapat digunakan.</w:t>
            </w:r>
            <w:r w:rsidRPr="00C445CF">
              <w:rPr>
                <w:rFonts w:ascii="Times New Roman" w:eastAsia="Times New Roman" w:hAnsi="Times New Roman"/>
                <w:i/>
                <w:sz w:val="20"/>
                <w:szCs w:val="24"/>
              </w:rPr>
              <w:t/>
            </w:r>
            <w:r w:rsidRPr="00C445CF">
              <w:rPr>
                <w:rFonts w:ascii="Times New Roman" w:eastAsia="Times New Roman" w:hAnsi="Times New Roman"/>
                <w:sz w:val="20"/>
                <w:szCs w:val="24"/>
              </w:rPr>
              <w:t xml:space="preserve"/>
            </w:r>
          </w:p>
        </w:tc>
      </w:tr>
      <w:tr w:rsidR="005D0CFD" w:rsidRPr="00C445CF" w14:paraId="3A349F76" w14:textId="77777777" w:rsidTr="002D6A9C">
        <w:trPr>
          <w:jc w:val="center"/>
        </w:trPr>
        <w:tc>
          <w:tcPr>
            <w:tcW w:w="547" w:type="dxa"/>
            <w:shd w:val="clear" w:color="auto" w:fill="FFFFFF" w:themeFill="background1"/>
            <w:tcMar>
              <w:top w:w="60" w:type="dxa"/>
              <w:left w:w="60" w:type="dxa"/>
              <w:bottom w:w="60" w:type="dxa"/>
              <w:right w:w="60" w:type="dxa"/>
            </w:tcMar>
            <w:vAlign w:val="center"/>
          </w:tcPr>
          <w:p w14:paraId="52A8A481" w14:textId="77777777" w:rsidR="005D0CFD" w:rsidRPr="00C445CF" w:rsidRDefault="005D0CFD" w:rsidP="002D6A9C">
            <w:pPr>
              <w:jc w:val="center"/>
              <w:rPr>
                <w:sz w:val="20"/>
                <w:szCs w:val="24"/>
              </w:rPr>
            </w:pPr>
            <w:r w:rsidRPr="00C445CF">
              <w:rPr>
                <w:rFonts w:ascii="Times New Roman" w:eastAsia="Times New Roman" w:hAnsi="Times New Roman"/>
                <w:sz w:val="20"/>
                <w:szCs w:val="24"/>
              </w:rPr>
              <w:t>4</w:t>
            </w:r>
          </w:p>
        </w:tc>
        <w:tc>
          <w:tcPr>
            <w:tcW w:w="3671" w:type="dxa"/>
            <w:shd w:val="clear" w:color="auto" w:fill="FFFFFF" w:themeFill="background1"/>
            <w:tcMar>
              <w:top w:w="60" w:type="dxa"/>
              <w:left w:w="60" w:type="dxa"/>
              <w:bottom w:w="60" w:type="dxa"/>
              <w:right w:w="60" w:type="dxa"/>
            </w:tcMar>
            <w:vAlign w:val="center"/>
          </w:tcPr>
          <w:p w14:paraId="2ABBD6C9"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 xml:space="preserve">Dicadangkan; stabilitas antar pengulangan tidak disimpulkan dari satu run tanpa kriteria yang terdaftar.</w:t>
            </w:r>
            <w:r w:rsidRPr="00C445CF">
              <w:rPr>
                <w:rFonts w:ascii="Times New Roman" w:eastAsia="Times New Roman" w:hAnsi="Times New Roman"/>
                <w:i/>
                <w:sz w:val="20"/>
                <w:szCs w:val="24"/>
              </w:rPr>
              <w:t/>
            </w:r>
            <w:r w:rsidRPr="00C445CF">
              <w:rPr>
                <w:rFonts w:ascii="Times New Roman" w:eastAsia="Times New Roman" w:hAnsi="Times New Roman"/>
                <w:sz w:val="20"/>
                <w:szCs w:val="24"/>
              </w:rPr>
              <w:t xml:space="preserve"/>
            </w:r>
            <w:r w:rsidRPr="00C445CF">
              <w:rPr>
                <w:rFonts w:ascii="Times New Roman" w:eastAsia="Times New Roman" w:hAnsi="Times New Roman"/>
                <w:i/>
                <w:sz w:val="20"/>
                <w:szCs w:val="24"/>
              </w:rPr>
              <w:t/>
            </w:r>
            <w:r w:rsidRPr="00C445CF">
              <w:rPr>
                <w:rFonts w:ascii="Times New Roman" w:eastAsia="Times New Roman" w:hAnsi="Times New Roman"/>
                <w:sz w:val="20"/>
                <w:szCs w:val="24"/>
              </w:rPr>
              <w:t xml:space="preserve"/>
            </w:r>
            <w:r w:rsidRPr="00C445CF">
              <w:rPr>
                <w:rFonts w:ascii="Times New Roman" w:eastAsia="Times New Roman" w:hAnsi="Times New Roman"/>
                <w:i/>
                <w:sz w:val="20"/>
                <w:szCs w:val="24"/>
              </w:rPr>
              <w:t/>
            </w:r>
            <w:r w:rsidRPr="00C445CF">
              <w:rPr>
                <w:rFonts w:ascii="Times New Roman" w:eastAsia="Times New Roman" w:hAnsi="Times New Roman"/>
                <w:sz w:val="20"/>
                <w:szCs w:val="24"/>
              </w:rPr>
              <w:t xml:space="preserve"/>
            </w:r>
          </w:p>
        </w:tc>
        <w:tc>
          <w:tcPr>
            <w:tcW w:w="1584" w:type="dxa"/>
            <w:shd w:val="clear" w:color="auto" w:fill="FFFFFF" w:themeFill="background1"/>
            <w:tcMar>
              <w:top w:w="60" w:type="dxa"/>
              <w:left w:w="60" w:type="dxa"/>
              <w:bottom w:w="60" w:type="dxa"/>
              <w:right w:w="60" w:type="dxa"/>
            </w:tcMar>
            <w:vAlign w:val="center"/>
          </w:tcPr>
          <w:p w14:paraId="032BA268" w14:textId="77777777" w:rsidR="005D0CFD" w:rsidRPr="00C445CF" w:rsidRDefault="005D0CFD" w:rsidP="002D6A9C">
            <w:pPr>
              <w:jc w:val="left"/>
              <w:rPr>
                <w:sz w:val="20"/>
                <w:szCs w:val="24"/>
              </w:rPr>
            </w:pPr>
            <w:r w:rsidRPr="00C445CF">
              <w:rPr>
                <w:rFonts w:ascii="Times New Roman" w:eastAsia="Times New Roman" w:hAnsi="Times New Roman"/>
                <w:sz w:val="20"/>
                <w:szCs w:val="24"/>
              </w:rPr>
              <w:t>Otomatis</w:t>
            </w:r>
          </w:p>
        </w:tc>
        <w:tc>
          <w:tcPr>
            <w:tcW w:w="2116" w:type="dxa"/>
            <w:shd w:val="clear" w:color="auto" w:fill="FFFFFF" w:themeFill="background1"/>
            <w:tcMar>
              <w:top w:w="60" w:type="dxa"/>
              <w:left w:w="60" w:type="dxa"/>
              <w:bottom w:w="60" w:type="dxa"/>
              <w:right w:w="60" w:type="dxa"/>
            </w:tcMar>
            <w:vAlign w:val="center"/>
          </w:tcPr>
          <w:p w14:paraId="3C022AE6"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 xml:space="preserve">Tidak diberikan untuk sekadar tidak ada error dalam satu run.</w:t>
            </w:r>
            <w:r w:rsidRPr="00C445CF">
              <w:rPr>
                <w:rFonts w:ascii="Times New Roman" w:eastAsia="Times New Roman" w:hAnsi="Times New Roman"/>
                <w:i/>
                <w:sz w:val="20"/>
                <w:szCs w:val="24"/>
              </w:rPr>
              <w:t/>
            </w:r>
            <w:r w:rsidRPr="00C445CF">
              <w:rPr>
                <w:rFonts w:ascii="Times New Roman" w:eastAsia="Times New Roman" w:hAnsi="Times New Roman"/>
                <w:sz w:val="20"/>
                <w:szCs w:val="24"/>
              </w:rPr>
              <w:t/>
            </w:r>
          </w:p>
        </w:tc>
      </w:tr>
    </w:tbl>
    <w:p w14:paraId="0FD63D8C" w14:textId="77777777" w:rsidR="005D0CFD" w:rsidRPr="00C25C2E" w:rsidRDefault="005D0CFD" w:rsidP="005D0CFD">
      <w:pPr>
        <w:spacing w:line="360" w:lineRule="auto"/>
        <w:ind w:firstLine="720"/>
        <w:jc w:val="center"/>
        <w:rPr>
          <w:rFonts w:ascii="Times New Roman" w:eastAsiaTheme="minorEastAsia" w:hAnsi="Times New Roman" w:cs="Times New Roman"/>
        </w:rPr>
      </w:pPr>
    </w:p>
    <w:p w14:paraId="2903E8DF" w14:textId="77777777" w:rsidR="005D0CFD" w:rsidRDefault="005D0CFD" w:rsidP="005D0CFD">
      <w:pPr>
        <w:pStyle w:val="ListParagraph"/>
        <w:numPr>
          <w:ilvl w:val="2"/>
          <w:numId w:val="1"/>
        </w:numPr>
        <w:spacing w:line="360" w:lineRule="auto"/>
        <w:rPr>
          <w:b/>
          <w:bCs/>
        </w:rPr>
      </w:pPr>
      <w:r w:rsidRPr="00EE1A9D">
        <w:rPr>
          <w:b/>
          <w:bCs/>
        </w:rPr>
        <w:t xml:space="preserve">Penanganan </w:t>
      </w:r>
      <w:r>
        <w:rPr>
          <w:b/>
          <w:bCs/>
        </w:rPr>
        <w:t>Inkonsistensi</w:t>
      </w:r>
      <w:r w:rsidRPr="00EE1A9D">
        <w:rPr>
          <w:b/>
          <w:bCs/>
        </w:rPr>
        <w:t xml:space="preserve"> Hasil</w:t>
      </w:r>
    </w:p>
    <w:p w14:paraId="160971A8" w14:textId="77777777" w:rsidR="005D0CFD" w:rsidRDefault="005D0CFD" w:rsidP="005D0CFD">
      <w:pPr>
        <w:spacing w:line="360" w:lineRule="auto"/>
        <w:ind w:firstLine="720"/>
      </w:pPr>
      <w:r>
        <w:t>Inkonsistensi</w:t>
      </w:r>
      <w:r w:rsidRPr="003D6805">
        <w:t xml:space="preserve"> didefinisikan sebagai perbedaan hasil antar eksekusi pada skenario yang sama, misalnya perbedaan antara percobaan pertama dan percobaan kedua meskipun DVWA state, tingkat keamanan, AKG, prompt, payload seed, model, dan konfigurasi eksperimen dibuat sama. </w:t>
      </w:r>
      <w:r>
        <w:t>Inkonsistensi</w:t>
      </w:r>
      <w:r w:rsidRPr="003D6805">
        <w:t xml:space="preserve"> dapat muncul karena sifat non-deterministik LLM, variasi respons API, fluktuasi waktu jaringan lokal, variasi waktu respons DVWA, atau perbedaan kecil pada urutan kandidat payload</w:t>
      </w:r>
      <w:r w:rsidRPr="00D96837">
        <w:t>.</w:t>
      </w:r>
    </w:p>
    <w:p w14:paraId="0359E7D1" w14:textId="77777777" w:rsidR="005D0CFD" w:rsidRDefault="005D0CFD" w:rsidP="005D0CFD">
      <w:pPr>
        <w:spacing w:line="360" w:lineRule="auto"/>
        <w:ind w:firstLine="720"/>
      </w:pPr>
      <w:r w:rsidRPr="00370D34">
        <w:t xml:space="preserve">Apabila ditemukan </w:t>
      </w:r>
      <w:r>
        <w:t>adanya inkonsistensi</w:t>
      </w:r>
      <w:r w:rsidRPr="00370D34">
        <w:t xml:space="preserve">, hasil tidak dipilih secara selektif. Seluruh hasil percobaan tetap disimpan dan dianalisis sebagai bagian dari metrik konsistensi. Setiap skenario dijalankan dalam beberapa </w:t>
      </w:r>
      <w:r w:rsidRPr="00370D34">
        <w:rPr>
          <w:i/>
          <w:iCs/>
        </w:rPr>
        <w:t>repeated runs</w:t>
      </w:r>
      <w:r w:rsidRPr="00370D34">
        <w:t xml:space="preserve"> dengan konfigurasi yang sama. Jika hasil antar run berbeda, sistem membandingkan artifact berikut: selected_method, daftar viable_methods, kandidat payload yang dihasilkan, hasil validasi payload, payload yang dieksekusi, bukti respons, bukti waktu, skor, dan </w:t>
      </w:r>
      <w:r w:rsidRPr="00370D34">
        <w:rPr>
          <w:i/>
          <w:iCs/>
        </w:rPr>
        <w:t>telemetry events</w:t>
      </w:r>
      <w:r>
        <w:t>.</w:t>
      </w:r>
    </w:p>
    <w:p w14:paraId="2B1EEFBB" w14:textId="77777777" w:rsidR="005D0CFD" w:rsidRPr="00B22B7B" w:rsidRDefault="005D0CFD" w:rsidP="005D0CFD">
      <w:pPr>
        <w:spacing w:line="360" w:lineRule="auto"/>
        <w:ind w:firstLine="720"/>
      </w:pPr>
      <w:r>
        <w:t>Inkonsistensi</w:t>
      </w:r>
      <w:r w:rsidRPr="00B54AAE">
        <w:t xml:space="preserve"> diklasifikasikan ke dalam </w:t>
      </w:r>
      <w:r>
        <w:t>empat</w:t>
      </w:r>
      <w:r w:rsidRPr="00B54AAE">
        <w:t xml:space="preserve"> kategori. Pertama, </w:t>
      </w:r>
      <w:r>
        <w:t>inkonsistensi</w:t>
      </w:r>
      <w:r w:rsidRPr="00B54AAE">
        <w:t xml:space="preserve"> lingkungan, yaitu perbedaan yang disebabkan oleh target tidak stabil, sesi berubah, tingkat keamanan tidak sesuai, token gagal diekstraksi, atau endpoint tidak tersedia. Hasil pada kategori ini tidak digunakan untuk menilai performa model dan perlu dijalankan ulang setelah lingkungan dinormalisasi. Kedua, </w:t>
      </w:r>
      <w:r>
        <w:t>inkonsistensi</w:t>
      </w:r>
      <w:r w:rsidRPr="00B54AAE">
        <w:t xml:space="preserve"> model, yaitu perbedaan keputusan metode atau </w:t>
      </w:r>
      <w:r w:rsidRPr="00B54AAE">
        <w:lastRenderedPageBreak/>
        <w:t xml:space="preserve">payload pada kondisi input yang sama. Hasil ini tetap digunakan sebagai bagian dari evaluasi konsistensi model. </w:t>
      </w:r>
      <w:r w:rsidRPr="00B22B7B">
        <w:t xml:space="preserve">Ketiga, inkonsistensi bukti, yaitu hasil eksekusi menunjukkan sinyal yang tidak stabil, misalnya delay hanya muncul pada satu run atau perbedaan respons tidak dapat direplikasi. Bukti yang dimaksud mencakup perbedaan respons, waktu respons, status sesi, akses objek, atau indikator lain yang sesuai dengan </w:t>
      </w:r>
      <w:r w:rsidRPr="00B22B7B">
        <w:rPr>
          <w:i/>
          <w:iCs/>
        </w:rPr>
        <w:t>expected success signal</w:t>
      </w:r>
      <w:r w:rsidRPr="00B22B7B">
        <w:t xml:space="preserve"> pada AKG. Jika bukti hanya muncul pada sebagian pengulangan atau tidak dapat dibedakan dari variasi normal aplikasi, hasil tidak dinilai sebagai </w:t>
      </w:r>
      <w:r w:rsidRPr="00B22B7B">
        <w:rPr>
          <w:i/>
          <w:iCs/>
        </w:rPr>
        <w:t>full exploit</w:t>
      </w:r>
      <w:r w:rsidRPr="00B22B7B">
        <w:t xml:space="preserve">, tetapi diklasifikasikan sebagai sinyal parsial atau tidak stabil. Keempat, inkonsistensi integrasi penyedia LLM, yaitu perbedaan hasil yang terjadi karena kegagalan </w:t>
      </w:r>
      <w:r w:rsidRPr="00B22B7B">
        <w:rPr>
          <w:i/>
          <w:iCs/>
        </w:rPr>
        <w:t>API request</w:t>
      </w:r>
      <w:r w:rsidRPr="00B22B7B">
        <w:t xml:space="preserve"> ke penyedia LLM, </w:t>
      </w:r>
      <w:r w:rsidRPr="00B22B7B">
        <w:rPr>
          <w:i/>
          <w:iCs/>
        </w:rPr>
        <w:t>timeout</w:t>
      </w:r>
      <w:r w:rsidRPr="00B22B7B">
        <w:t xml:space="preserve">, respons kosong, gangguan koneksi, atau kesalahan layanan model yang menyebabkan framework menggunakan mekanisme </w:t>
      </w:r>
      <w:r w:rsidRPr="00B22B7B">
        <w:rPr>
          <w:i/>
          <w:iCs/>
        </w:rPr>
        <w:t>fallback</w:t>
      </w:r>
      <w:r w:rsidRPr="00B22B7B">
        <w:t xml:space="preserve">. Dalam kondisi ini, hasil dapat berbeda meskipun konfigurasi eksperimen sama karena keputusan tidak sepenuhnya berasal dari respons model, tetapi dari jalur </w:t>
      </w:r>
      <w:r w:rsidRPr="00B22B7B">
        <w:rPr>
          <w:i/>
          <w:iCs/>
        </w:rPr>
        <w:t>fallback</w:t>
      </w:r>
      <w:r w:rsidRPr="00B22B7B">
        <w:t xml:space="preserve"> berbasis AKG atau payload statis. Kasus ini perlu dicatat secara terpisah melalui </w:t>
      </w:r>
      <w:r w:rsidRPr="00B22B7B">
        <w:rPr>
          <w:i/>
          <w:iCs/>
        </w:rPr>
        <w:t>telemetry event</w:t>
      </w:r>
      <w:r w:rsidRPr="00B22B7B">
        <w:t xml:space="preserve"> atau artifact error agar tidak keliru ditafsirkan sebagai inkonsistensi kemampuan reasoning model. Jika kegagalan integrasi bersifat sementara dan bukan bagian dari perilaku model, </w:t>
      </w:r>
      <w:r w:rsidRPr="00B22B7B">
        <w:rPr>
          <w:i/>
          <w:iCs/>
        </w:rPr>
        <w:t>run</w:t>
      </w:r>
      <w:r w:rsidRPr="00B22B7B">
        <w:t xml:space="preserve"> dapat dijalankan ulang. Namun, apabila kegagalan tersebut sering terjadi pada penyedia tertentu, frekuensinya tetap dilaporkan sebagai bagian dari reliabilitas operasional model dalam eksperimen.</w:t>
      </w:r>
    </w:p>
    <w:p w14:paraId="5CDF9241" w14:textId="77777777" w:rsidR="005D0CFD" w:rsidRPr="00B54AAE" w:rsidRDefault="005D0CFD" w:rsidP="005D0CFD">
      <w:pPr>
        <w:spacing w:line="360" w:lineRule="auto"/>
        <w:ind w:firstLine="720"/>
      </w:pPr>
      <w:r w:rsidRPr="00B54AAE">
        <w:t xml:space="preserve">Pelaporan hasil menggunakan nilai agregat dan catatan variasi antar run. Untuk skor bertingkat, laporan dapat menggunakan nilai rata-rata atau median per skenario, disertai jumlah run yang mencapai skor tertentu. Untuk metrik keberhasilan, laporan mencatat rasio keberhasilan dari seluruh pengulangan. Jika sebuah model hanya berhasil pada sebagian kecil run dengan kondisi yang sama, hasil tersebut diperlakukan sebagai indikasi kemampuan yang tidak stabil, bukan sebagai keberhasilan yang konsisten. Dengan cara ini, </w:t>
      </w:r>
      <w:r>
        <w:t>inkonsistensi</w:t>
      </w:r>
      <w:r w:rsidRPr="00B54AAE">
        <w:t xml:space="preserve"> tidak dihilangkan dari analisis, tetapi menjadi bagian dari evaluasi karakteristik model.</w:t>
      </w:r>
    </w:p>
    <w:p w14:paraId="07FA9FBC" w14:textId="77777777" w:rsidR="005D0CFD" w:rsidRDefault="005D0CFD" w:rsidP="005D0CFD">
      <w:pPr>
        <w:pStyle w:val="ListParagraph"/>
        <w:numPr>
          <w:ilvl w:val="2"/>
          <w:numId w:val="1"/>
        </w:numPr>
        <w:spacing w:line="360" w:lineRule="auto"/>
        <w:rPr>
          <w:b/>
          <w:bCs/>
        </w:rPr>
      </w:pPr>
      <w:r w:rsidRPr="00EE1A9D">
        <w:rPr>
          <w:b/>
          <w:bCs/>
        </w:rPr>
        <w:t>Relevansi dan Efektivitas AKG Setelah Modifikasi</w:t>
      </w:r>
    </w:p>
    <w:p w14:paraId="34CE93CA" w14:textId="77777777" w:rsidR="005D0CFD" w:rsidRDefault="005D0CFD" w:rsidP="005D0CFD">
      <w:pPr>
        <w:spacing w:line="360" w:lineRule="auto"/>
        <w:ind w:firstLine="720"/>
      </w:pPr>
      <w:r w:rsidRPr="002A37EE">
        <w:t xml:space="preserve">AKG dalam penelitian ini bersifat statis, tetapi </w:t>
      </w:r>
      <w:r>
        <w:t>bukan berarti</w:t>
      </w:r>
      <w:r w:rsidRPr="002A37EE">
        <w:t xml:space="preserve"> tidak boleh diperbaiki selama tahap pengembangan. Modifikasi AKG masih relevan apabila dilakukan sebelum eksperimen utama, terdokumentasi, dan divalidasi ulang. Modifikasi dapat berupa perbaikan </w:t>
      </w:r>
      <w:r w:rsidRPr="002A37EE">
        <w:rPr>
          <w:i/>
          <w:iCs/>
        </w:rPr>
        <w:t>precondition</w:t>
      </w:r>
      <w:r w:rsidRPr="002A37EE">
        <w:t xml:space="preserve">, penambahan </w:t>
      </w:r>
      <w:r w:rsidRPr="002A37EE">
        <w:rPr>
          <w:i/>
          <w:iCs/>
        </w:rPr>
        <w:t>payload profile</w:t>
      </w:r>
      <w:r w:rsidRPr="002A37EE">
        <w:t xml:space="preserve">, perubahan </w:t>
      </w:r>
      <w:r w:rsidRPr="002A37EE">
        <w:rPr>
          <w:i/>
          <w:iCs/>
        </w:rPr>
        <w:t>expected success signal</w:t>
      </w:r>
      <w:r w:rsidRPr="002A37EE">
        <w:t xml:space="preserve">, penyesuaian </w:t>
      </w:r>
      <w:r w:rsidRPr="002A37EE">
        <w:rPr>
          <w:i/>
          <w:iCs/>
        </w:rPr>
        <w:t>chain edge</w:t>
      </w:r>
      <w:r w:rsidRPr="002A37EE">
        <w:t>, atau penghapusan metode yang terbukti tidak sesuai dengan ruang lingkup DVWA.</w:t>
      </w:r>
    </w:p>
    <w:p w14:paraId="74087177" w14:textId="77777777" w:rsidR="005D0CFD" w:rsidRDefault="005D0CFD" w:rsidP="005D0CFD">
      <w:pPr>
        <w:spacing w:line="360" w:lineRule="auto"/>
        <w:ind w:firstLine="720"/>
      </w:pPr>
      <w:r w:rsidRPr="002A37EE">
        <w:t xml:space="preserve">Efektivitas AKG setelah modifikasi harus dinilai melalui validasi ulang. Setiap perubahan harus memenuhi beberapa syarat. Pertama, perubahan harus tetap berada dalam ruang lingkup penelitian, yaitu SQL Injection, Access Control, dan Brute Force pada DVWA. </w:t>
      </w:r>
      <w:r w:rsidRPr="002A37EE">
        <w:lastRenderedPageBreak/>
        <w:t xml:space="preserve">Kedua, setiap </w:t>
      </w:r>
      <w:r w:rsidRPr="002A37EE">
        <w:rPr>
          <w:i/>
          <w:iCs/>
        </w:rPr>
        <w:t>method node</w:t>
      </w:r>
      <w:r w:rsidRPr="002A37EE">
        <w:t xml:space="preserve"> harus memiliki </w:t>
      </w:r>
      <w:r w:rsidRPr="002A37EE">
        <w:rPr>
          <w:i/>
          <w:iCs/>
        </w:rPr>
        <w:t>precondition</w:t>
      </w:r>
      <w:r w:rsidRPr="002A37EE">
        <w:t xml:space="preserve">, </w:t>
      </w:r>
      <w:r w:rsidRPr="002A37EE">
        <w:rPr>
          <w:i/>
          <w:iCs/>
        </w:rPr>
        <w:t>payload profile</w:t>
      </w:r>
      <w:r w:rsidRPr="002A37EE">
        <w:t xml:space="preserve">, </w:t>
      </w:r>
      <w:r w:rsidRPr="002A37EE">
        <w:rPr>
          <w:i/>
          <w:iCs/>
        </w:rPr>
        <w:t>validation rules</w:t>
      </w:r>
      <w:r w:rsidRPr="002A37EE">
        <w:t xml:space="preserve">, dan </w:t>
      </w:r>
      <w:r w:rsidRPr="002A37EE">
        <w:rPr>
          <w:i/>
          <w:iCs/>
        </w:rPr>
        <w:t>expected success signals</w:t>
      </w:r>
      <w:r w:rsidRPr="002A37EE">
        <w:t xml:space="preserve"> yang lengkap. Ketiga, setiap </w:t>
      </w:r>
      <w:r w:rsidRPr="002A37EE">
        <w:rPr>
          <w:i/>
          <w:iCs/>
        </w:rPr>
        <w:t>chain edge</w:t>
      </w:r>
      <w:r w:rsidRPr="002A37EE">
        <w:t xml:space="preserve"> harus memiliki sumber, target, </w:t>
      </w:r>
      <w:r w:rsidRPr="002A37EE">
        <w:rPr>
          <w:i/>
          <w:iCs/>
        </w:rPr>
        <w:t>precondition</w:t>
      </w:r>
      <w:r w:rsidRPr="002A37EE">
        <w:t xml:space="preserve">, dan target agent yang jelas. Keempat, perubahan tidak boleh membuat LLM membangun graf baru saat </w:t>
      </w:r>
      <w:r w:rsidRPr="002A37EE">
        <w:rPr>
          <w:i/>
          <w:iCs/>
        </w:rPr>
        <w:t>runtime</w:t>
      </w:r>
      <w:r w:rsidRPr="002A37EE">
        <w:t>. LLM tetap hanya menggunakan AKG sebagai struktur pengetahuan yang sudah disediakan.</w:t>
      </w:r>
    </w:p>
    <w:p w14:paraId="02F5CE35" w14:textId="77777777" w:rsidR="005D0CFD" w:rsidRDefault="005D0CFD" w:rsidP="005D0CFD">
      <w:pPr>
        <w:spacing w:line="360" w:lineRule="auto"/>
        <w:ind w:firstLine="720"/>
      </w:pPr>
      <w:r w:rsidRPr="00C20B75">
        <w:t xml:space="preserve">Penggunaan AKG di luar DVWA, misalnya pada aplikasi nyata, tetap relevan secara konseptual, tetapi efektivitasnya tidak dapat diasumsikan langsung sama dengan hasil pada DVWA. AKG pada penelitian ini dirancang untuk lingkungan yang terkontrol, sehingga </w:t>
      </w:r>
      <w:r w:rsidRPr="00C20B75">
        <w:rPr>
          <w:i/>
          <w:iCs/>
        </w:rPr>
        <w:t>precondition</w:t>
      </w:r>
      <w:r w:rsidRPr="00C20B75">
        <w:t xml:space="preserve">, </w:t>
      </w:r>
      <w:r w:rsidRPr="00C20B75">
        <w:rPr>
          <w:i/>
          <w:iCs/>
        </w:rPr>
        <w:t>target parameter</w:t>
      </w:r>
      <w:r w:rsidRPr="00C20B75">
        <w:t xml:space="preserve">, </w:t>
      </w:r>
      <w:r w:rsidRPr="00C20B75">
        <w:rPr>
          <w:i/>
          <w:iCs/>
        </w:rPr>
        <w:t>payload profile</w:t>
      </w:r>
      <w:r w:rsidRPr="00C20B75">
        <w:t xml:space="preserve">, dan </w:t>
      </w:r>
      <w:r w:rsidRPr="00C20B75">
        <w:rPr>
          <w:i/>
          <w:iCs/>
        </w:rPr>
        <w:t>expected success signal</w:t>
      </w:r>
      <w:r w:rsidRPr="00C20B75">
        <w:t xml:space="preserve"> disesuaikan dengan karakteristik DVWA. Pada aplikasi nyata, struktur endpoint, mekanisme autentikasi, pola respons, kontrol akses, dan pembatasan permintaan dapat berbeda secara signifikan</w:t>
      </w:r>
      <w:r>
        <w:t xml:space="preserve"> dan harus diatur ulang sesuai dengan aplikasi yang ingin diuji</w:t>
      </w:r>
      <w:r w:rsidRPr="00C20B75">
        <w:t xml:space="preserve">. Oleh karena itu, AKG tidak dapat digunakan sebagai </w:t>
      </w:r>
      <w:r>
        <w:t>komponen</w:t>
      </w:r>
      <w:r w:rsidRPr="00C20B75">
        <w:t xml:space="preserve"> siap pakai untuk semua target, tetapi dapat digunakan sebagai </w:t>
      </w:r>
      <w:r w:rsidRPr="00C20B75">
        <w:rPr>
          <w:i/>
          <w:iCs/>
        </w:rPr>
        <w:t>template metodologis</w:t>
      </w:r>
      <w:r w:rsidRPr="00C20B75">
        <w:t xml:space="preserve"> untuk membangun AKG baru yang sesuai dengan konteks target. Solusinya adalah melakukan proses adaptasi AKG melalui pemetaan </w:t>
      </w:r>
      <w:r w:rsidRPr="004107BE">
        <w:rPr>
          <w:i/>
          <w:iCs/>
        </w:rPr>
        <w:t>surface</w:t>
      </w:r>
      <w:r w:rsidRPr="00C20B75">
        <w:t xml:space="preserve">, identifikasi </w:t>
      </w:r>
      <w:r w:rsidRPr="004107BE">
        <w:rPr>
          <w:i/>
          <w:iCs/>
        </w:rPr>
        <w:t>method family</w:t>
      </w:r>
      <w:r w:rsidRPr="00C20B75">
        <w:t xml:space="preserve"> yang relevan, penentuan </w:t>
      </w:r>
      <w:r w:rsidRPr="00C20B75">
        <w:rPr>
          <w:i/>
          <w:iCs/>
        </w:rPr>
        <w:t>observable precondition</w:t>
      </w:r>
      <w:r w:rsidRPr="00C20B75">
        <w:t xml:space="preserve">, penyusunan </w:t>
      </w:r>
      <w:r w:rsidRPr="004107BE">
        <w:rPr>
          <w:i/>
          <w:iCs/>
        </w:rPr>
        <w:t>payload seed</w:t>
      </w:r>
      <w:r w:rsidRPr="00C20B75">
        <w:t xml:space="preserve"> yang tervalidasi, serta validasi ulang terhadap </w:t>
      </w:r>
      <w:r w:rsidRPr="00C20B75">
        <w:rPr>
          <w:i/>
          <w:iCs/>
        </w:rPr>
        <w:t>expected success signal</w:t>
      </w:r>
      <w:r w:rsidRPr="00C20B75">
        <w:t xml:space="preserve"> pada lingkungan target yang sah. Desain ini dipilih karena tujuan utama penelitian bukan menghasilkan AKG universal, melainkan membuktikan bahwa struktur pengetahuan yang statis, tervalidasi, dan </w:t>
      </w:r>
      <w:r w:rsidRPr="00C20B75">
        <w:rPr>
          <w:i/>
          <w:iCs/>
        </w:rPr>
        <w:t>payload-aware</w:t>
      </w:r>
      <w:r w:rsidRPr="00C20B75">
        <w:t xml:space="preserve"> dapat membatasi ruang keputusan LLM serta membuat proses eksploitasi lebih dapat diaudit.</w:t>
      </w:r>
    </w:p>
    <w:p w14:paraId="2AF470FE" w14:textId="77777777" w:rsidR="005D0CFD" w:rsidRPr="00F00F03" w:rsidRDefault="005D0CFD" w:rsidP="005D0CFD">
      <w:pPr>
        <w:spacing w:line="360" w:lineRule="auto"/>
        <w:ind w:firstLine="720"/>
      </w:pPr>
      <w:r w:rsidRPr="002A37EE">
        <w:t>Dengan demikian, modifikasi AKG tidak otomatis membuat penelitian menjadi tidak relevan. Relevansi tetap terjaga selama perubahan tersebut memperbaiki representasi pengetahuan dalam ruang lingkup yang sama. Efektivitasnya tetap harus dibuktikan melalui validasi ulang dan pengujian yang konsisten.</w:t>
      </w:r>
    </w:p>
    <w:p w14:paraId="3ED62C68" w14:textId="77777777" w:rsidR="0013421C" w:rsidRDefault="0013421C"/>
    <w:p>
      <w:r>
        <w:rPr>
          <w:color w:val="FF0000"/>
        </w:rPr>
        <w:t>Implementasi operasional scoring.v3 (2026-09-30)</w:t>
      </w:r>
    </w:p>
    <w:p>
      <w:r>
        <w:rPr>
          <w:color w:val="FF0000"/>
        </w:rPr>
        <w:t>Srun_final = 0.20*Smethod + 0.20*Spayload_final + 0.30*Sexploit + 0.10*Schain + 0.20*Soutput. Skor runtime scoring.v2 tetap historis/provisional dan tidak menggantikan hasil tesis final.</w:t>
      </w:r>
    </w:p>
    <w:p>
      <w:r>
        <w:rPr>
          <w:color w:val="FF0000"/>
        </w:rPr>
        <w:t>Sebelum eksekusi, pilihan human, ai, atau both dibekukan di konfigurasi dan TUI. Both memakai satu eksekusi dengan dua evaluator terpisah; tidak ada Srun gabungan. Sinyal negatif pasti bernilai 0 oleh shared signal gate. Sinyal positif menunggu satu reviewer human atau evaluator AI, dengan batas proof ceiling yang sama.</w:t>
      </w:r>
    </w:p>
    <w:p>
      <w:r>
        <w:rPr>
          <w:color w:val="FF0000"/>
        </w:rPr>
        <w:t>Spayload_final adalah rata-rata aritmetika nilai integer untuk candidate_id berbeda yang valid dan telah dieksekusi pada stage exploit/bypass dalam metode terakhir yang dipilih/dieksekusi. Probe, kandidat ditolak, dan kandidat belum dieksekusi tidak masuk denominator. Retry/revisit tidak menambah denominator. Numerator, denominator, sumber static/generated, alasan berhenti, dan semua bukti tersimpan. Vektor memakai presisi penuh; skor final dibulatkan empat desimal.</w:t>
      </w:r>
    </w:p>
    <w:p>
      <w:r>
        <w:rPr>
          <w:color w:val="FF0000"/>
        </w:rPr>
        <w:t>Bukti hilang, kegagalan transport/lingkungan, sinyal tidak dapat ditentukan, denominator kosong, atau review wajib yang belum lengkap membuat skor final pending/null. Kontrol tanpa panggilan LLM memiliki Soutput not_applicable dan tidak memiliki komposit tesis. Reviewer tidak dapat mengubah validasi, containment, verifier, atau mengatasi oracle independen yang hilang.</w:t>
      </w:r>
    </w:p>
    <w:p>
      <w:r>
        <w:rPr>
          <w:color w:val="FF0000"/>
        </w:rPr>
        <w:t>Receipt human-verified dan ai-verified menyimpan run/execution ID, source SHA-256, versi rubrik/review, kandidat, referensi bukti, alasan, reviewer, timestamp, vektor komponen dan formula. Koreksi append-only menyebut supersedes. Artifact sumber tidak ditimpa. File suffix menunjukkan workflow penilaian, bukan bukti eksploitasi independen.</w:t>
      </w:r>
    </w:p>
    <w:p>
      <w:r>
        <w:rPr>
          <w:color w:val="FF0000"/>
        </w:rPr>
        <w:t>Evaluator AI memakai model openai_compatible/deepseek-v4.1-flash dari profile yang dibekukan, konteks baru tanpa tools DVWA, temperature 0, maksimal 1024 output token, timeout 60 detik, dan dua percobaan per kandidat positif. Model ini sama dengan model eksperimen dalam role penilaian terpisah; bukan perbandingan model independen. Refusal, JSON invalid, sitasi hilang, atau timeout membuat nilai AI pending, tidak menurunkan Soutput model penguji.</w:t>
      </w:r>
    </w:p>
    <w:p>
      <w:r>
        <w:rPr>
          <w:color w:val="FF0000"/>
        </w:rPr>
        <w:t>First-choice optimality, method alignment yang tidak direkam terpisah, AKG path tanpa trace edge, dan token cost tanpa jadwal harga terdaftar dilaporkan null dengan alasan. Success rate payload memakai denominator kandidat exploit/bypass valid. Perbandingan model memakai konfigurasi, input, workflow penilaian, budget, rubrik, dan repetisi yang sama; pending/unassessable tidak dianggap nol. Matriks lama satu model tidak memenuhi desain komparasi SOTA-plus-OSS.</w:t>
      </w:r>
    </w:p>
    <w:p>
      <w:r>
        <w:rPr>
          <w:color w:val="FF0000"/>
        </w:rPr>
        <w:t>Scorebook lengkap dan batas bukti: docs/reference/thesis_scoring.md. Implementasi: evaluation/thesis_scoring.py. CLI: python -m tesis review SOURCE.json --template TEMPLATE.json; --decisions DECISIONS.json; atau --evaluate --config config.yaml. TUI: Results, Enter, Review payload evidence.</w:t>
      </w:r>
    </w:p>
    <w:sectPr w:rsidR="0013421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E03B8"/>
    <w:multiLevelType w:val="multilevel"/>
    <w:tmpl w:val="CE6A775E"/>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720" w:hanging="360"/>
      </w:pPr>
      <w:rPr>
        <w:rFonts w:hint="default"/>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46218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71D"/>
    <w:rsid w:val="00101A2B"/>
    <w:rsid w:val="0013421C"/>
    <w:rsid w:val="001B1287"/>
    <w:rsid w:val="0057643F"/>
    <w:rsid w:val="005D0CFD"/>
    <w:rsid w:val="0072771D"/>
    <w:rsid w:val="007A2748"/>
    <w:rsid w:val="008C12C1"/>
    <w:rsid w:val="00E12D52"/>
    <w:rsid w:val="00F975F6"/>
    <w:rsid w:val="00FE1D3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9E479F-CB62-4C6B-9D51-4B398E167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adan Tulisan"/>
    <w:qFormat/>
    <w:rsid w:val="005D0CFD"/>
    <w:pPr>
      <w:spacing w:after="0" w:line="240" w:lineRule="auto"/>
      <w:contextualSpacing/>
      <w:jc w:val="both"/>
    </w:pPr>
    <w:rPr>
      <w:rFonts w:asciiTheme="majorBidi" w:eastAsiaTheme="minorHAnsi" w:hAnsiTheme="majorBidi"/>
      <w:noProof/>
      <w:kern w:val="0"/>
      <w:szCs w:val="22"/>
      <w:lang w:val="id-ID" w:eastAsia="en-US"/>
      <w14:ligatures w14:val="none"/>
    </w:rPr>
  </w:style>
  <w:style w:type="paragraph" w:styleId="Heading1">
    <w:name w:val="heading 1"/>
    <w:basedOn w:val="Normal"/>
    <w:next w:val="Normal"/>
    <w:link w:val="Heading1Char"/>
    <w:uiPriority w:val="9"/>
    <w:qFormat/>
    <w:rsid w:val="00727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Judul Sub-Bab"/>
    <w:basedOn w:val="Normal"/>
    <w:next w:val="Normal"/>
    <w:link w:val="Heading2Char"/>
    <w:uiPriority w:val="9"/>
    <w:unhideWhenUsed/>
    <w:qFormat/>
    <w:rsid w:val="00727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7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7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7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7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71D"/>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Judul Sub-Bab Char"/>
    <w:basedOn w:val="DefaultParagraphFont"/>
    <w:link w:val="Heading2"/>
    <w:uiPriority w:val="9"/>
    <w:rsid w:val="00727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71D"/>
    <w:rPr>
      <w:rFonts w:eastAsiaTheme="majorEastAsia" w:cstheme="majorBidi"/>
      <w:color w:val="272727" w:themeColor="text1" w:themeTint="D8"/>
    </w:rPr>
  </w:style>
  <w:style w:type="paragraph" w:styleId="Title">
    <w:name w:val="Title"/>
    <w:basedOn w:val="Normal"/>
    <w:next w:val="Normal"/>
    <w:link w:val="TitleChar"/>
    <w:uiPriority w:val="10"/>
    <w:qFormat/>
    <w:rsid w:val="0072771D"/>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71D"/>
    <w:pPr>
      <w:spacing w:before="160"/>
      <w:jc w:val="center"/>
    </w:pPr>
    <w:rPr>
      <w:i/>
      <w:iCs/>
      <w:color w:val="404040" w:themeColor="text1" w:themeTint="BF"/>
    </w:rPr>
  </w:style>
  <w:style w:type="character" w:customStyle="1" w:styleId="QuoteChar">
    <w:name w:val="Quote Char"/>
    <w:basedOn w:val="DefaultParagraphFont"/>
    <w:link w:val="Quote"/>
    <w:uiPriority w:val="29"/>
    <w:rsid w:val="0072771D"/>
    <w:rPr>
      <w:i/>
      <w:iCs/>
      <w:color w:val="404040" w:themeColor="text1" w:themeTint="BF"/>
    </w:rPr>
  </w:style>
  <w:style w:type="paragraph" w:styleId="ListParagraph">
    <w:name w:val="List Paragraph"/>
    <w:basedOn w:val="Normal"/>
    <w:uiPriority w:val="34"/>
    <w:qFormat/>
    <w:rsid w:val="0072771D"/>
    <w:pPr>
      <w:ind w:left="720"/>
    </w:pPr>
  </w:style>
  <w:style w:type="character" w:styleId="IntenseEmphasis">
    <w:name w:val="Intense Emphasis"/>
    <w:basedOn w:val="DefaultParagraphFont"/>
    <w:uiPriority w:val="21"/>
    <w:qFormat/>
    <w:rsid w:val="0072771D"/>
    <w:rPr>
      <w:i/>
      <w:iCs/>
      <w:color w:val="0F4761" w:themeColor="accent1" w:themeShade="BF"/>
    </w:rPr>
  </w:style>
  <w:style w:type="paragraph" w:styleId="IntenseQuote">
    <w:name w:val="Intense Quote"/>
    <w:basedOn w:val="Normal"/>
    <w:next w:val="Normal"/>
    <w:link w:val="IntenseQuoteChar"/>
    <w:uiPriority w:val="30"/>
    <w:qFormat/>
    <w:rsid w:val="00727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71D"/>
    <w:rPr>
      <w:i/>
      <w:iCs/>
      <w:color w:val="0F4761" w:themeColor="accent1" w:themeShade="BF"/>
    </w:rPr>
  </w:style>
  <w:style w:type="character" w:styleId="IntenseReference">
    <w:name w:val="Intense Reference"/>
    <w:basedOn w:val="DefaultParagraphFont"/>
    <w:uiPriority w:val="32"/>
    <w:qFormat/>
    <w:rsid w:val="007277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5049</Words>
  <Characters>28783</Characters>
  <Application>Microsoft Office Word</Application>
  <DocSecurity>0</DocSecurity>
  <Lines>239</Lines>
  <Paragraphs>67</Paragraphs>
  <ScaleCrop>false</ScaleCrop>
  <Company/>
  <LinksUpToDate>false</LinksUpToDate>
  <CharactersWithSpaces>33765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PURNOMO</dc:creator>
  <cp:keywords/>
  <dc:description/>
  <cp:lastModifiedBy>KEVIN PURNOMO</cp:lastModifiedBy>
  <cp:revision>2</cp:revision>
  <dcterms:created xsi:type="dcterms:W3CDTF">2026-09-29T17:06:00Z</dcterms:created>
  <dcterms:modified xsi:type="dcterms:W3CDTF">2026-09-29T17:06:00Z</dcterms:modified>
</cp:coreProperties>
</file>