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9E22966" w:rsidR="00915FAB" w:rsidRDefault="00712A41" w:rsidP="00BD7C40">
      <w:pPr>
        <w:pStyle w:val="Heading1"/>
      </w:pPr>
      <w:r>
        <w:t>Project Description</w:t>
      </w:r>
    </w:p>
    <w:p w14:paraId="079D4A53" w14:textId="77777777" w:rsidR="007514D7" w:rsidRDefault="007514D7" w:rsidP="007514D7">
      <w:pPr>
        <w:rPr>
          <w:rStyle w:val="normaltextrun"/>
          <w:color w:val="000000"/>
          <w:shd w:val="clear" w:color="auto" w:fill="FFFFFF"/>
        </w:rPr>
      </w:pPr>
      <w:r>
        <w:rPr>
          <w:rStyle w:val="normaltextrun"/>
          <w:color w:val="000000"/>
          <w:shd w:val="clear" w:color="auto" w:fill="FFFFFF"/>
        </w:rPr>
        <w:t>With the rapid expansion of the internet of things and an increasing number of devices that require access to a centralized network, processing power is coming into short supply. To remedy this, devices that utilize edge computing are increasingly important. Unlike the traditional approach, edge computing reduces the bandwidth requirement between the sensor and the central computer (known as the command center).</w:t>
      </w:r>
    </w:p>
    <w:p w14:paraId="5C98F9F4" w14:textId="3006AD67" w:rsidR="001477DF" w:rsidRDefault="00BD7C40" w:rsidP="00712A41">
      <w:pPr>
        <w:rPr>
          <w:rStyle w:val="normaltextrun"/>
          <w:color w:val="000000"/>
          <w:shd w:val="clear" w:color="auto" w:fill="FFFFFF"/>
        </w:rPr>
      </w:pPr>
      <w:r>
        <w:rPr>
          <w:rStyle w:val="normaltextrun"/>
          <w:color w:val="000000"/>
          <w:shd w:val="clear" w:color="auto" w:fill="FFFFFF"/>
        </w:rPr>
        <w:t>This design effort aims to demonstrate video analytics with edge computing techniques. “The Edge” defines effective video analytic methods, such as machine-learning based object detection, performed in the proximity of the optical instrument.</w:t>
      </w:r>
    </w:p>
    <w:p w14:paraId="7C803B67" w14:textId="77777777" w:rsidR="0009421D" w:rsidRDefault="00F97540">
      <w:pPr>
        <w:rPr>
          <w:rStyle w:val="eop"/>
        </w:rPr>
      </w:pPr>
      <w:r>
        <w:rPr>
          <w:rStyle w:val="eop"/>
        </w:rPr>
        <w:t xml:space="preserve">In this project, we specifically wish to utilize the </w:t>
      </w:r>
      <w:r w:rsidR="009854DA">
        <w:rPr>
          <w:rStyle w:val="eop"/>
        </w:rPr>
        <w:t>Jetson Nano as an edge device</w:t>
      </w:r>
      <w:r w:rsidR="0021231B">
        <w:rPr>
          <w:rStyle w:val="eop"/>
        </w:rPr>
        <w:t xml:space="preserve"> for the purpose of detecting anomalies. </w:t>
      </w:r>
      <w:r w:rsidR="0009421D">
        <w:rPr>
          <w:rStyle w:val="eop"/>
        </w:rPr>
        <w:t>The detection of anomalies</w:t>
      </w:r>
      <w:r w:rsidR="000755DA">
        <w:rPr>
          <w:rStyle w:val="eop"/>
        </w:rPr>
        <w:t xml:space="preserve"> is a very </w:t>
      </w:r>
      <w:r w:rsidR="0009421D">
        <w:rPr>
          <w:rStyle w:val="eop"/>
        </w:rPr>
        <w:t xml:space="preserve">broad and </w:t>
      </w:r>
      <w:r w:rsidR="000755DA">
        <w:rPr>
          <w:rStyle w:val="eop"/>
        </w:rPr>
        <w:t>general</w:t>
      </w:r>
      <w:r w:rsidR="00C762AE">
        <w:rPr>
          <w:rStyle w:val="eop"/>
        </w:rPr>
        <w:t xml:space="preserve">ized </w:t>
      </w:r>
      <w:r w:rsidR="0009421D">
        <w:rPr>
          <w:rStyle w:val="eop"/>
        </w:rPr>
        <w:t>topic</w:t>
      </w:r>
      <w:r w:rsidR="00C762AE">
        <w:rPr>
          <w:rStyle w:val="eop"/>
        </w:rPr>
        <w:t xml:space="preserve">, that could be utilized in </w:t>
      </w:r>
      <w:r w:rsidR="00230E94">
        <w:rPr>
          <w:rStyle w:val="eop"/>
        </w:rPr>
        <w:t>many fields and applications. In this project, we have elected to</w:t>
      </w:r>
      <w:r w:rsidR="004B54ED">
        <w:rPr>
          <w:rStyle w:val="eop"/>
        </w:rPr>
        <w:t xml:space="preserve"> utilize the detection of anomalies in the context of </w:t>
      </w:r>
      <w:r w:rsidR="006A7234">
        <w:rPr>
          <w:rStyle w:val="eop"/>
        </w:rPr>
        <w:t>a security system.</w:t>
      </w:r>
      <w:r w:rsidR="00EF7734">
        <w:rPr>
          <w:rStyle w:val="eop"/>
        </w:rPr>
        <w:t xml:space="preserve"> To accomplish this several procedures will need to be implemented on the Jetson Nano, including but not limited to: Object </w:t>
      </w:r>
      <w:r w:rsidR="006D4F0D">
        <w:rPr>
          <w:rStyle w:val="eop"/>
        </w:rPr>
        <w:t>Detection</w:t>
      </w:r>
      <w:r w:rsidR="00EF7734">
        <w:rPr>
          <w:rStyle w:val="eop"/>
        </w:rPr>
        <w:t xml:space="preserve">, </w:t>
      </w:r>
      <w:r w:rsidR="006D4F0D">
        <w:rPr>
          <w:rStyle w:val="eop"/>
        </w:rPr>
        <w:t>Object Recognition</w:t>
      </w:r>
      <w:r w:rsidR="00EF7734">
        <w:rPr>
          <w:rStyle w:val="eop"/>
        </w:rPr>
        <w:t>, Recording, and Motion Tracking.</w:t>
      </w:r>
    </w:p>
    <w:p w14:paraId="768AD994" w14:textId="708396D9" w:rsidR="003776A6" w:rsidRPr="00573E3D" w:rsidRDefault="0009421D">
      <w:pPr>
        <w:rPr>
          <w:rStyle w:val="eop"/>
        </w:rPr>
      </w:pPr>
      <w:r>
        <w:rPr>
          <w:rStyle w:val="eop"/>
        </w:rPr>
        <w:t>Utilizing an external camera</w:t>
      </w:r>
      <w:r w:rsidR="008B65FA">
        <w:rPr>
          <w:rStyle w:val="eop"/>
        </w:rPr>
        <w:t xml:space="preserve">, the Jetson Nano will be required to recognize no less than 20 common objects. </w:t>
      </w:r>
      <w:r w:rsidR="00C503A2">
        <w:rPr>
          <w:rStyle w:val="eop"/>
        </w:rPr>
        <w:t xml:space="preserve">When </w:t>
      </w:r>
      <w:r w:rsidR="00E91E0E">
        <w:rPr>
          <w:rStyle w:val="eop"/>
        </w:rPr>
        <w:t xml:space="preserve">the Jetson Nano cannot successfully recognize one of these objects it will be classified as an anomaly. </w:t>
      </w:r>
      <w:r w:rsidR="000E7548">
        <w:rPr>
          <w:rStyle w:val="eop"/>
        </w:rPr>
        <w:t>This anomalous item will be</w:t>
      </w:r>
      <w:r w:rsidR="00102AFA">
        <w:rPr>
          <w:rStyle w:val="eop"/>
        </w:rPr>
        <w:t xml:space="preserve"> either photographed or video recorded for </w:t>
      </w:r>
      <w:r w:rsidR="000024B9">
        <w:rPr>
          <w:rStyle w:val="eop"/>
        </w:rPr>
        <w:t xml:space="preserve">one minute. </w:t>
      </w:r>
      <w:r w:rsidR="007C1C67">
        <w:rPr>
          <w:rStyle w:val="eop"/>
        </w:rPr>
        <w:t xml:space="preserve">Furthermore, as audio/visual alarm will be activated to alert a user that an anomaly has been detected. </w:t>
      </w:r>
      <w:r w:rsidR="000024B9">
        <w:rPr>
          <w:rStyle w:val="eop"/>
        </w:rPr>
        <w:t xml:space="preserve">This recording will be saved to a removable storage device. </w:t>
      </w:r>
      <w:r w:rsidR="000E7548">
        <w:rPr>
          <w:rStyle w:val="eop"/>
        </w:rPr>
        <w:t>If</w:t>
      </w:r>
      <w:r w:rsidR="00E91E0E">
        <w:rPr>
          <w:rStyle w:val="eop"/>
        </w:rPr>
        <w:t xml:space="preserve"> object</w:t>
      </w:r>
      <w:r w:rsidR="00682A3C">
        <w:rPr>
          <w:rStyle w:val="eop"/>
        </w:rPr>
        <w:t xml:space="preserve"> moves, the Jetson Nano will control a camera gimbal</w:t>
      </w:r>
      <w:r w:rsidR="000E7548">
        <w:rPr>
          <w:rStyle w:val="eop"/>
        </w:rPr>
        <w:t xml:space="preserve"> to track the object</w:t>
      </w:r>
      <w:r w:rsidR="000024B9">
        <w:rPr>
          <w:rStyle w:val="eop"/>
        </w:rPr>
        <w:t xml:space="preserve">. At all times, any object </w:t>
      </w:r>
      <w:r w:rsidR="007C1C67">
        <w:rPr>
          <w:rStyle w:val="eop"/>
        </w:rPr>
        <w:t>detected by the Jetson Nano will be recorded to a text/csv file.</w:t>
      </w:r>
      <w:r w:rsidR="00A84B0C" w:rsidRPr="00A84B0C">
        <w:rPr>
          <w:rStyle w:val="eop"/>
        </w:rPr>
        <w:t xml:space="preserve"> </w:t>
      </w:r>
      <w:r w:rsidR="00A84B0C">
        <w:rPr>
          <w:rStyle w:val="eop"/>
        </w:rPr>
        <w:t xml:space="preserve">It is important to </w:t>
      </w:r>
      <w:r w:rsidR="00A84B0C">
        <w:rPr>
          <w:rStyle w:val="eop"/>
        </w:rPr>
        <w:t>rem</w:t>
      </w:r>
      <w:r w:rsidR="00165FB5">
        <w:rPr>
          <w:rStyle w:val="eop"/>
        </w:rPr>
        <w:t>ember</w:t>
      </w:r>
      <w:r w:rsidR="00A84B0C">
        <w:rPr>
          <w:rStyle w:val="eop"/>
        </w:rPr>
        <w:t xml:space="preserve"> that this system is autonomous and will not need the input of an operator at any time. </w:t>
      </w:r>
      <w:r w:rsidR="003776A6">
        <w:rPr>
          <w:rStyle w:val="eop"/>
        </w:rPr>
        <w:br w:type="page"/>
      </w:r>
    </w:p>
    <w:p w14:paraId="4CD1FD28" w14:textId="1AC79AD0" w:rsidR="00C244E5" w:rsidRPr="00C244E5" w:rsidRDefault="00C244E5" w:rsidP="00C244E5">
      <w:pPr>
        <w:pStyle w:val="Heading1"/>
        <w:rPr>
          <w:rStyle w:val="normaltextrun"/>
        </w:rPr>
      </w:pPr>
      <w:r w:rsidRPr="00C244E5">
        <w:rPr>
          <w:rStyle w:val="eop"/>
        </w:rPr>
        <w:lastRenderedPageBreak/>
        <w:t>Technical Design</w:t>
      </w:r>
    </w:p>
    <w:p w14:paraId="28AEF554" w14:textId="141FF1C2" w:rsidR="00C244E5" w:rsidRDefault="00C244E5" w:rsidP="00C244E5">
      <w:pPr>
        <w:rPr>
          <w:rStyle w:val="normaltextrun"/>
          <w:color w:val="000000"/>
          <w:shd w:val="clear" w:color="auto" w:fill="FFFFFF"/>
        </w:rPr>
      </w:pPr>
      <w:r>
        <w:rPr>
          <w:rStyle w:val="normaltextrun"/>
          <w:color w:val="000000"/>
          <w:shd w:val="clear" w:color="auto" w:fill="FFFFFF"/>
        </w:rPr>
        <w:t xml:space="preserve">Specifically, this project is utilizing the Nvidia Jetson Nano as an edge device for the purpose of the detection of anomalies in the context of a surveillance system. The Jetson Nano is equipped with 128 CUDA cores, which </w:t>
      </w:r>
      <w:r w:rsidR="006D2D77">
        <w:rPr>
          <w:rStyle w:val="normaltextrun"/>
          <w:color w:val="000000"/>
          <w:shd w:val="clear" w:color="auto" w:fill="FFFFFF"/>
        </w:rPr>
        <w:t xml:space="preserve">supply it </w:t>
      </w:r>
      <w:r w:rsidR="00E63CDD">
        <w:rPr>
          <w:rStyle w:val="normaltextrun"/>
          <w:color w:val="000000"/>
          <w:shd w:val="clear" w:color="auto" w:fill="FFFFFF"/>
        </w:rPr>
        <w:t>with its computing power</w:t>
      </w:r>
      <w:r w:rsidR="00005EC1">
        <w:rPr>
          <w:rStyle w:val="normaltextrun"/>
          <w:color w:val="000000"/>
          <w:shd w:val="clear" w:color="auto" w:fill="FFFFFF"/>
        </w:rPr>
        <w:t>.</w:t>
      </w:r>
    </w:p>
    <w:p w14:paraId="60718BB8" w14:textId="77777777" w:rsidR="00005EC1" w:rsidRDefault="00C244E5" w:rsidP="00C244E5">
      <w:pPr>
        <w:rPr>
          <w:rStyle w:val="normaltextrun"/>
          <w:color w:val="000000"/>
          <w:shd w:val="clear" w:color="auto" w:fill="FFFFFF"/>
        </w:rPr>
      </w:pPr>
      <w:r>
        <w:rPr>
          <w:rStyle w:val="normaltextrun"/>
          <w:color w:val="000000"/>
          <w:shd w:val="clear" w:color="auto" w:fill="FFFFFF"/>
        </w:rPr>
        <w:t xml:space="preserve">The </w:t>
      </w:r>
      <w:r w:rsidR="00E63CDD">
        <w:rPr>
          <w:rStyle w:val="normaltextrun"/>
          <w:color w:val="000000"/>
          <w:shd w:val="clear" w:color="auto" w:fill="FFFFFF"/>
        </w:rPr>
        <w:t>project</w:t>
      </w:r>
      <w:r>
        <w:rPr>
          <w:rStyle w:val="normaltextrun"/>
          <w:color w:val="000000"/>
          <w:shd w:val="clear" w:color="auto" w:fill="FFFFFF"/>
        </w:rPr>
        <w:t xml:space="preserve"> will generally operate autonomously to provide insights into anomalous objects or motions of interest.  Instead of transporting raw or compressed data of the captured video signal, the prototype will compute and process these signals to then deliver a set of pre-defined parameters of interest to the command center, where the decision process will ultimately take place. </w:t>
      </w:r>
    </w:p>
    <w:p w14:paraId="2B095BCE" w14:textId="288A65D6" w:rsidR="00C244E5" w:rsidRDefault="00C244E5" w:rsidP="00C244E5">
      <w:pPr>
        <w:rPr>
          <w:rStyle w:val="normaltextrun"/>
          <w:color w:val="000000"/>
          <w:shd w:val="clear" w:color="auto" w:fill="FFFFFF"/>
        </w:rPr>
      </w:pPr>
      <w:r>
        <w:rPr>
          <w:rStyle w:val="normaltextrun"/>
          <w:color w:val="000000"/>
          <w:shd w:val="clear" w:color="auto" w:fill="FFFFFF"/>
        </w:rPr>
        <w:t>A user interface will allow users to customize the system so that desired anomalous threshold will be detected as well as giving the users some control and monitoring of the data. This effort will benchmark the differences between video analytics at the edge compared to a traditional surveillance system.</w:t>
      </w:r>
    </w:p>
    <w:p w14:paraId="04FF3CE9" w14:textId="1319B7B2" w:rsidR="004C3152" w:rsidRDefault="002A51A9" w:rsidP="00C244E5">
      <w:pPr>
        <w:rPr>
          <w:rStyle w:val="eop"/>
          <w:color w:val="000000"/>
          <w:shd w:val="clear" w:color="auto" w:fill="FFFFFF"/>
        </w:rPr>
      </w:pPr>
      <w:r>
        <w:rPr>
          <w:noProof/>
          <w:color w:val="000000"/>
          <w:shd w:val="clear" w:color="auto" w:fill="FFFFFF"/>
        </w:rPr>
        <w:drawing>
          <wp:inline distT="0" distB="0" distL="0" distR="0" wp14:anchorId="5CA8DE83" wp14:editId="16B775B7">
            <wp:extent cx="5943600" cy="2391410"/>
            <wp:effectExtent l="0" t="0" r="0" b="889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91410"/>
                    </a:xfrm>
                    <a:prstGeom prst="rect">
                      <a:avLst/>
                    </a:prstGeom>
                  </pic:spPr>
                </pic:pic>
              </a:graphicData>
            </a:graphic>
          </wp:inline>
        </w:drawing>
      </w:r>
    </w:p>
    <w:p w14:paraId="01011AB6" w14:textId="77777777" w:rsidR="002A51A9" w:rsidRDefault="002A51A9" w:rsidP="00C244E5">
      <w:pPr>
        <w:rPr>
          <w:rStyle w:val="eop"/>
          <w:color w:val="000000"/>
          <w:shd w:val="clear" w:color="auto" w:fill="FFFFFF"/>
        </w:rPr>
      </w:pPr>
    </w:p>
    <w:p w14:paraId="4601E8CB" w14:textId="7D1E5183" w:rsidR="009E09C4" w:rsidRPr="009E09C4" w:rsidRDefault="003776A6">
      <w:r>
        <w:br w:type="page"/>
      </w:r>
    </w:p>
    <w:p w14:paraId="6B0AFC65" w14:textId="47C9EF90" w:rsidR="00CE22D5" w:rsidRPr="00D664BF" w:rsidRDefault="00CE22D5" w:rsidP="00E847D5">
      <w:pPr>
        <w:pStyle w:val="Heading1"/>
      </w:pPr>
      <w:r w:rsidRPr="00D664BF">
        <w:lastRenderedPageBreak/>
        <w:t>Bill of Materials and Cost Estimation</w:t>
      </w:r>
    </w:p>
    <w:tbl>
      <w:tblPr>
        <w:tblW w:w="5000" w:type="pct"/>
        <w:tblLayout w:type="fixed"/>
        <w:tblCellMar>
          <w:top w:w="15" w:type="dxa"/>
          <w:bottom w:w="15" w:type="dxa"/>
        </w:tblCellMar>
        <w:tblLook w:val="04A0" w:firstRow="1" w:lastRow="0" w:firstColumn="1" w:lastColumn="0" w:noHBand="0" w:noVBand="1"/>
      </w:tblPr>
      <w:tblGrid>
        <w:gridCol w:w="534"/>
        <w:gridCol w:w="2160"/>
        <w:gridCol w:w="4322"/>
        <w:gridCol w:w="989"/>
        <w:gridCol w:w="1345"/>
      </w:tblGrid>
      <w:tr w:rsidR="00D664BF" w:rsidRPr="00D664BF" w14:paraId="432E4D07" w14:textId="77777777" w:rsidTr="00D664BF">
        <w:trPr>
          <w:trHeight w:val="630"/>
        </w:trPr>
        <w:tc>
          <w:tcPr>
            <w:tcW w:w="286" w:type="pct"/>
            <w:tcBorders>
              <w:top w:val="single" w:sz="4" w:space="0" w:color="000000"/>
              <w:left w:val="single" w:sz="4" w:space="0" w:color="000000"/>
              <w:bottom w:val="single" w:sz="4" w:space="0" w:color="000000"/>
              <w:right w:val="single" w:sz="4" w:space="0" w:color="000000"/>
            </w:tcBorders>
            <w:vAlign w:val="center"/>
            <w:hideMark/>
          </w:tcPr>
          <w:p w14:paraId="3D498CB9" w14:textId="3421B807" w:rsidR="00D664BF" w:rsidRPr="00D664BF" w:rsidRDefault="00D664BF" w:rsidP="00D664BF">
            <w:r w:rsidRPr="00D664BF">
              <w:t>#</w:t>
            </w:r>
          </w:p>
        </w:tc>
        <w:tc>
          <w:tcPr>
            <w:tcW w:w="1155" w:type="pct"/>
            <w:tcBorders>
              <w:top w:val="single" w:sz="4" w:space="0" w:color="000000"/>
              <w:left w:val="single" w:sz="4" w:space="0" w:color="000000"/>
              <w:bottom w:val="single" w:sz="4" w:space="0" w:color="000000"/>
              <w:right w:val="single" w:sz="4" w:space="0" w:color="000000"/>
            </w:tcBorders>
            <w:vAlign w:val="center"/>
            <w:hideMark/>
          </w:tcPr>
          <w:p w14:paraId="49A87304" w14:textId="77777777" w:rsidR="00D664BF" w:rsidRPr="00D664BF" w:rsidRDefault="00D664BF" w:rsidP="00D664BF">
            <w:r w:rsidRPr="00D664BF">
              <w:t>Component Name</w:t>
            </w:r>
          </w:p>
        </w:tc>
        <w:tc>
          <w:tcPr>
            <w:tcW w:w="2311" w:type="pct"/>
            <w:tcBorders>
              <w:top w:val="single" w:sz="4" w:space="0" w:color="000000"/>
              <w:left w:val="single" w:sz="4" w:space="0" w:color="000000"/>
              <w:bottom w:val="single" w:sz="4" w:space="0" w:color="000000"/>
              <w:right w:val="single" w:sz="4" w:space="0" w:color="000000"/>
            </w:tcBorders>
            <w:vAlign w:val="center"/>
            <w:hideMark/>
          </w:tcPr>
          <w:p w14:paraId="5E514A2D" w14:textId="77777777" w:rsidR="00D664BF" w:rsidRPr="00D664BF" w:rsidRDefault="00D664BF" w:rsidP="00D664BF">
            <w:r w:rsidRPr="00D664BF">
              <w:t xml:space="preserve">Short description </w:t>
            </w:r>
          </w:p>
        </w:tc>
        <w:tc>
          <w:tcPr>
            <w:tcW w:w="529" w:type="pct"/>
            <w:tcBorders>
              <w:top w:val="single" w:sz="4" w:space="0" w:color="000000"/>
              <w:left w:val="single" w:sz="4" w:space="0" w:color="000000"/>
              <w:bottom w:val="single" w:sz="4" w:space="0" w:color="000000"/>
              <w:right w:val="single" w:sz="4" w:space="0" w:color="000000"/>
            </w:tcBorders>
            <w:vAlign w:val="center"/>
            <w:hideMark/>
          </w:tcPr>
          <w:p w14:paraId="22E96195" w14:textId="6137C8DD" w:rsidR="00D664BF" w:rsidRPr="00D664BF" w:rsidRDefault="00D664BF" w:rsidP="00D664BF">
            <w:r w:rsidRPr="00D664BF">
              <w:t>QTY.</w:t>
            </w:r>
          </w:p>
        </w:tc>
        <w:tc>
          <w:tcPr>
            <w:tcW w:w="719" w:type="pct"/>
            <w:tcBorders>
              <w:top w:val="single" w:sz="4" w:space="0" w:color="000000"/>
              <w:left w:val="single" w:sz="4" w:space="0" w:color="000000"/>
              <w:bottom w:val="single" w:sz="4" w:space="0" w:color="000000"/>
              <w:right w:val="single" w:sz="4" w:space="0" w:color="000000"/>
            </w:tcBorders>
            <w:vAlign w:val="center"/>
            <w:hideMark/>
          </w:tcPr>
          <w:p w14:paraId="6E516220" w14:textId="77777777" w:rsidR="00D664BF" w:rsidRPr="00D664BF" w:rsidRDefault="00D664BF" w:rsidP="00D664BF">
            <w:r w:rsidRPr="00D664BF">
              <w:t>Cost</w:t>
            </w:r>
          </w:p>
        </w:tc>
      </w:tr>
      <w:tr w:rsidR="00D664BF" w:rsidRPr="00D664BF" w14:paraId="7EE65E3F" w14:textId="77777777" w:rsidTr="00D664BF">
        <w:trPr>
          <w:trHeight w:val="285"/>
        </w:trPr>
        <w:tc>
          <w:tcPr>
            <w:tcW w:w="286" w:type="pct"/>
            <w:tcBorders>
              <w:top w:val="single" w:sz="4" w:space="0" w:color="000000"/>
              <w:left w:val="single" w:sz="4" w:space="0" w:color="000000"/>
              <w:bottom w:val="single" w:sz="4" w:space="0" w:color="000000"/>
              <w:right w:val="single" w:sz="4" w:space="0" w:color="000000"/>
            </w:tcBorders>
            <w:noWrap/>
            <w:vAlign w:val="center"/>
            <w:hideMark/>
          </w:tcPr>
          <w:p w14:paraId="624DD27E" w14:textId="77777777" w:rsidR="00D664BF" w:rsidRPr="00D664BF" w:rsidRDefault="00D664BF" w:rsidP="00D664BF">
            <w:r w:rsidRPr="00D664BF">
              <w:t>1</w:t>
            </w:r>
          </w:p>
        </w:tc>
        <w:tc>
          <w:tcPr>
            <w:tcW w:w="1155" w:type="pct"/>
            <w:tcBorders>
              <w:top w:val="single" w:sz="4" w:space="0" w:color="000000"/>
              <w:left w:val="single" w:sz="4" w:space="0" w:color="000000"/>
              <w:bottom w:val="single" w:sz="4" w:space="0" w:color="000000"/>
              <w:right w:val="single" w:sz="4" w:space="0" w:color="000000"/>
            </w:tcBorders>
            <w:noWrap/>
            <w:vAlign w:val="center"/>
            <w:hideMark/>
          </w:tcPr>
          <w:p w14:paraId="5E911A84" w14:textId="77777777" w:rsidR="00D664BF" w:rsidRPr="00D664BF" w:rsidRDefault="00D664BF" w:rsidP="00D664BF">
            <w:r w:rsidRPr="00D664BF">
              <w:t>Jetson Nano Dev Kit</w:t>
            </w:r>
          </w:p>
        </w:tc>
        <w:tc>
          <w:tcPr>
            <w:tcW w:w="2311" w:type="pct"/>
            <w:tcBorders>
              <w:top w:val="single" w:sz="4" w:space="0" w:color="000000"/>
              <w:left w:val="single" w:sz="4" w:space="0" w:color="000000"/>
              <w:bottom w:val="single" w:sz="4" w:space="0" w:color="000000"/>
              <w:right w:val="single" w:sz="4" w:space="0" w:color="000000"/>
            </w:tcBorders>
            <w:noWrap/>
            <w:vAlign w:val="center"/>
            <w:hideMark/>
          </w:tcPr>
          <w:p w14:paraId="7FB3259F" w14:textId="77777777" w:rsidR="00D664BF" w:rsidRPr="00D664BF" w:rsidRDefault="00D664BF" w:rsidP="00D664BF">
            <w:r w:rsidRPr="00D664BF">
              <w:t>NVIDIA Jetson Nano Developer Kit-B01</w:t>
            </w:r>
          </w:p>
        </w:tc>
        <w:tc>
          <w:tcPr>
            <w:tcW w:w="529" w:type="pct"/>
            <w:tcBorders>
              <w:top w:val="single" w:sz="4" w:space="0" w:color="000000"/>
              <w:left w:val="single" w:sz="4" w:space="0" w:color="000000"/>
              <w:bottom w:val="single" w:sz="4" w:space="0" w:color="000000"/>
              <w:right w:val="single" w:sz="4" w:space="0" w:color="000000"/>
            </w:tcBorders>
            <w:noWrap/>
            <w:vAlign w:val="center"/>
            <w:hideMark/>
          </w:tcPr>
          <w:p w14:paraId="0FF7683E" w14:textId="77777777" w:rsidR="00D664BF" w:rsidRPr="00D664BF" w:rsidRDefault="00D664BF" w:rsidP="00D664BF">
            <w:r w:rsidRPr="00D664BF">
              <w:t>1</w:t>
            </w:r>
          </w:p>
        </w:tc>
        <w:tc>
          <w:tcPr>
            <w:tcW w:w="719" w:type="pct"/>
            <w:tcBorders>
              <w:top w:val="single" w:sz="4" w:space="0" w:color="000000"/>
              <w:left w:val="single" w:sz="4" w:space="0" w:color="000000"/>
              <w:bottom w:val="single" w:sz="4" w:space="0" w:color="000000"/>
              <w:right w:val="single" w:sz="4" w:space="0" w:color="000000"/>
            </w:tcBorders>
            <w:noWrap/>
            <w:vAlign w:val="center"/>
            <w:hideMark/>
          </w:tcPr>
          <w:p w14:paraId="2166C6D3" w14:textId="77777777" w:rsidR="00D664BF" w:rsidRPr="00D664BF" w:rsidRDefault="00D664BF" w:rsidP="00D664BF">
            <w:r w:rsidRPr="00D664BF">
              <w:t xml:space="preserve">$149.00 </w:t>
            </w:r>
          </w:p>
        </w:tc>
      </w:tr>
      <w:tr w:rsidR="00D664BF" w:rsidRPr="00D664BF" w14:paraId="0A21C937" w14:textId="77777777" w:rsidTr="00D664BF">
        <w:trPr>
          <w:trHeight w:val="285"/>
        </w:trPr>
        <w:tc>
          <w:tcPr>
            <w:tcW w:w="286" w:type="pct"/>
            <w:tcBorders>
              <w:top w:val="single" w:sz="4" w:space="0" w:color="000000"/>
              <w:left w:val="single" w:sz="4" w:space="0" w:color="000000"/>
              <w:bottom w:val="single" w:sz="4" w:space="0" w:color="000000"/>
              <w:right w:val="single" w:sz="4" w:space="0" w:color="000000"/>
            </w:tcBorders>
            <w:noWrap/>
            <w:vAlign w:val="center"/>
            <w:hideMark/>
          </w:tcPr>
          <w:p w14:paraId="0F4ECBE9" w14:textId="77777777" w:rsidR="00D664BF" w:rsidRPr="00D664BF" w:rsidRDefault="00D664BF" w:rsidP="00D664BF">
            <w:r w:rsidRPr="00D664BF">
              <w:t>3</w:t>
            </w:r>
          </w:p>
        </w:tc>
        <w:tc>
          <w:tcPr>
            <w:tcW w:w="1155" w:type="pct"/>
            <w:tcBorders>
              <w:top w:val="single" w:sz="4" w:space="0" w:color="000000"/>
              <w:left w:val="single" w:sz="4" w:space="0" w:color="000000"/>
              <w:bottom w:val="single" w:sz="4" w:space="0" w:color="000000"/>
              <w:right w:val="single" w:sz="4" w:space="0" w:color="000000"/>
            </w:tcBorders>
            <w:noWrap/>
            <w:vAlign w:val="center"/>
            <w:hideMark/>
          </w:tcPr>
          <w:p w14:paraId="5CF153E7" w14:textId="77777777" w:rsidR="00D664BF" w:rsidRPr="00D664BF" w:rsidRDefault="00D664BF" w:rsidP="00D664BF">
            <w:r w:rsidRPr="00D664BF">
              <w:t>PI cam</w:t>
            </w:r>
          </w:p>
        </w:tc>
        <w:tc>
          <w:tcPr>
            <w:tcW w:w="2311"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12CAFD8" w14:textId="77777777" w:rsidR="00D664BF" w:rsidRPr="00D664BF" w:rsidRDefault="00D664BF" w:rsidP="00D664BF">
            <w:r w:rsidRPr="00D664BF">
              <w:t>Raspberry Pi Camera Module V2</w:t>
            </w:r>
          </w:p>
        </w:tc>
        <w:tc>
          <w:tcPr>
            <w:tcW w:w="529" w:type="pct"/>
            <w:tcBorders>
              <w:top w:val="single" w:sz="4" w:space="0" w:color="000000"/>
              <w:left w:val="single" w:sz="4" w:space="0" w:color="000000"/>
              <w:bottom w:val="single" w:sz="4" w:space="0" w:color="000000"/>
              <w:right w:val="single" w:sz="4" w:space="0" w:color="000000"/>
            </w:tcBorders>
            <w:noWrap/>
            <w:vAlign w:val="center"/>
            <w:hideMark/>
          </w:tcPr>
          <w:p w14:paraId="5686BC44" w14:textId="77777777" w:rsidR="00D664BF" w:rsidRPr="00D664BF" w:rsidRDefault="00D664BF" w:rsidP="00D664BF">
            <w:r w:rsidRPr="00D664BF">
              <w:t>1</w:t>
            </w:r>
          </w:p>
        </w:tc>
        <w:tc>
          <w:tcPr>
            <w:tcW w:w="719" w:type="pct"/>
            <w:tcBorders>
              <w:top w:val="single" w:sz="4" w:space="0" w:color="000000"/>
              <w:left w:val="single" w:sz="4" w:space="0" w:color="000000"/>
              <w:bottom w:val="single" w:sz="4" w:space="0" w:color="000000"/>
              <w:right w:val="single" w:sz="4" w:space="0" w:color="000000"/>
            </w:tcBorders>
            <w:noWrap/>
            <w:vAlign w:val="center"/>
            <w:hideMark/>
          </w:tcPr>
          <w:p w14:paraId="09F153A0" w14:textId="77777777" w:rsidR="00D664BF" w:rsidRPr="00D664BF" w:rsidRDefault="00D664BF" w:rsidP="00D664BF">
            <w:r w:rsidRPr="00D664BF">
              <w:t xml:space="preserve">$29.95 </w:t>
            </w:r>
          </w:p>
        </w:tc>
      </w:tr>
      <w:tr w:rsidR="00D664BF" w:rsidRPr="00D664BF" w14:paraId="7349E19D" w14:textId="77777777" w:rsidTr="00D664BF">
        <w:trPr>
          <w:trHeight w:val="285"/>
        </w:trPr>
        <w:tc>
          <w:tcPr>
            <w:tcW w:w="286" w:type="pct"/>
            <w:tcBorders>
              <w:top w:val="single" w:sz="4" w:space="0" w:color="000000"/>
              <w:left w:val="single" w:sz="4" w:space="0" w:color="000000"/>
              <w:bottom w:val="single" w:sz="4" w:space="0" w:color="000000"/>
              <w:right w:val="single" w:sz="4" w:space="0" w:color="000000"/>
            </w:tcBorders>
            <w:noWrap/>
            <w:vAlign w:val="center"/>
            <w:hideMark/>
          </w:tcPr>
          <w:p w14:paraId="4D30FD46" w14:textId="77777777" w:rsidR="00D664BF" w:rsidRPr="00D664BF" w:rsidRDefault="00D664BF" w:rsidP="00D664BF">
            <w:r w:rsidRPr="00D664BF">
              <w:t>4</w:t>
            </w:r>
          </w:p>
        </w:tc>
        <w:tc>
          <w:tcPr>
            <w:tcW w:w="1155" w:type="pct"/>
            <w:tcBorders>
              <w:top w:val="single" w:sz="4" w:space="0" w:color="000000"/>
              <w:left w:val="single" w:sz="4" w:space="0" w:color="000000"/>
              <w:bottom w:val="single" w:sz="4" w:space="0" w:color="000000"/>
              <w:right w:val="single" w:sz="4" w:space="0" w:color="000000"/>
            </w:tcBorders>
            <w:noWrap/>
            <w:vAlign w:val="center"/>
            <w:hideMark/>
          </w:tcPr>
          <w:p w14:paraId="6B714C68" w14:textId="77777777" w:rsidR="00D664BF" w:rsidRPr="00D664BF" w:rsidRDefault="00D664BF" w:rsidP="00D664BF">
            <w:r w:rsidRPr="00D664BF">
              <w:t>HDMI Monitor</w:t>
            </w:r>
          </w:p>
        </w:tc>
        <w:tc>
          <w:tcPr>
            <w:tcW w:w="2311" w:type="pct"/>
            <w:tcBorders>
              <w:top w:val="single" w:sz="4" w:space="0" w:color="000000"/>
              <w:left w:val="single" w:sz="4" w:space="0" w:color="000000"/>
              <w:bottom w:val="single" w:sz="4" w:space="0" w:color="000000"/>
              <w:right w:val="single" w:sz="4" w:space="0" w:color="000000"/>
            </w:tcBorders>
            <w:noWrap/>
            <w:vAlign w:val="center"/>
            <w:hideMark/>
          </w:tcPr>
          <w:p w14:paraId="748D13C9" w14:textId="77777777" w:rsidR="00D664BF" w:rsidRPr="00D664BF" w:rsidRDefault="00D664BF" w:rsidP="00D664BF">
            <w:r w:rsidRPr="00D664BF">
              <w:t>Full HD (1920 x 1080) HDMI monitor</w:t>
            </w:r>
          </w:p>
        </w:tc>
        <w:tc>
          <w:tcPr>
            <w:tcW w:w="529" w:type="pct"/>
            <w:tcBorders>
              <w:top w:val="single" w:sz="4" w:space="0" w:color="000000"/>
              <w:left w:val="single" w:sz="4" w:space="0" w:color="000000"/>
              <w:bottom w:val="single" w:sz="4" w:space="0" w:color="000000"/>
              <w:right w:val="single" w:sz="4" w:space="0" w:color="000000"/>
            </w:tcBorders>
            <w:noWrap/>
            <w:vAlign w:val="center"/>
            <w:hideMark/>
          </w:tcPr>
          <w:p w14:paraId="34C325DF" w14:textId="77777777" w:rsidR="00D664BF" w:rsidRPr="00D664BF" w:rsidRDefault="00D664BF" w:rsidP="00D664BF">
            <w:r w:rsidRPr="00D664BF">
              <w:t>1</w:t>
            </w:r>
          </w:p>
        </w:tc>
        <w:tc>
          <w:tcPr>
            <w:tcW w:w="719" w:type="pct"/>
            <w:tcBorders>
              <w:top w:val="single" w:sz="4" w:space="0" w:color="000000"/>
              <w:left w:val="single" w:sz="4" w:space="0" w:color="000000"/>
              <w:bottom w:val="single" w:sz="4" w:space="0" w:color="000000"/>
              <w:right w:val="single" w:sz="4" w:space="0" w:color="000000"/>
            </w:tcBorders>
            <w:noWrap/>
            <w:vAlign w:val="center"/>
            <w:hideMark/>
          </w:tcPr>
          <w:p w14:paraId="3D90B3AE" w14:textId="77777777" w:rsidR="00D664BF" w:rsidRPr="00D664BF" w:rsidRDefault="00D664BF" w:rsidP="00D664BF">
            <w:r w:rsidRPr="00D664BF">
              <w:t xml:space="preserve">$99.99 </w:t>
            </w:r>
          </w:p>
        </w:tc>
      </w:tr>
      <w:tr w:rsidR="00D664BF" w:rsidRPr="00D664BF" w14:paraId="7EEEB5AF" w14:textId="77777777" w:rsidTr="00D664BF">
        <w:trPr>
          <w:trHeight w:val="285"/>
        </w:trPr>
        <w:tc>
          <w:tcPr>
            <w:tcW w:w="286" w:type="pct"/>
            <w:tcBorders>
              <w:top w:val="single" w:sz="4" w:space="0" w:color="000000"/>
              <w:left w:val="single" w:sz="4" w:space="0" w:color="000000"/>
              <w:bottom w:val="single" w:sz="4" w:space="0" w:color="000000"/>
              <w:right w:val="single" w:sz="4" w:space="0" w:color="000000"/>
            </w:tcBorders>
            <w:noWrap/>
            <w:vAlign w:val="center"/>
            <w:hideMark/>
          </w:tcPr>
          <w:p w14:paraId="74614835" w14:textId="77777777" w:rsidR="00D664BF" w:rsidRPr="00D664BF" w:rsidRDefault="00D664BF" w:rsidP="00D664BF">
            <w:r w:rsidRPr="00D664BF">
              <w:t>5</w:t>
            </w:r>
          </w:p>
        </w:tc>
        <w:tc>
          <w:tcPr>
            <w:tcW w:w="1155" w:type="pct"/>
            <w:tcBorders>
              <w:top w:val="single" w:sz="4" w:space="0" w:color="000000"/>
              <w:left w:val="single" w:sz="4" w:space="0" w:color="000000"/>
              <w:bottom w:val="single" w:sz="4" w:space="0" w:color="000000"/>
              <w:right w:val="single" w:sz="4" w:space="0" w:color="000000"/>
            </w:tcBorders>
            <w:noWrap/>
            <w:vAlign w:val="center"/>
            <w:hideMark/>
          </w:tcPr>
          <w:p w14:paraId="531C02FA" w14:textId="77777777" w:rsidR="00D664BF" w:rsidRPr="00D664BF" w:rsidRDefault="00D664BF" w:rsidP="00D664BF">
            <w:r w:rsidRPr="00D664BF">
              <w:t>HDMI Cable</w:t>
            </w:r>
          </w:p>
        </w:tc>
        <w:tc>
          <w:tcPr>
            <w:tcW w:w="2311" w:type="pct"/>
            <w:tcBorders>
              <w:top w:val="single" w:sz="4" w:space="0" w:color="000000"/>
              <w:left w:val="single" w:sz="4" w:space="0" w:color="000000"/>
              <w:bottom w:val="single" w:sz="4" w:space="0" w:color="000000"/>
              <w:right w:val="single" w:sz="4" w:space="0" w:color="000000"/>
            </w:tcBorders>
            <w:noWrap/>
            <w:vAlign w:val="center"/>
            <w:hideMark/>
          </w:tcPr>
          <w:p w14:paraId="74AB160C" w14:textId="77777777" w:rsidR="00D664BF" w:rsidRPr="00D664BF" w:rsidRDefault="00D664BF" w:rsidP="00D664BF">
            <w:r w:rsidRPr="00D664BF">
              <w:t>HDMI Cable (6 ft)</w:t>
            </w:r>
          </w:p>
        </w:tc>
        <w:tc>
          <w:tcPr>
            <w:tcW w:w="529" w:type="pct"/>
            <w:tcBorders>
              <w:top w:val="single" w:sz="4" w:space="0" w:color="000000"/>
              <w:left w:val="single" w:sz="4" w:space="0" w:color="000000"/>
              <w:bottom w:val="single" w:sz="4" w:space="0" w:color="000000"/>
              <w:right w:val="single" w:sz="4" w:space="0" w:color="000000"/>
            </w:tcBorders>
            <w:noWrap/>
            <w:vAlign w:val="center"/>
            <w:hideMark/>
          </w:tcPr>
          <w:p w14:paraId="71E49018" w14:textId="77777777" w:rsidR="00D664BF" w:rsidRPr="00D664BF" w:rsidRDefault="00D664BF" w:rsidP="00D664BF">
            <w:r w:rsidRPr="00D664BF">
              <w:t>1</w:t>
            </w:r>
          </w:p>
        </w:tc>
        <w:tc>
          <w:tcPr>
            <w:tcW w:w="719" w:type="pct"/>
            <w:tcBorders>
              <w:top w:val="single" w:sz="4" w:space="0" w:color="000000"/>
              <w:left w:val="single" w:sz="4" w:space="0" w:color="000000"/>
              <w:bottom w:val="single" w:sz="4" w:space="0" w:color="000000"/>
              <w:right w:val="single" w:sz="4" w:space="0" w:color="000000"/>
            </w:tcBorders>
            <w:noWrap/>
            <w:vAlign w:val="center"/>
            <w:hideMark/>
          </w:tcPr>
          <w:p w14:paraId="6878D776" w14:textId="77777777" w:rsidR="00D664BF" w:rsidRPr="00D664BF" w:rsidRDefault="00D664BF" w:rsidP="00D664BF">
            <w:r w:rsidRPr="00D664BF">
              <w:t xml:space="preserve">$6.50 </w:t>
            </w:r>
          </w:p>
        </w:tc>
      </w:tr>
      <w:tr w:rsidR="00D664BF" w:rsidRPr="00D664BF" w14:paraId="2F07199D" w14:textId="77777777" w:rsidTr="00D664BF">
        <w:trPr>
          <w:trHeight w:val="285"/>
        </w:trPr>
        <w:tc>
          <w:tcPr>
            <w:tcW w:w="286" w:type="pct"/>
            <w:tcBorders>
              <w:top w:val="single" w:sz="4" w:space="0" w:color="000000"/>
              <w:left w:val="single" w:sz="4" w:space="0" w:color="000000"/>
              <w:bottom w:val="single" w:sz="4" w:space="0" w:color="000000"/>
              <w:right w:val="single" w:sz="4" w:space="0" w:color="000000"/>
            </w:tcBorders>
            <w:noWrap/>
            <w:vAlign w:val="center"/>
            <w:hideMark/>
          </w:tcPr>
          <w:p w14:paraId="26BD0964" w14:textId="77777777" w:rsidR="00D664BF" w:rsidRPr="00D664BF" w:rsidRDefault="00D664BF" w:rsidP="00D664BF">
            <w:r w:rsidRPr="00D664BF">
              <w:t>6</w:t>
            </w:r>
          </w:p>
        </w:tc>
        <w:tc>
          <w:tcPr>
            <w:tcW w:w="1155" w:type="pct"/>
            <w:tcBorders>
              <w:top w:val="single" w:sz="4" w:space="0" w:color="000000"/>
              <w:left w:val="single" w:sz="4" w:space="0" w:color="000000"/>
              <w:bottom w:val="single" w:sz="4" w:space="0" w:color="000000"/>
              <w:right w:val="single" w:sz="4" w:space="0" w:color="000000"/>
            </w:tcBorders>
            <w:noWrap/>
            <w:vAlign w:val="center"/>
            <w:hideMark/>
          </w:tcPr>
          <w:p w14:paraId="3D1DFCE6" w14:textId="77777777" w:rsidR="00D664BF" w:rsidRPr="00D664BF" w:rsidRDefault="00D664BF" w:rsidP="00D664BF">
            <w:r w:rsidRPr="00D664BF">
              <w:t>USB Cable</w:t>
            </w:r>
          </w:p>
        </w:tc>
        <w:tc>
          <w:tcPr>
            <w:tcW w:w="2311" w:type="pct"/>
            <w:tcBorders>
              <w:top w:val="single" w:sz="4" w:space="0" w:color="000000"/>
              <w:left w:val="single" w:sz="4" w:space="0" w:color="000000"/>
              <w:bottom w:val="single" w:sz="4" w:space="0" w:color="000000"/>
              <w:right w:val="single" w:sz="4" w:space="0" w:color="000000"/>
            </w:tcBorders>
            <w:noWrap/>
            <w:vAlign w:val="center"/>
            <w:hideMark/>
          </w:tcPr>
          <w:p w14:paraId="427BC68A" w14:textId="77777777" w:rsidR="00D664BF" w:rsidRPr="00D664BF" w:rsidRDefault="00D664BF" w:rsidP="00D664BF">
            <w:r w:rsidRPr="00D664BF">
              <w:t>USB 3.0 Male to Male Type A (1.5 ft)</w:t>
            </w:r>
          </w:p>
        </w:tc>
        <w:tc>
          <w:tcPr>
            <w:tcW w:w="529" w:type="pct"/>
            <w:tcBorders>
              <w:top w:val="single" w:sz="4" w:space="0" w:color="000000"/>
              <w:left w:val="single" w:sz="4" w:space="0" w:color="000000"/>
              <w:bottom w:val="single" w:sz="4" w:space="0" w:color="000000"/>
              <w:right w:val="single" w:sz="4" w:space="0" w:color="000000"/>
            </w:tcBorders>
            <w:noWrap/>
            <w:vAlign w:val="center"/>
            <w:hideMark/>
          </w:tcPr>
          <w:p w14:paraId="40FFC986" w14:textId="77777777" w:rsidR="00D664BF" w:rsidRPr="00D664BF" w:rsidRDefault="00D664BF" w:rsidP="00D664BF">
            <w:r w:rsidRPr="00D664BF">
              <w:t>1</w:t>
            </w:r>
          </w:p>
        </w:tc>
        <w:tc>
          <w:tcPr>
            <w:tcW w:w="719" w:type="pct"/>
            <w:tcBorders>
              <w:top w:val="single" w:sz="4" w:space="0" w:color="000000"/>
              <w:left w:val="single" w:sz="4" w:space="0" w:color="000000"/>
              <w:bottom w:val="single" w:sz="4" w:space="0" w:color="000000"/>
              <w:right w:val="single" w:sz="4" w:space="0" w:color="000000"/>
            </w:tcBorders>
            <w:noWrap/>
            <w:vAlign w:val="center"/>
            <w:hideMark/>
          </w:tcPr>
          <w:p w14:paraId="2FE2E8BB" w14:textId="77777777" w:rsidR="00D664BF" w:rsidRPr="00D664BF" w:rsidRDefault="00D664BF" w:rsidP="00D664BF">
            <w:r w:rsidRPr="00D664BF">
              <w:t xml:space="preserve">$6.99 </w:t>
            </w:r>
          </w:p>
        </w:tc>
      </w:tr>
      <w:tr w:rsidR="00D664BF" w:rsidRPr="00D664BF" w14:paraId="75C993D5" w14:textId="77777777" w:rsidTr="00D664BF">
        <w:trPr>
          <w:trHeight w:val="285"/>
        </w:trPr>
        <w:tc>
          <w:tcPr>
            <w:tcW w:w="286" w:type="pct"/>
            <w:tcBorders>
              <w:top w:val="single" w:sz="4" w:space="0" w:color="000000"/>
              <w:left w:val="single" w:sz="4" w:space="0" w:color="000000"/>
              <w:bottom w:val="single" w:sz="4" w:space="0" w:color="000000"/>
              <w:right w:val="single" w:sz="4" w:space="0" w:color="000000"/>
            </w:tcBorders>
            <w:noWrap/>
            <w:vAlign w:val="center"/>
            <w:hideMark/>
          </w:tcPr>
          <w:p w14:paraId="3E6E610B" w14:textId="77777777" w:rsidR="00D664BF" w:rsidRPr="00D664BF" w:rsidRDefault="00D664BF" w:rsidP="00D664BF">
            <w:r w:rsidRPr="00D664BF">
              <w:t>7</w:t>
            </w:r>
          </w:p>
        </w:tc>
        <w:tc>
          <w:tcPr>
            <w:tcW w:w="1155" w:type="pct"/>
            <w:tcBorders>
              <w:top w:val="single" w:sz="4" w:space="0" w:color="000000"/>
              <w:left w:val="single" w:sz="4" w:space="0" w:color="000000"/>
              <w:bottom w:val="single" w:sz="4" w:space="0" w:color="000000"/>
              <w:right w:val="single" w:sz="4" w:space="0" w:color="000000"/>
            </w:tcBorders>
            <w:noWrap/>
            <w:vAlign w:val="center"/>
            <w:hideMark/>
          </w:tcPr>
          <w:p w14:paraId="2B8DC800" w14:textId="77777777" w:rsidR="00D664BF" w:rsidRPr="00D664BF" w:rsidRDefault="00D664BF" w:rsidP="00D664BF">
            <w:r w:rsidRPr="00D664BF">
              <w:t>USB Keyboard</w:t>
            </w:r>
          </w:p>
        </w:tc>
        <w:tc>
          <w:tcPr>
            <w:tcW w:w="2311" w:type="pct"/>
            <w:tcBorders>
              <w:top w:val="single" w:sz="4" w:space="0" w:color="000000"/>
              <w:left w:val="single" w:sz="4" w:space="0" w:color="000000"/>
              <w:bottom w:val="single" w:sz="4" w:space="0" w:color="000000"/>
              <w:right w:val="single" w:sz="4" w:space="0" w:color="000000"/>
            </w:tcBorders>
            <w:noWrap/>
            <w:vAlign w:val="center"/>
            <w:hideMark/>
          </w:tcPr>
          <w:p w14:paraId="793E7C24" w14:textId="77777777" w:rsidR="00D664BF" w:rsidRPr="00D664BF" w:rsidRDefault="00D664BF" w:rsidP="00D664BF">
            <w:r w:rsidRPr="00D664BF">
              <w:t>Basic USB Keyboard</w:t>
            </w:r>
          </w:p>
        </w:tc>
        <w:tc>
          <w:tcPr>
            <w:tcW w:w="529" w:type="pct"/>
            <w:tcBorders>
              <w:top w:val="single" w:sz="4" w:space="0" w:color="000000"/>
              <w:left w:val="single" w:sz="4" w:space="0" w:color="000000"/>
              <w:bottom w:val="single" w:sz="4" w:space="0" w:color="000000"/>
              <w:right w:val="single" w:sz="4" w:space="0" w:color="000000"/>
            </w:tcBorders>
            <w:noWrap/>
            <w:vAlign w:val="center"/>
            <w:hideMark/>
          </w:tcPr>
          <w:p w14:paraId="0345CA25" w14:textId="77777777" w:rsidR="00D664BF" w:rsidRPr="00D664BF" w:rsidRDefault="00D664BF" w:rsidP="00D664BF">
            <w:r w:rsidRPr="00D664BF">
              <w:t>1</w:t>
            </w:r>
          </w:p>
        </w:tc>
        <w:tc>
          <w:tcPr>
            <w:tcW w:w="719" w:type="pct"/>
            <w:tcBorders>
              <w:top w:val="single" w:sz="4" w:space="0" w:color="000000"/>
              <w:left w:val="single" w:sz="4" w:space="0" w:color="000000"/>
              <w:bottom w:val="single" w:sz="4" w:space="0" w:color="000000"/>
              <w:right w:val="single" w:sz="4" w:space="0" w:color="000000"/>
            </w:tcBorders>
            <w:noWrap/>
            <w:vAlign w:val="center"/>
            <w:hideMark/>
          </w:tcPr>
          <w:p w14:paraId="2768AD35" w14:textId="77777777" w:rsidR="00D664BF" w:rsidRPr="00D664BF" w:rsidRDefault="00D664BF" w:rsidP="00D664BF">
            <w:r w:rsidRPr="00D664BF">
              <w:t xml:space="preserve">$10.77 </w:t>
            </w:r>
          </w:p>
        </w:tc>
      </w:tr>
      <w:tr w:rsidR="00D664BF" w:rsidRPr="00D664BF" w14:paraId="08FD5060" w14:textId="77777777" w:rsidTr="00D664BF">
        <w:trPr>
          <w:trHeight w:val="285"/>
        </w:trPr>
        <w:tc>
          <w:tcPr>
            <w:tcW w:w="286" w:type="pct"/>
            <w:tcBorders>
              <w:top w:val="single" w:sz="4" w:space="0" w:color="000000"/>
              <w:left w:val="single" w:sz="4" w:space="0" w:color="000000"/>
              <w:bottom w:val="single" w:sz="4" w:space="0" w:color="000000"/>
              <w:right w:val="single" w:sz="4" w:space="0" w:color="000000"/>
            </w:tcBorders>
            <w:noWrap/>
            <w:vAlign w:val="center"/>
            <w:hideMark/>
          </w:tcPr>
          <w:p w14:paraId="51395175" w14:textId="77777777" w:rsidR="00D664BF" w:rsidRPr="00D664BF" w:rsidRDefault="00D664BF" w:rsidP="00D664BF">
            <w:r w:rsidRPr="00D664BF">
              <w:t>8</w:t>
            </w:r>
          </w:p>
        </w:tc>
        <w:tc>
          <w:tcPr>
            <w:tcW w:w="1155" w:type="pct"/>
            <w:tcBorders>
              <w:top w:val="single" w:sz="4" w:space="0" w:color="000000"/>
              <w:left w:val="single" w:sz="4" w:space="0" w:color="000000"/>
              <w:bottom w:val="single" w:sz="4" w:space="0" w:color="000000"/>
              <w:right w:val="single" w:sz="4" w:space="0" w:color="000000"/>
            </w:tcBorders>
            <w:noWrap/>
            <w:vAlign w:val="center"/>
            <w:hideMark/>
          </w:tcPr>
          <w:p w14:paraId="1EF6D1BE" w14:textId="77777777" w:rsidR="00D664BF" w:rsidRPr="00D664BF" w:rsidRDefault="00D664BF" w:rsidP="00D664BF">
            <w:r w:rsidRPr="00D664BF">
              <w:t>USB Mouse</w:t>
            </w:r>
          </w:p>
        </w:tc>
        <w:tc>
          <w:tcPr>
            <w:tcW w:w="2311" w:type="pct"/>
            <w:tcBorders>
              <w:top w:val="single" w:sz="4" w:space="0" w:color="000000"/>
              <w:left w:val="single" w:sz="4" w:space="0" w:color="000000"/>
              <w:bottom w:val="single" w:sz="4" w:space="0" w:color="000000"/>
              <w:right w:val="single" w:sz="4" w:space="0" w:color="000000"/>
            </w:tcBorders>
            <w:noWrap/>
            <w:vAlign w:val="center"/>
            <w:hideMark/>
          </w:tcPr>
          <w:p w14:paraId="7DD93080" w14:textId="77777777" w:rsidR="00D664BF" w:rsidRPr="00D664BF" w:rsidRDefault="00D664BF" w:rsidP="00D664BF">
            <w:r w:rsidRPr="00D664BF">
              <w:t>Basic USB Mouse</w:t>
            </w:r>
          </w:p>
        </w:tc>
        <w:tc>
          <w:tcPr>
            <w:tcW w:w="529" w:type="pct"/>
            <w:tcBorders>
              <w:top w:val="single" w:sz="4" w:space="0" w:color="000000"/>
              <w:left w:val="single" w:sz="4" w:space="0" w:color="000000"/>
              <w:bottom w:val="single" w:sz="4" w:space="0" w:color="000000"/>
              <w:right w:val="single" w:sz="4" w:space="0" w:color="000000"/>
            </w:tcBorders>
            <w:noWrap/>
            <w:vAlign w:val="center"/>
            <w:hideMark/>
          </w:tcPr>
          <w:p w14:paraId="320E0EE2" w14:textId="77777777" w:rsidR="00D664BF" w:rsidRPr="00D664BF" w:rsidRDefault="00D664BF" w:rsidP="00D664BF">
            <w:r w:rsidRPr="00D664BF">
              <w:t>1</w:t>
            </w:r>
          </w:p>
        </w:tc>
        <w:tc>
          <w:tcPr>
            <w:tcW w:w="719" w:type="pct"/>
            <w:tcBorders>
              <w:top w:val="single" w:sz="4" w:space="0" w:color="000000"/>
              <w:left w:val="single" w:sz="4" w:space="0" w:color="000000"/>
              <w:bottom w:val="single" w:sz="4" w:space="0" w:color="000000"/>
              <w:right w:val="single" w:sz="4" w:space="0" w:color="000000"/>
            </w:tcBorders>
            <w:noWrap/>
            <w:vAlign w:val="center"/>
            <w:hideMark/>
          </w:tcPr>
          <w:p w14:paraId="605DC938" w14:textId="77777777" w:rsidR="00D664BF" w:rsidRPr="00D664BF" w:rsidRDefault="00D664BF" w:rsidP="00D664BF">
            <w:r w:rsidRPr="00D664BF">
              <w:t xml:space="preserve">$5.99 </w:t>
            </w:r>
          </w:p>
        </w:tc>
      </w:tr>
      <w:tr w:rsidR="00D664BF" w:rsidRPr="00D664BF" w14:paraId="0D8E8604" w14:textId="77777777" w:rsidTr="00D664BF">
        <w:trPr>
          <w:trHeight w:val="285"/>
        </w:trPr>
        <w:tc>
          <w:tcPr>
            <w:tcW w:w="286" w:type="pct"/>
            <w:tcBorders>
              <w:top w:val="single" w:sz="4" w:space="0" w:color="000000"/>
              <w:left w:val="single" w:sz="4" w:space="0" w:color="000000"/>
              <w:bottom w:val="single" w:sz="4" w:space="0" w:color="000000"/>
              <w:right w:val="single" w:sz="4" w:space="0" w:color="000000"/>
            </w:tcBorders>
            <w:noWrap/>
            <w:vAlign w:val="center"/>
            <w:hideMark/>
          </w:tcPr>
          <w:p w14:paraId="5AA2AC0C" w14:textId="77777777" w:rsidR="00D664BF" w:rsidRPr="00D664BF" w:rsidRDefault="00D664BF" w:rsidP="00D664BF">
            <w:r w:rsidRPr="00D664BF">
              <w:t>10</w:t>
            </w:r>
          </w:p>
        </w:tc>
        <w:tc>
          <w:tcPr>
            <w:tcW w:w="1155" w:type="pct"/>
            <w:tcBorders>
              <w:top w:val="single" w:sz="4" w:space="0" w:color="000000"/>
              <w:left w:val="single" w:sz="4" w:space="0" w:color="000000"/>
              <w:bottom w:val="single" w:sz="4" w:space="0" w:color="000000"/>
              <w:right w:val="single" w:sz="4" w:space="0" w:color="000000"/>
            </w:tcBorders>
            <w:noWrap/>
            <w:vAlign w:val="center"/>
            <w:hideMark/>
          </w:tcPr>
          <w:p w14:paraId="2DAF3262" w14:textId="77777777" w:rsidR="00D664BF" w:rsidRPr="00D664BF" w:rsidRDefault="00D664BF" w:rsidP="00D664BF">
            <w:r w:rsidRPr="00D664BF">
              <w:t>5V/4A Power Supply</w:t>
            </w:r>
          </w:p>
        </w:tc>
        <w:tc>
          <w:tcPr>
            <w:tcW w:w="2311" w:type="pct"/>
            <w:tcBorders>
              <w:top w:val="single" w:sz="4" w:space="0" w:color="000000"/>
              <w:left w:val="single" w:sz="4" w:space="0" w:color="000000"/>
              <w:bottom w:val="single" w:sz="4" w:space="0" w:color="000000"/>
              <w:right w:val="single" w:sz="4" w:space="0" w:color="000000"/>
            </w:tcBorders>
            <w:noWrap/>
            <w:vAlign w:val="center"/>
            <w:hideMark/>
          </w:tcPr>
          <w:p w14:paraId="352CB444" w14:textId="77777777" w:rsidR="00D664BF" w:rsidRPr="00D664BF" w:rsidRDefault="00D664BF" w:rsidP="00D664BF">
            <w:r w:rsidRPr="00D664BF">
              <w:t>Power Supply for Jetson Nano</w:t>
            </w:r>
          </w:p>
        </w:tc>
        <w:tc>
          <w:tcPr>
            <w:tcW w:w="529" w:type="pct"/>
            <w:tcBorders>
              <w:top w:val="single" w:sz="4" w:space="0" w:color="000000"/>
              <w:left w:val="single" w:sz="4" w:space="0" w:color="000000"/>
              <w:bottom w:val="single" w:sz="4" w:space="0" w:color="000000"/>
              <w:right w:val="single" w:sz="4" w:space="0" w:color="000000"/>
            </w:tcBorders>
            <w:noWrap/>
            <w:vAlign w:val="center"/>
            <w:hideMark/>
          </w:tcPr>
          <w:p w14:paraId="69BD6A64" w14:textId="77777777" w:rsidR="00D664BF" w:rsidRPr="00D664BF" w:rsidRDefault="00D664BF" w:rsidP="00D664BF">
            <w:r w:rsidRPr="00D664BF">
              <w:t>1</w:t>
            </w:r>
          </w:p>
        </w:tc>
        <w:tc>
          <w:tcPr>
            <w:tcW w:w="719" w:type="pct"/>
            <w:tcBorders>
              <w:top w:val="single" w:sz="4" w:space="0" w:color="000000"/>
              <w:left w:val="single" w:sz="4" w:space="0" w:color="000000"/>
              <w:bottom w:val="single" w:sz="4" w:space="0" w:color="000000"/>
              <w:right w:val="single" w:sz="4" w:space="0" w:color="000000"/>
            </w:tcBorders>
            <w:noWrap/>
            <w:vAlign w:val="center"/>
            <w:hideMark/>
          </w:tcPr>
          <w:p w14:paraId="22A7770A" w14:textId="77777777" w:rsidR="00D664BF" w:rsidRPr="00D664BF" w:rsidRDefault="00D664BF" w:rsidP="00D664BF">
            <w:r w:rsidRPr="00D664BF">
              <w:t xml:space="preserve">$12.99 </w:t>
            </w:r>
          </w:p>
        </w:tc>
      </w:tr>
      <w:tr w:rsidR="00D664BF" w:rsidRPr="00D664BF" w14:paraId="7D22542B" w14:textId="77777777" w:rsidTr="00D664BF">
        <w:trPr>
          <w:trHeight w:val="285"/>
        </w:trPr>
        <w:tc>
          <w:tcPr>
            <w:tcW w:w="286" w:type="pct"/>
            <w:tcBorders>
              <w:top w:val="single" w:sz="4" w:space="0" w:color="000000"/>
              <w:left w:val="single" w:sz="4" w:space="0" w:color="000000"/>
              <w:bottom w:val="single" w:sz="4" w:space="0" w:color="000000"/>
              <w:right w:val="single" w:sz="4" w:space="0" w:color="000000"/>
            </w:tcBorders>
            <w:noWrap/>
            <w:vAlign w:val="center"/>
            <w:hideMark/>
          </w:tcPr>
          <w:p w14:paraId="2FB7F097" w14:textId="77777777" w:rsidR="00D664BF" w:rsidRPr="00D664BF" w:rsidRDefault="00D664BF" w:rsidP="00D664BF">
            <w:r w:rsidRPr="00D664BF">
              <w:t>11</w:t>
            </w:r>
          </w:p>
        </w:tc>
        <w:tc>
          <w:tcPr>
            <w:tcW w:w="1155" w:type="pct"/>
            <w:tcBorders>
              <w:top w:val="single" w:sz="4" w:space="0" w:color="000000"/>
              <w:left w:val="single" w:sz="4" w:space="0" w:color="000000"/>
              <w:bottom w:val="single" w:sz="4" w:space="0" w:color="000000"/>
              <w:right w:val="single" w:sz="4" w:space="0" w:color="000000"/>
            </w:tcBorders>
            <w:noWrap/>
            <w:vAlign w:val="center"/>
            <w:hideMark/>
          </w:tcPr>
          <w:p w14:paraId="3E959FFB" w14:textId="77777777" w:rsidR="00D664BF" w:rsidRPr="00D664BF" w:rsidRDefault="00D664BF" w:rsidP="00D664BF">
            <w:r w:rsidRPr="00D664BF">
              <w:t>128gb MicroSD</w:t>
            </w:r>
          </w:p>
        </w:tc>
        <w:tc>
          <w:tcPr>
            <w:tcW w:w="2311"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0D2732D5" w14:textId="77777777" w:rsidR="00D664BF" w:rsidRPr="00D664BF" w:rsidRDefault="00D664BF" w:rsidP="00D664BF">
            <w:r w:rsidRPr="00D664BF">
              <w:t>SanDisk 128GB Ultra microSD</w:t>
            </w:r>
          </w:p>
        </w:tc>
        <w:tc>
          <w:tcPr>
            <w:tcW w:w="529" w:type="pct"/>
            <w:tcBorders>
              <w:top w:val="single" w:sz="4" w:space="0" w:color="000000"/>
              <w:left w:val="single" w:sz="4" w:space="0" w:color="000000"/>
              <w:bottom w:val="single" w:sz="4" w:space="0" w:color="000000"/>
              <w:right w:val="single" w:sz="4" w:space="0" w:color="000000"/>
            </w:tcBorders>
            <w:noWrap/>
            <w:vAlign w:val="center"/>
            <w:hideMark/>
          </w:tcPr>
          <w:p w14:paraId="2D89D415" w14:textId="77777777" w:rsidR="00D664BF" w:rsidRPr="00D664BF" w:rsidRDefault="00D664BF" w:rsidP="00D664BF">
            <w:r w:rsidRPr="00D664BF">
              <w:t>2</w:t>
            </w:r>
          </w:p>
        </w:tc>
        <w:tc>
          <w:tcPr>
            <w:tcW w:w="719" w:type="pct"/>
            <w:tcBorders>
              <w:top w:val="single" w:sz="4" w:space="0" w:color="000000"/>
              <w:left w:val="single" w:sz="4" w:space="0" w:color="000000"/>
              <w:bottom w:val="single" w:sz="4" w:space="0" w:color="000000"/>
              <w:right w:val="single" w:sz="4" w:space="0" w:color="000000"/>
            </w:tcBorders>
            <w:noWrap/>
            <w:vAlign w:val="center"/>
            <w:hideMark/>
          </w:tcPr>
          <w:p w14:paraId="1B99FA41" w14:textId="77777777" w:rsidR="00D664BF" w:rsidRPr="00D664BF" w:rsidRDefault="00D664BF" w:rsidP="00D664BF">
            <w:r w:rsidRPr="00D664BF">
              <w:t xml:space="preserve">$35.30 </w:t>
            </w:r>
          </w:p>
        </w:tc>
      </w:tr>
      <w:tr w:rsidR="00D664BF" w:rsidRPr="00D664BF" w14:paraId="55B64F92" w14:textId="77777777" w:rsidTr="00D664BF">
        <w:trPr>
          <w:trHeight w:val="570"/>
        </w:trPr>
        <w:tc>
          <w:tcPr>
            <w:tcW w:w="286" w:type="pct"/>
            <w:tcBorders>
              <w:top w:val="single" w:sz="4" w:space="0" w:color="000000"/>
              <w:left w:val="single" w:sz="4" w:space="0" w:color="000000"/>
              <w:bottom w:val="single" w:sz="4" w:space="0" w:color="000000"/>
              <w:right w:val="single" w:sz="4" w:space="0" w:color="000000"/>
            </w:tcBorders>
            <w:noWrap/>
            <w:vAlign w:val="center"/>
            <w:hideMark/>
          </w:tcPr>
          <w:p w14:paraId="2903FD8B" w14:textId="77777777" w:rsidR="00D664BF" w:rsidRPr="00D664BF" w:rsidRDefault="00D664BF" w:rsidP="00D664BF">
            <w:r w:rsidRPr="00D664BF">
              <w:t>12</w:t>
            </w:r>
          </w:p>
        </w:tc>
        <w:tc>
          <w:tcPr>
            <w:tcW w:w="1155" w:type="pct"/>
            <w:tcBorders>
              <w:top w:val="single" w:sz="4" w:space="0" w:color="000000"/>
              <w:left w:val="single" w:sz="4" w:space="0" w:color="000000"/>
              <w:bottom w:val="single" w:sz="4" w:space="0" w:color="000000"/>
              <w:right w:val="single" w:sz="4" w:space="0" w:color="000000"/>
            </w:tcBorders>
            <w:noWrap/>
            <w:vAlign w:val="center"/>
            <w:hideMark/>
          </w:tcPr>
          <w:p w14:paraId="19228428" w14:textId="77777777" w:rsidR="00D664BF" w:rsidRPr="00D664BF" w:rsidRDefault="00D664BF" w:rsidP="00D664BF">
            <w:pPr>
              <w:rPr>
                <w:lang w:val="fr-FR"/>
              </w:rPr>
            </w:pPr>
            <w:proofErr w:type="spellStart"/>
            <w:r w:rsidRPr="00D664BF">
              <w:rPr>
                <w:lang w:val="fr-FR"/>
              </w:rPr>
              <w:t>Jetson</w:t>
            </w:r>
            <w:proofErr w:type="spellEnd"/>
            <w:r w:rsidRPr="00D664BF">
              <w:rPr>
                <w:lang w:val="fr-FR"/>
              </w:rPr>
              <w:t xml:space="preserve"> Nano Wireless Internet Adapter</w:t>
            </w:r>
          </w:p>
        </w:tc>
        <w:tc>
          <w:tcPr>
            <w:tcW w:w="2311"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C34B105" w14:textId="77777777" w:rsidR="00D664BF" w:rsidRPr="00D664BF" w:rsidRDefault="00D664BF" w:rsidP="00D664BF">
            <w:r w:rsidRPr="00D664BF">
              <w:t xml:space="preserve">Jetson Nano </w:t>
            </w:r>
            <w:proofErr w:type="spellStart"/>
            <w:r w:rsidRPr="00D664BF">
              <w:t>WiFi</w:t>
            </w:r>
            <w:proofErr w:type="spellEnd"/>
            <w:r w:rsidRPr="00D664BF">
              <w:t xml:space="preserve"> Adapter Dual Band Wireless USB 3.0</w:t>
            </w:r>
          </w:p>
        </w:tc>
        <w:tc>
          <w:tcPr>
            <w:tcW w:w="529" w:type="pct"/>
            <w:tcBorders>
              <w:top w:val="single" w:sz="4" w:space="0" w:color="000000"/>
              <w:left w:val="single" w:sz="4" w:space="0" w:color="000000"/>
              <w:bottom w:val="single" w:sz="4" w:space="0" w:color="000000"/>
              <w:right w:val="single" w:sz="4" w:space="0" w:color="000000"/>
            </w:tcBorders>
            <w:noWrap/>
            <w:vAlign w:val="center"/>
            <w:hideMark/>
          </w:tcPr>
          <w:p w14:paraId="51A72C5F" w14:textId="77777777" w:rsidR="00D664BF" w:rsidRPr="00D664BF" w:rsidRDefault="00D664BF" w:rsidP="00D664BF">
            <w:r w:rsidRPr="00D664BF">
              <w:t>1</w:t>
            </w:r>
          </w:p>
        </w:tc>
        <w:tc>
          <w:tcPr>
            <w:tcW w:w="719" w:type="pct"/>
            <w:tcBorders>
              <w:top w:val="single" w:sz="4" w:space="0" w:color="000000"/>
              <w:left w:val="single" w:sz="4" w:space="0" w:color="000000"/>
              <w:bottom w:val="single" w:sz="4" w:space="0" w:color="000000"/>
              <w:right w:val="single" w:sz="4" w:space="0" w:color="000000"/>
            </w:tcBorders>
            <w:noWrap/>
            <w:vAlign w:val="center"/>
            <w:hideMark/>
          </w:tcPr>
          <w:p w14:paraId="155E1773" w14:textId="77777777" w:rsidR="00D664BF" w:rsidRPr="00D664BF" w:rsidRDefault="00D664BF" w:rsidP="00D664BF">
            <w:r w:rsidRPr="00D664BF">
              <w:t xml:space="preserve">$18.99 </w:t>
            </w:r>
          </w:p>
        </w:tc>
      </w:tr>
      <w:tr w:rsidR="00D664BF" w:rsidRPr="00D664BF" w14:paraId="00F3997C" w14:textId="77777777" w:rsidTr="00D664BF">
        <w:trPr>
          <w:trHeight w:val="285"/>
        </w:trPr>
        <w:tc>
          <w:tcPr>
            <w:tcW w:w="286" w:type="pct"/>
            <w:tcBorders>
              <w:top w:val="single" w:sz="4" w:space="0" w:color="000000"/>
              <w:left w:val="single" w:sz="4" w:space="0" w:color="000000"/>
              <w:bottom w:val="single" w:sz="4" w:space="0" w:color="000000"/>
              <w:right w:val="single" w:sz="4" w:space="0" w:color="000000"/>
            </w:tcBorders>
            <w:noWrap/>
            <w:vAlign w:val="center"/>
            <w:hideMark/>
          </w:tcPr>
          <w:p w14:paraId="4E17881A" w14:textId="77777777" w:rsidR="00D664BF" w:rsidRPr="00D664BF" w:rsidRDefault="00D664BF" w:rsidP="00D664BF">
            <w:r w:rsidRPr="00D664BF">
              <w:t>13</w:t>
            </w:r>
          </w:p>
        </w:tc>
        <w:tc>
          <w:tcPr>
            <w:tcW w:w="1155" w:type="pct"/>
            <w:tcBorders>
              <w:top w:val="single" w:sz="4" w:space="0" w:color="000000"/>
              <w:left w:val="single" w:sz="4" w:space="0" w:color="000000"/>
              <w:bottom w:val="single" w:sz="4" w:space="0" w:color="000000"/>
              <w:right w:val="single" w:sz="4" w:space="0" w:color="000000"/>
            </w:tcBorders>
            <w:noWrap/>
            <w:vAlign w:val="center"/>
            <w:hideMark/>
          </w:tcPr>
          <w:p w14:paraId="77CD3525" w14:textId="77777777" w:rsidR="00D664BF" w:rsidRPr="00D664BF" w:rsidRDefault="00D664BF" w:rsidP="00D664BF">
            <w:r w:rsidRPr="00D664BF">
              <w:t>Jumper Wires</w:t>
            </w:r>
          </w:p>
        </w:tc>
        <w:tc>
          <w:tcPr>
            <w:tcW w:w="2311" w:type="pct"/>
            <w:tcBorders>
              <w:top w:val="single" w:sz="4" w:space="0" w:color="000000"/>
              <w:left w:val="single" w:sz="4" w:space="0" w:color="000000"/>
              <w:bottom w:val="single" w:sz="4" w:space="0" w:color="000000"/>
              <w:right w:val="single" w:sz="4" w:space="0" w:color="000000"/>
            </w:tcBorders>
            <w:noWrap/>
            <w:vAlign w:val="center"/>
            <w:hideMark/>
          </w:tcPr>
          <w:p w14:paraId="167CB545" w14:textId="77777777" w:rsidR="00D664BF" w:rsidRPr="00D664BF" w:rsidRDefault="00D664BF" w:rsidP="00D664BF">
            <w:r w:rsidRPr="00D664BF">
              <w:t>Jumper Wires</w:t>
            </w:r>
          </w:p>
        </w:tc>
        <w:tc>
          <w:tcPr>
            <w:tcW w:w="529" w:type="pct"/>
            <w:tcBorders>
              <w:top w:val="single" w:sz="4" w:space="0" w:color="000000"/>
              <w:left w:val="single" w:sz="4" w:space="0" w:color="000000"/>
              <w:bottom w:val="single" w:sz="4" w:space="0" w:color="000000"/>
              <w:right w:val="single" w:sz="4" w:space="0" w:color="000000"/>
            </w:tcBorders>
            <w:noWrap/>
            <w:vAlign w:val="center"/>
            <w:hideMark/>
          </w:tcPr>
          <w:p w14:paraId="2333DD69" w14:textId="77777777" w:rsidR="00D664BF" w:rsidRPr="00D664BF" w:rsidRDefault="00D664BF" w:rsidP="00D664BF">
            <w:r w:rsidRPr="00D664BF">
              <w:t>120</w:t>
            </w:r>
          </w:p>
        </w:tc>
        <w:tc>
          <w:tcPr>
            <w:tcW w:w="719" w:type="pct"/>
            <w:tcBorders>
              <w:top w:val="single" w:sz="4" w:space="0" w:color="000000"/>
              <w:left w:val="single" w:sz="4" w:space="0" w:color="000000"/>
              <w:bottom w:val="single" w:sz="4" w:space="0" w:color="000000"/>
              <w:right w:val="single" w:sz="4" w:space="0" w:color="000000"/>
            </w:tcBorders>
            <w:noWrap/>
            <w:vAlign w:val="center"/>
            <w:hideMark/>
          </w:tcPr>
          <w:p w14:paraId="17C1CD74" w14:textId="77777777" w:rsidR="00D664BF" w:rsidRPr="00D664BF" w:rsidRDefault="00D664BF" w:rsidP="00D664BF">
            <w:r w:rsidRPr="00D664BF">
              <w:t xml:space="preserve">$6.98 </w:t>
            </w:r>
          </w:p>
        </w:tc>
      </w:tr>
      <w:tr w:rsidR="00D664BF" w:rsidRPr="00D664BF" w14:paraId="4F62C424" w14:textId="77777777" w:rsidTr="00D664BF">
        <w:trPr>
          <w:trHeight w:val="285"/>
        </w:trPr>
        <w:tc>
          <w:tcPr>
            <w:tcW w:w="286" w:type="pct"/>
            <w:tcBorders>
              <w:top w:val="single" w:sz="4" w:space="0" w:color="000000"/>
              <w:left w:val="single" w:sz="4" w:space="0" w:color="000000"/>
              <w:bottom w:val="single" w:sz="4" w:space="0" w:color="000000"/>
              <w:right w:val="single" w:sz="4" w:space="0" w:color="000000"/>
            </w:tcBorders>
            <w:noWrap/>
            <w:vAlign w:val="center"/>
          </w:tcPr>
          <w:p w14:paraId="498953F9" w14:textId="1F6D0841" w:rsidR="00D664BF" w:rsidRPr="00D664BF" w:rsidRDefault="00D664BF" w:rsidP="00D664BF">
            <w:r>
              <w:t>14</w:t>
            </w:r>
          </w:p>
        </w:tc>
        <w:tc>
          <w:tcPr>
            <w:tcW w:w="1155" w:type="pct"/>
            <w:tcBorders>
              <w:top w:val="single" w:sz="4" w:space="0" w:color="000000"/>
              <w:left w:val="single" w:sz="4" w:space="0" w:color="000000"/>
              <w:bottom w:val="single" w:sz="4" w:space="0" w:color="000000"/>
              <w:right w:val="single" w:sz="4" w:space="0" w:color="000000"/>
            </w:tcBorders>
            <w:noWrap/>
            <w:vAlign w:val="center"/>
          </w:tcPr>
          <w:p w14:paraId="346750FF" w14:textId="3EF583C0" w:rsidR="00D664BF" w:rsidRPr="00D664BF" w:rsidRDefault="00D664BF" w:rsidP="00D664BF">
            <w:r>
              <w:t>Servo Motors</w:t>
            </w:r>
          </w:p>
        </w:tc>
        <w:tc>
          <w:tcPr>
            <w:tcW w:w="2311" w:type="pct"/>
            <w:tcBorders>
              <w:top w:val="single" w:sz="4" w:space="0" w:color="000000"/>
              <w:left w:val="single" w:sz="4" w:space="0" w:color="000000"/>
              <w:bottom w:val="single" w:sz="4" w:space="0" w:color="000000"/>
              <w:right w:val="single" w:sz="4" w:space="0" w:color="000000"/>
            </w:tcBorders>
            <w:noWrap/>
            <w:vAlign w:val="center"/>
          </w:tcPr>
          <w:p w14:paraId="7A9B22CC" w14:textId="77777777" w:rsidR="00D664BF" w:rsidRPr="00D664BF" w:rsidRDefault="00D664BF" w:rsidP="00D664BF"/>
        </w:tc>
        <w:tc>
          <w:tcPr>
            <w:tcW w:w="529" w:type="pct"/>
            <w:tcBorders>
              <w:top w:val="single" w:sz="4" w:space="0" w:color="000000"/>
              <w:left w:val="single" w:sz="4" w:space="0" w:color="000000"/>
              <w:bottom w:val="single" w:sz="4" w:space="0" w:color="000000"/>
              <w:right w:val="single" w:sz="4" w:space="0" w:color="000000"/>
            </w:tcBorders>
            <w:noWrap/>
            <w:vAlign w:val="center"/>
          </w:tcPr>
          <w:p w14:paraId="2C92D5FC" w14:textId="1E84C587" w:rsidR="00D664BF" w:rsidRPr="00D664BF" w:rsidRDefault="00EC6822" w:rsidP="00D664BF">
            <w:r>
              <w:t>1</w:t>
            </w:r>
          </w:p>
        </w:tc>
        <w:tc>
          <w:tcPr>
            <w:tcW w:w="719" w:type="pct"/>
            <w:tcBorders>
              <w:top w:val="single" w:sz="4" w:space="0" w:color="000000"/>
              <w:left w:val="single" w:sz="4" w:space="0" w:color="000000"/>
              <w:bottom w:val="single" w:sz="4" w:space="0" w:color="000000"/>
              <w:right w:val="single" w:sz="4" w:space="0" w:color="000000"/>
            </w:tcBorders>
            <w:noWrap/>
            <w:vAlign w:val="center"/>
          </w:tcPr>
          <w:p w14:paraId="1827F15A" w14:textId="2B87B0E4" w:rsidR="00D664BF" w:rsidRPr="00D664BF" w:rsidRDefault="00FE12BD" w:rsidP="00D664BF">
            <w:r>
              <w:t>$ 15.95</w:t>
            </w:r>
          </w:p>
        </w:tc>
      </w:tr>
      <w:tr w:rsidR="00D664BF" w:rsidRPr="00D664BF" w14:paraId="0D6F762E" w14:textId="77777777" w:rsidTr="00D664BF">
        <w:trPr>
          <w:trHeight w:val="285"/>
        </w:trPr>
        <w:tc>
          <w:tcPr>
            <w:tcW w:w="4281" w:type="pct"/>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noWrap/>
            <w:vAlign w:val="center"/>
          </w:tcPr>
          <w:p w14:paraId="765787AF" w14:textId="10EF8162" w:rsidR="00D664BF" w:rsidRPr="00D664BF" w:rsidRDefault="00D664BF" w:rsidP="00D664BF">
            <w:r w:rsidRPr="00D664BF">
              <w:t>Subtotal</w:t>
            </w:r>
          </w:p>
        </w:tc>
        <w:tc>
          <w:tcPr>
            <w:tcW w:w="719"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noWrap/>
            <w:vAlign w:val="center"/>
          </w:tcPr>
          <w:p w14:paraId="16FD45E7" w14:textId="50173F99" w:rsidR="00D664BF" w:rsidRPr="00D664BF" w:rsidRDefault="00FE12BD" w:rsidP="00D664BF">
            <w:r>
              <w:fldChar w:fldCharType="begin"/>
            </w:r>
            <w:r>
              <w:instrText xml:space="preserve"> =SUM(ABOVE) </w:instrText>
            </w:r>
            <w:r>
              <w:fldChar w:fldCharType="separate"/>
            </w:r>
            <w:r>
              <w:rPr>
                <w:noProof/>
              </w:rPr>
              <w:t>$399.40</w:t>
            </w:r>
            <w:r>
              <w:fldChar w:fldCharType="end"/>
            </w:r>
          </w:p>
        </w:tc>
      </w:tr>
      <w:tr w:rsidR="00D664BF" w:rsidRPr="00D664BF" w14:paraId="35349FF5" w14:textId="77777777" w:rsidTr="00D664BF">
        <w:trPr>
          <w:trHeight w:val="285"/>
        </w:trPr>
        <w:tc>
          <w:tcPr>
            <w:tcW w:w="4281" w:type="pct"/>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noWrap/>
            <w:vAlign w:val="center"/>
          </w:tcPr>
          <w:p w14:paraId="69A23105" w14:textId="0E519134" w:rsidR="00D664BF" w:rsidRPr="00D664BF" w:rsidRDefault="00D664BF" w:rsidP="00D664BF">
            <w:r>
              <w:t>Est. Tax</w:t>
            </w:r>
          </w:p>
        </w:tc>
        <w:tc>
          <w:tcPr>
            <w:tcW w:w="719"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noWrap/>
            <w:vAlign w:val="center"/>
          </w:tcPr>
          <w:p w14:paraId="0E3F8095" w14:textId="21A4B233" w:rsidR="00D664BF" w:rsidRPr="00D664BF" w:rsidRDefault="00D664BF" w:rsidP="00D664BF">
            <w:r>
              <w:t xml:space="preserve">$ </w:t>
            </w:r>
            <w:r w:rsidR="00FE12BD">
              <w:fldChar w:fldCharType="begin"/>
            </w:r>
            <w:r w:rsidR="00FE12BD">
              <w:instrText xml:space="preserve"> =399.40*.07 </w:instrText>
            </w:r>
            <w:r w:rsidR="00FE12BD">
              <w:fldChar w:fldCharType="separate"/>
            </w:r>
            <w:r w:rsidR="00FE12BD">
              <w:rPr>
                <w:noProof/>
              </w:rPr>
              <w:t>27.96</w:t>
            </w:r>
            <w:r w:rsidR="00FE12BD">
              <w:fldChar w:fldCharType="end"/>
            </w:r>
          </w:p>
        </w:tc>
      </w:tr>
      <w:tr w:rsidR="00D664BF" w:rsidRPr="00D664BF" w14:paraId="46DE8B09" w14:textId="77777777" w:rsidTr="00D664BF">
        <w:trPr>
          <w:trHeight w:val="285"/>
        </w:trPr>
        <w:tc>
          <w:tcPr>
            <w:tcW w:w="4281" w:type="pct"/>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noWrap/>
            <w:vAlign w:val="center"/>
          </w:tcPr>
          <w:p w14:paraId="109451C9" w14:textId="30A89676" w:rsidR="00D664BF" w:rsidRPr="00FE12BD" w:rsidRDefault="00D664BF" w:rsidP="00D664BF">
            <w:pPr>
              <w:rPr>
                <w:b/>
                <w:bCs/>
              </w:rPr>
            </w:pPr>
            <w:r w:rsidRPr="00FE12BD">
              <w:rPr>
                <w:b/>
                <w:bCs/>
              </w:rPr>
              <w:t>Total</w:t>
            </w:r>
          </w:p>
        </w:tc>
        <w:tc>
          <w:tcPr>
            <w:tcW w:w="719"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noWrap/>
            <w:vAlign w:val="center"/>
          </w:tcPr>
          <w:p w14:paraId="25123741" w14:textId="1B58495D" w:rsidR="00D664BF" w:rsidRPr="00FE12BD" w:rsidRDefault="00D664BF" w:rsidP="00D664BF">
            <w:pPr>
              <w:rPr>
                <w:b/>
                <w:bCs/>
              </w:rPr>
            </w:pPr>
            <w:r w:rsidRPr="00FE12BD">
              <w:rPr>
                <w:b/>
                <w:bCs/>
              </w:rPr>
              <w:t xml:space="preserve">$ </w:t>
            </w:r>
            <w:r w:rsidR="00FE12BD" w:rsidRPr="00FE12BD">
              <w:rPr>
                <w:b/>
                <w:bCs/>
              </w:rPr>
              <w:fldChar w:fldCharType="begin"/>
            </w:r>
            <w:r w:rsidR="00FE12BD" w:rsidRPr="00FE12BD">
              <w:rPr>
                <w:b/>
                <w:bCs/>
              </w:rPr>
              <w:instrText xml:space="preserve"> =399.40*1.07 </w:instrText>
            </w:r>
            <w:r w:rsidR="00FE12BD" w:rsidRPr="00FE12BD">
              <w:rPr>
                <w:b/>
                <w:bCs/>
              </w:rPr>
              <w:fldChar w:fldCharType="separate"/>
            </w:r>
            <w:r w:rsidR="00FE12BD" w:rsidRPr="00FE12BD">
              <w:rPr>
                <w:b/>
                <w:bCs/>
                <w:noProof/>
              </w:rPr>
              <w:t>427.36</w:t>
            </w:r>
            <w:r w:rsidR="00FE12BD" w:rsidRPr="00FE12BD">
              <w:rPr>
                <w:b/>
                <w:bCs/>
              </w:rPr>
              <w:fldChar w:fldCharType="end"/>
            </w:r>
          </w:p>
        </w:tc>
      </w:tr>
    </w:tbl>
    <w:p w14:paraId="56D075EA" w14:textId="77777777" w:rsidR="003776A6" w:rsidRDefault="003776A6" w:rsidP="00E847D5">
      <w:pPr>
        <w:pStyle w:val="Heading1"/>
        <w:rPr>
          <w:rStyle w:val="eop"/>
        </w:rPr>
      </w:pPr>
    </w:p>
    <w:p w14:paraId="7489280D" w14:textId="77777777" w:rsidR="003776A6" w:rsidRDefault="003776A6">
      <w:pPr>
        <w:rPr>
          <w:rStyle w:val="eop"/>
          <w:rFonts w:asciiTheme="majorHAnsi" w:eastAsiaTheme="majorEastAsia" w:hAnsiTheme="majorHAnsi" w:cstheme="majorBidi"/>
          <w:color w:val="2F5496" w:themeColor="accent1" w:themeShade="BF"/>
          <w:sz w:val="32"/>
          <w:szCs w:val="32"/>
        </w:rPr>
      </w:pPr>
      <w:r>
        <w:rPr>
          <w:rStyle w:val="eop"/>
        </w:rPr>
        <w:br w:type="page"/>
      </w:r>
    </w:p>
    <w:p w14:paraId="45AD74E2" w14:textId="164873A4" w:rsidR="00CE22D5" w:rsidRDefault="00CE22D5" w:rsidP="00E847D5">
      <w:pPr>
        <w:pStyle w:val="Heading1"/>
        <w:rPr>
          <w:rStyle w:val="eop"/>
        </w:rPr>
      </w:pPr>
      <w:r w:rsidRPr="00E847D5">
        <w:rPr>
          <w:rStyle w:val="eop"/>
        </w:rPr>
        <w:lastRenderedPageBreak/>
        <w:t>Schedule and Plan</w:t>
      </w:r>
    </w:p>
    <w:p w14:paraId="41670373" w14:textId="44903420" w:rsidR="002B75C5" w:rsidRPr="002B75C5" w:rsidRDefault="002B75C5" w:rsidP="002B75C5">
      <w:pPr>
        <w:pStyle w:val="Heading2"/>
      </w:pPr>
      <w:r>
        <w:t>Important Upcoming Deadlines</w:t>
      </w:r>
    </w:p>
    <w:tbl>
      <w:tblPr>
        <w:tblStyle w:val="TableGrid"/>
        <w:tblW w:w="0" w:type="auto"/>
        <w:tblLook w:val="04A0" w:firstRow="1" w:lastRow="0" w:firstColumn="1" w:lastColumn="0" w:noHBand="0" w:noVBand="1"/>
      </w:tblPr>
      <w:tblGrid>
        <w:gridCol w:w="535"/>
        <w:gridCol w:w="5698"/>
        <w:gridCol w:w="3117"/>
      </w:tblGrid>
      <w:tr w:rsidR="00EA0B56" w14:paraId="267AEB06" w14:textId="77777777" w:rsidTr="00EA0B56">
        <w:tc>
          <w:tcPr>
            <w:tcW w:w="535" w:type="dxa"/>
          </w:tcPr>
          <w:p w14:paraId="03900D96" w14:textId="29EB9E69" w:rsidR="00EA0B56" w:rsidRDefault="00EA0B56" w:rsidP="00C244E5">
            <w:pPr>
              <w:rPr>
                <w:rStyle w:val="eop"/>
                <w:color w:val="000000"/>
                <w:shd w:val="clear" w:color="auto" w:fill="FFFFFF"/>
              </w:rPr>
            </w:pPr>
            <w:r>
              <w:rPr>
                <w:rStyle w:val="eop"/>
                <w:color w:val="000000"/>
                <w:shd w:val="clear" w:color="auto" w:fill="FFFFFF"/>
              </w:rPr>
              <w:t>#</w:t>
            </w:r>
          </w:p>
        </w:tc>
        <w:tc>
          <w:tcPr>
            <w:tcW w:w="5698" w:type="dxa"/>
          </w:tcPr>
          <w:p w14:paraId="4865D848" w14:textId="42CE961F" w:rsidR="00EA0B56" w:rsidRDefault="00EA0B56" w:rsidP="00C244E5">
            <w:pPr>
              <w:rPr>
                <w:rStyle w:val="eop"/>
                <w:color w:val="000000"/>
                <w:shd w:val="clear" w:color="auto" w:fill="FFFFFF"/>
              </w:rPr>
            </w:pPr>
            <w:r>
              <w:rPr>
                <w:rStyle w:val="eop"/>
                <w:color w:val="000000"/>
                <w:shd w:val="clear" w:color="auto" w:fill="FFFFFF"/>
              </w:rPr>
              <w:t>Goal</w:t>
            </w:r>
          </w:p>
        </w:tc>
        <w:tc>
          <w:tcPr>
            <w:tcW w:w="3117" w:type="dxa"/>
          </w:tcPr>
          <w:p w14:paraId="0627231E" w14:textId="2B0625C4" w:rsidR="00EA0B56" w:rsidRDefault="00EA0B56" w:rsidP="00C244E5">
            <w:pPr>
              <w:rPr>
                <w:rStyle w:val="eop"/>
                <w:color w:val="000000"/>
                <w:shd w:val="clear" w:color="auto" w:fill="FFFFFF"/>
              </w:rPr>
            </w:pPr>
            <w:r>
              <w:rPr>
                <w:rStyle w:val="eop"/>
                <w:color w:val="000000"/>
                <w:shd w:val="clear" w:color="auto" w:fill="FFFFFF"/>
              </w:rPr>
              <w:t>Deadline</w:t>
            </w:r>
          </w:p>
        </w:tc>
      </w:tr>
      <w:tr w:rsidR="00EA0B56" w14:paraId="6C64F830" w14:textId="77777777" w:rsidTr="00EA0B56">
        <w:tc>
          <w:tcPr>
            <w:tcW w:w="535" w:type="dxa"/>
          </w:tcPr>
          <w:p w14:paraId="549716B3" w14:textId="25E3A972" w:rsidR="00EA0B56" w:rsidRDefault="00EA0B56" w:rsidP="00C244E5">
            <w:pPr>
              <w:rPr>
                <w:rStyle w:val="eop"/>
                <w:color w:val="000000"/>
                <w:shd w:val="clear" w:color="auto" w:fill="FFFFFF"/>
              </w:rPr>
            </w:pPr>
            <w:r>
              <w:rPr>
                <w:rStyle w:val="eop"/>
                <w:color w:val="000000"/>
                <w:shd w:val="clear" w:color="auto" w:fill="FFFFFF"/>
              </w:rPr>
              <w:t>1</w:t>
            </w:r>
          </w:p>
        </w:tc>
        <w:tc>
          <w:tcPr>
            <w:tcW w:w="5698" w:type="dxa"/>
          </w:tcPr>
          <w:p w14:paraId="434EC2D8" w14:textId="42F2FCF0" w:rsidR="00EA0B56" w:rsidRDefault="00EA0B56" w:rsidP="00C244E5">
            <w:pPr>
              <w:rPr>
                <w:rStyle w:val="eop"/>
                <w:color w:val="000000"/>
                <w:shd w:val="clear" w:color="auto" w:fill="FFFFFF"/>
              </w:rPr>
            </w:pPr>
            <w:r>
              <w:rPr>
                <w:rStyle w:val="eop"/>
                <w:color w:val="000000"/>
                <w:shd w:val="clear" w:color="auto" w:fill="FFFFFF"/>
              </w:rPr>
              <w:t>Basic Object Recognition and Recording</w:t>
            </w:r>
          </w:p>
        </w:tc>
        <w:tc>
          <w:tcPr>
            <w:tcW w:w="3117" w:type="dxa"/>
          </w:tcPr>
          <w:p w14:paraId="3F95AEF0" w14:textId="46184CFD" w:rsidR="00EA0B56" w:rsidRDefault="00CC27A8" w:rsidP="00C244E5">
            <w:pPr>
              <w:rPr>
                <w:rStyle w:val="eop"/>
                <w:color w:val="000000"/>
                <w:shd w:val="clear" w:color="auto" w:fill="FFFFFF"/>
              </w:rPr>
            </w:pPr>
            <w:r>
              <w:rPr>
                <w:rStyle w:val="eop"/>
                <w:color w:val="000000"/>
                <w:shd w:val="clear" w:color="auto" w:fill="FFFFFF"/>
              </w:rPr>
              <w:t>3/6/2023</w:t>
            </w:r>
          </w:p>
        </w:tc>
      </w:tr>
      <w:tr w:rsidR="00A3333B" w14:paraId="309F2939" w14:textId="77777777" w:rsidTr="00EA0B56">
        <w:tc>
          <w:tcPr>
            <w:tcW w:w="535" w:type="dxa"/>
          </w:tcPr>
          <w:p w14:paraId="789242D1" w14:textId="522030D7" w:rsidR="00A3333B" w:rsidRDefault="00A3333B" w:rsidP="00A3333B">
            <w:pPr>
              <w:rPr>
                <w:rStyle w:val="eop"/>
                <w:color w:val="000000"/>
                <w:shd w:val="clear" w:color="auto" w:fill="FFFFFF"/>
              </w:rPr>
            </w:pPr>
            <w:r>
              <w:rPr>
                <w:rStyle w:val="eop"/>
                <w:color w:val="000000"/>
                <w:shd w:val="clear" w:color="auto" w:fill="FFFFFF"/>
              </w:rPr>
              <w:t>2</w:t>
            </w:r>
          </w:p>
        </w:tc>
        <w:tc>
          <w:tcPr>
            <w:tcW w:w="5698" w:type="dxa"/>
          </w:tcPr>
          <w:p w14:paraId="1E1A5605" w14:textId="37FE7F79" w:rsidR="00A3333B" w:rsidRDefault="00A3333B" w:rsidP="00A3333B">
            <w:pPr>
              <w:rPr>
                <w:rStyle w:val="eop"/>
                <w:color w:val="000000"/>
                <w:shd w:val="clear" w:color="auto" w:fill="FFFFFF"/>
              </w:rPr>
            </w:pPr>
            <w:r>
              <w:rPr>
                <w:rStyle w:val="eop"/>
                <w:color w:val="000000"/>
                <w:shd w:val="clear" w:color="auto" w:fill="FFFFFF"/>
              </w:rPr>
              <w:t>Audio Visual Alarm</w:t>
            </w:r>
          </w:p>
        </w:tc>
        <w:tc>
          <w:tcPr>
            <w:tcW w:w="3117" w:type="dxa"/>
          </w:tcPr>
          <w:p w14:paraId="7362CEA9" w14:textId="396D16DB" w:rsidR="00A3333B" w:rsidRDefault="00A3333B" w:rsidP="00A3333B">
            <w:pPr>
              <w:rPr>
                <w:rStyle w:val="eop"/>
                <w:color w:val="000000"/>
                <w:shd w:val="clear" w:color="auto" w:fill="FFFFFF"/>
              </w:rPr>
            </w:pPr>
            <w:r>
              <w:rPr>
                <w:rStyle w:val="eop"/>
                <w:color w:val="000000"/>
                <w:shd w:val="clear" w:color="auto" w:fill="FFFFFF"/>
              </w:rPr>
              <w:t>3/13/2023</w:t>
            </w:r>
          </w:p>
        </w:tc>
      </w:tr>
      <w:tr w:rsidR="00A3333B" w14:paraId="19163F2C" w14:textId="77777777" w:rsidTr="00EA0B56">
        <w:tc>
          <w:tcPr>
            <w:tcW w:w="535" w:type="dxa"/>
          </w:tcPr>
          <w:p w14:paraId="64FD450C" w14:textId="2912977E" w:rsidR="00A3333B" w:rsidRDefault="00A3333B" w:rsidP="00A3333B">
            <w:pPr>
              <w:rPr>
                <w:rStyle w:val="eop"/>
                <w:color w:val="000000"/>
                <w:shd w:val="clear" w:color="auto" w:fill="FFFFFF"/>
              </w:rPr>
            </w:pPr>
            <w:r>
              <w:rPr>
                <w:rStyle w:val="eop"/>
                <w:color w:val="000000"/>
                <w:shd w:val="clear" w:color="auto" w:fill="FFFFFF"/>
              </w:rPr>
              <w:t>3</w:t>
            </w:r>
          </w:p>
        </w:tc>
        <w:tc>
          <w:tcPr>
            <w:tcW w:w="5698" w:type="dxa"/>
          </w:tcPr>
          <w:p w14:paraId="634ED94A" w14:textId="494A7EA3" w:rsidR="00A3333B" w:rsidRDefault="00A3333B" w:rsidP="00A3333B">
            <w:pPr>
              <w:rPr>
                <w:rStyle w:val="eop"/>
                <w:color w:val="000000"/>
                <w:shd w:val="clear" w:color="auto" w:fill="FFFFFF"/>
              </w:rPr>
            </w:pPr>
            <w:r>
              <w:rPr>
                <w:rStyle w:val="eop"/>
                <w:color w:val="000000"/>
                <w:shd w:val="clear" w:color="auto" w:fill="FFFFFF"/>
              </w:rPr>
              <w:t>Camera Tracking</w:t>
            </w:r>
          </w:p>
        </w:tc>
        <w:tc>
          <w:tcPr>
            <w:tcW w:w="3117" w:type="dxa"/>
          </w:tcPr>
          <w:p w14:paraId="62F2D65B" w14:textId="49E90017" w:rsidR="00A3333B" w:rsidRDefault="00A3333B" w:rsidP="00A3333B">
            <w:pPr>
              <w:rPr>
                <w:rStyle w:val="eop"/>
                <w:color w:val="000000"/>
                <w:shd w:val="clear" w:color="auto" w:fill="FFFFFF"/>
              </w:rPr>
            </w:pPr>
            <w:r>
              <w:rPr>
                <w:rStyle w:val="eop"/>
                <w:color w:val="000000"/>
                <w:shd w:val="clear" w:color="auto" w:fill="FFFFFF"/>
              </w:rPr>
              <w:t>3/27/2023</w:t>
            </w:r>
          </w:p>
        </w:tc>
      </w:tr>
      <w:tr w:rsidR="00A3333B" w14:paraId="66BCE294" w14:textId="77777777" w:rsidTr="00EA0B56">
        <w:tc>
          <w:tcPr>
            <w:tcW w:w="535" w:type="dxa"/>
          </w:tcPr>
          <w:p w14:paraId="058233DC" w14:textId="2B98A584" w:rsidR="00A3333B" w:rsidRDefault="00A3333B" w:rsidP="00A3333B">
            <w:pPr>
              <w:rPr>
                <w:rStyle w:val="eop"/>
                <w:color w:val="000000"/>
                <w:shd w:val="clear" w:color="auto" w:fill="FFFFFF"/>
              </w:rPr>
            </w:pPr>
            <w:r>
              <w:rPr>
                <w:rStyle w:val="eop"/>
                <w:color w:val="000000"/>
                <w:shd w:val="clear" w:color="auto" w:fill="FFFFFF"/>
              </w:rPr>
              <w:t>4</w:t>
            </w:r>
          </w:p>
        </w:tc>
        <w:tc>
          <w:tcPr>
            <w:tcW w:w="5698" w:type="dxa"/>
          </w:tcPr>
          <w:p w14:paraId="6F0C2D3A" w14:textId="23F07869" w:rsidR="00A3333B" w:rsidRDefault="00091879" w:rsidP="00A3333B">
            <w:pPr>
              <w:rPr>
                <w:rStyle w:val="eop"/>
                <w:color w:val="000000"/>
                <w:shd w:val="clear" w:color="auto" w:fill="FFFFFF"/>
              </w:rPr>
            </w:pPr>
            <w:r>
              <w:rPr>
                <w:rStyle w:val="eop"/>
                <w:color w:val="000000"/>
                <w:shd w:val="clear" w:color="auto" w:fill="FFFFFF"/>
              </w:rPr>
              <w:t>Complete Object Recognition</w:t>
            </w:r>
          </w:p>
        </w:tc>
        <w:tc>
          <w:tcPr>
            <w:tcW w:w="3117" w:type="dxa"/>
          </w:tcPr>
          <w:p w14:paraId="412FEDA6" w14:textId="2822BFC4" w:rsidR="00A3333B" w:rsidRDefault="00A3333B" w:rsidP="00A3333B">
            <w:pPr>
              <w:rPr>
                <w:rStyle w:val="eop"/>
                <w:color w:val="000000"/>
                <w:shd w:val="clear" w:color="auto" w:fill="FFFFFF"/>
              </w:rPr>
            </w:pPr>
            <w:r>
              <w:rPr>
                <w:rStyle w:val="eop"/>
                <w:color w:val="000000"/>
                <w:shd w:val="clear" w:color="auto" w:fill="FFFFFF"/>
              </w:rPr>
              <w:t>4/3/2023</w:t>
            </w:r>
          </w:p>
        </w:tc>
      </w:tr>
      <w:tr w:rsidR="00A3333B" w14:paraId="3E00C0CA" w14:textId="77777777" w:rsidTr="00EA0B56">
        <w:tc>
          <w:tcPr>
            <w:tcW w:w="535" w:type="dxa"/>
          </w:tcPr>
          <w:p w14:paraId="774D2978" w14:textId="5B481E3F" w:rsidR="00A3333B" w:rsidRDefault="00091879" w:rsidP="00A3333B">
            <w:pPr>
              <w:rPr>
                <w:rStyle w:val="eop"/>
                <w:color w:val="000000"/>
                <w:shd w:val="clear" w:color="auto" w:fill="FFFFFF"/>
              </w:rPr>
            </w:pPr>
            <w:r>
              <w:rPr>
                <w:rStyle w:val="eop"/>
                <w:color w:val="000000"/>
                <w:shd w:val="clear" w:color="auto" w:fill="FFFFFF"/>
              </w:rPr>
              <w:t>5</w:t>
            </w:r>
          </w:p>
        </w:tc>
        <w:tc>
          <w:tcPr>
            <w:tcW w:w="5698" w:type="dxa"/>
          </w:tcPr>
          <w:p w14:paraId="663CDB66" w14:textId="11E67173" w:rsidR="00A3333B" w:rsidRDefault="009D1E54" w:rsidP="00A3333B">
            <w:pPr>
              <w:rPr>
                <w:rStyle w:val="eop"/>
                <w:color w:val="000000"/>
                <w:shd w:val="clear" w:color="auto" w:fill="FFFFFF"/>
              </w:rPr>
            </w:pPr>
            <w:r>
              <w:rPr>
                <w:rStyle w:val="eop"/>
                <w:color w:val="000000"/>
                <w:shd w:val="clear" w:color="auto" w:fill="FFFFFF"/>
              </w:rPr>
              <w:t>Final Design</w:t>
            </w:r>
          </w:p>
        </w:tc>
        <w:tc>
          <w:tcPr>
            <w:tcW w:w="3117" w:type="dxa"/>
          </w:tcPr>
          <w:p w14:paraId="47B9CD2B" w14:textId="53C0A6E7" w:rsidR="00A3333B" w:rsidRDefault="009D1E54" w:rsidP="00A3333B">
            <w:pPr>
              <w:rPr>
                <w:rStyle w:val="eop"/>
                <w:color w:val="000000"/>
                <w:shd w:val="clear" w:color="auto" w:fill="FFFFFF"/>
              </w:rPr>
            </w:pPr>
            <w:r>
              <w:rPr>
                <w:rStyle w:val="eop"/>
                <w:color w:val="000000"/>
                <w:shd w:val="clear" w:color="auto" w:fill="FFFFFF"/>
              </w:rPr>
              <w:t>4/10/2023</w:t>
            </w:r>
          </w:p>
        </w:tc>
      </w:tr>
      <w:tr w:rsidR="00A3333B" w14:paraId="22F6F3F5" w14:textId="77777777" w:rsidTr="00EA0B56">
        <w:tc>
          <w:tcPr>
            <w:tcW w:w="535" w:type="dxa"/>
          </w:tcPr>
          <w:p w14:paraId="3DF0DAE0" w14:textId="0AC8B297" w:rsidR="00A3333B" w:rsidRDefault="009D1E54" w:rsidP="00A3333B">
            <w:pPr>
              <w:rPr>
                <w:rStyle w:val="eop"/>
                <w:color w:val="000000"/>
                <w:shd w:val="clear" w:color="auto" w:fill="FFFFFF"/>
              </w:rPr>
            </w:pPr>
            <w:r>
              <w:rPr>
                <w:rStyle w:val="eop"/>
                <w:color w:val="000000"/>
                <w:shd w:val="clear" w:color="auto" w:fill="FFFFFF"/>
              </w:rPr>
              <w:t>6</w:t>
            </w:r>
          </w:p>
        </w:tc>
        <w:tc>
          <w:tcPr>
            <w:tcW w:w="5698" w:type="dxa"/>
          </w:tcPr>
          <w:p w14:paraId="5C09A6E1" w14:textId="6B821CF5" w:rsidR="00A3333B" w:rsidRDefault="009D1E54" w:rsidP="00A3333B">
            <w:pPr>
              <w:rPr>
                <w:rStyle w:val="eop"/>
                <w:color w:val="000000"/>
                <w:shd w:val="clear" w:color="auto" w:fill="FFFFFF"/>
              </w:rPr>
            </w:pPr>
            <w:r>
              <w:rPr>
                <w:rStyle w:val="eop"/>
                <w:color w:val="000000"/>
                <w:shd w:val="clear" w:color="auto" w:fill="FFFFFF"/>
              </w:rPr>
              <w:t>Completion of Testing</w:t>
            </w:r>
          </w:p>
        </w:tc>
        <w:tc>
          <w:tcPr>
            <w:tcW w:w="3117" w:type="dxa"/>
          </w:tcPr>
          <w:p w14:paraId="7953E7F7" w14:textId="710D332D" w:rsidR="00A3333B" w:rsidRDefault="009D1E54" w:rsidP="00A3333B">
            <w:pPr>
              <w:rPr>
                <w:rStyle w:val="eop"/>
                <w:color w:val="000000"/>
                <w:shd w:val="clear" w:color="auto" w:fill="FFFFFF"/>
              </w:rPr>
            </w:pPr>
            <w:r>
              <w:rPr>
                <w:rStyle w:val="eop"/>
                <w:color w:val="000000"/>
                <w:shd w:val="clear" w:color="auto" w:fill="FFFFFF"/>
              </w:rPr>
              <w:t>4/17/2023</w:t>
            </w:r>
          </w:p>
        </w:tc>
      </w:tr>
      <w:tr w:rsidR="00A3333B" w14:paraId="062646B1" w14:textId="77777777" w:rsidTr="00EA0B56">
        <w:tc>
          <w:tcPr>
            <w:tcW w:w="535" w:type="dxa"/>
          </w:tcPr>
          <w:p w14:paraId="76F9AFFA" w14:textId="22712FAC" w:rsidR="00A3333B" w:rsidRDefault="009D1E54" w:rsidP="00A3333B">
            <w:pPr>
              <w:rPr>
                <w:rStyle w:val="eop"/>
                <w:color w:val="000000"/>
                <w:shd w:val="clear" w:color="auto" w:fill="FFFFFF"/>
              </w:rPr>
            </w:pPr>
            <w:r>
              <w:rPr>
                <w:rStyle w:val="eop"/>
                <w:color w:val="000000"/>
                <w:shd w:val="clear" w:color="auto" w:fill="FFFFFF"/>
              </w:rPr>
              <w:t>7</w:t>
            </w:r>
          </w:p>
        </w:tc>
        <w:tc>
          <w:tcPr>
            <w:tcW w:w="5698" w:type="dxa"/>
          </w:tcPr>
          <w:p w14:paraId="63E10FF1" w14:textId="218253D4" w:rsidR="00A3333B" w:rsidRDefault="002B75C5" w:rsidP="00A3333B">
            <w:pPr>
              <w:rPr>
                <w:rStyle w:val="eop"/>
                <w:color w:val="000000"/>
                <w:shd w:val="clear" w:color="auto" w:fill="FFFFFF"/>
              </w:rPr>
            </w:pPr>
            <w:r>
              <w:rPr>
                <w:rStyle w:val="eop"/>
                <w:color w:val="000000"/>
                <w:shd w:val="clear" w:color="auto" w:fill="FFFFFF"/>
              </w:rPr>
              <w:t>Presentation</w:t>
            </w:r>
          </w:p>
        </w:tc>
        <w:tc>
          <w:tcPr>
            <w:tcW w:w="3117" w:type="dxa"/>
          </w:tcPr>
          <w:p w14:paraId="4C2D6FC9" w14:textId="0E062523" w:rsidR="00A3333B" w:rsidRDefault="002B75C5" w:rsidP="00A3333B">
            <w:pPr>
              <w:rPr>
                <w:rStyle w:val="eop"/>
                <w:color w:val="000000"/>
                <w:shd w:val="clear" w:color="auto" w:fill="FFFFFF"/>
              </w:rPr>
            </w:pPr>
            <w:r>
              <w:rPr>
                <w:rStyle w:val="eop"/>
                <w:color w:val="000000"/>
                <w:shd w:val="clear" w:color="auto" w:fill="FFFFFF"/>
              </w:rPr>
              <w:t>TBD</w:t>
            </w:r>
          </w:p>
        </w:tc>
      </w:tr>
    </w:tbl>
    <w:p w14:paraId="74186F1D" w14:textId="0D818853" w:rsidR="00CE22D5" w:rsidRDefault="00CE22D5" w:rsidP="00C244E5">
      <w:pPr>
        <w:rPr>
          <w:rStyle w:val="eop"/>
          <w:color w:val="000000"/>
          <w:shd w:val="clear" w:color="auto" w:fill="FFFFFF"/>
        </w:rPr>
      </w:pPr>
    </w:p>
    <w:p w14:paraId="24F61F2D" w14:textId="6344E2F2" w:rsidR="002B75C5" w:rsidRDefault="00085033" w:rsidP="00085033">
      <w:pPr>
        <w:pStyle w:val="Heading2"/>
        <w:rPr>
          <w:rStyle w:val="eop"/>
          <w:color w:val="000000"/>
          <w:shd w:val="clear" w:color="auto" w:fill="FFFFFF"/>
        </w:rPr>
      </w:pPr>
      <w:r>
        <w:rPr>
          <w:rStyle w:val="eop"/>
          <w:color w:val="000000"/>
          <w:shd w:val="clear" w:color="auto" w:fill="FFFFFF"/>
        </w:rPr>
        <w:t>Past Schedule</w:t>
      </w:r>
    </w:p>
    <w:p w14:paraId="3596FB3A" w14:textId="77777777" w:rsidR="00085033" w:rsidRPr="00085033" w:rsidRDefault="00085033" w:rsidP="00085033"/>
    <w:p w14:paraId="40B47400" w14:textId="77777777" w:rsidR="003776A6" w:rsidRDefault="003776A6">
      <w:pPr>
        <w:rPr>
          <w:rStyle w:val="eop"/>
          <w:rFonts w:asciiTheme="majorHAnsi" w:eastAsiaTheme="majorEastAsia" w:hAnsiTheme="majorHAnsi" w:cstheme="majorBidi"/>
          <w:color w:val="2F5496" w:themeColor="accent1" w:themeShade="BF"/>
          <w:sz w:val="32"/>
          <w:szCs w:val="32"/>
        </w:rPr>
      </w:pPr>
      <w:r>
        <w:rPr>
          <w:rStyle w:val="eop"/>
        </w:rPr>
        <w:br w:type="page"/>
      </w:r>
    </w:p>
    <w:p w14:paraId="61555F83" w14:textId="4CD273E2" w:rsidR="00300208" w:rsidRPr="00300208" w:rsidRDefault="00300208" w:rsidP="00300208">
      <w:pPr>
        <w:pStyle w:val="Heading1"/>
        <w:rPr>
          <w:rStyle w:val="eop"/>
        </w:rPr>
      </w:pPr>
      <w:r w:rsidRPr="00300208">
        <w:rPr>
          <w:rStyle w:val="eop"/>
        </w:rPr>
        <w:lastRenderedPageBreak/>
        <w:t>Risk Assessment</w:t>
      </w:r>
    </w:p>
    <w:p w14:paraId="0ABEEED8" w14:textId="6890BD7F" w:rsidR="0076264E" w:rsidRDefault="0076264E" w:rsidP="0076264E">
      <w:pPr>
        <w:pStyle w:val="Heading2"/>
        <w:rPr>
          <w:rStyle w:val="eop"/>
        </w:rPr>
      </w:pPr>
      <w:r w:rsidRPr="0076264E">
        <w:rPr>
          <w:rStyle w:val="eop"/>
        </w:rPr>
        <w:t xml:space="preserve">Risk </w:t>
      </w:r>
      <w:r w:rsidR="00733DF1">
        <w:rPr>
          <w:rStyle w:val="eop"/>
        </w:rPr>
        <w:t>1</w:t>
      </w:r>
      <w:r w:rsidRPr="0076264E">
        <w:rPr>
          <w:rStyle w:val="eop"/>
        </w:rPr>
        <w:t xml:space="preserve"> – Computer Processing Power </w:t>
      </w:r>
    </w:p>
    <w:p w14:paraId="0D1011AF" w14:textId="0F9B7858" w:rsidR="0076264E" w:rsidRDefault="0076264E" w:rsidP="0076264E">
      <w:r>
        <w:t xml:space="preserve">A </w:t>
      </w:r>
      <w:r w:rsidR="005560D6">
        <w:t xml:space="preserve">risk of this project is </w:t>
      </w:r>
      <w:r w:rsidR="009A13A3">
        <w:t>failure to implement</w:t>
      </w:r>
      <w:r w:rsidR="005560D6">
        <w:t xml:space="preserve"> the Jetson’s full processing power. Despite having </w:t>
      </w:r>
      <w:r w:rsidR="009A13A3">
        <w:t xml:space="preserve">128 CUDA cores, </w:t>
      </w:r>
      <w:r w:rsidR="00200AB7">
        <w:t xml:space="preserve">setting up the Jetson Nano </w:t>
      </w:r>
      <w:r w:rsidR="00B96566">
        <w:t xml:space="preserve">for </w:t>
      </w:r>
      <w:r w:rsidR="009A13A3">
        <w:t xml:space="preserve">utilizing </w:t>
      </w:r>
      <w:r w:rsidR="00AB0C0E">
        <w:t>all</w:t>
      </w:r>
      <w:r w:rsidR="00B96566">
        <w:t xml:space="preserve"> </w:t>
      </w:r>
      <w:r w:rsidR="009A13A3">
        <w:t>these cores is</w:t>
      </w:r>
      <w:r w:rsidR="00614219">
        <w:t xml:space="preserve"> difficult</w:t>
      </w:r>
      <w:r w:rsidR="00AB0C0E">
        <w:t xml:space="preserve"> process</w:t>
      </w:r>
      <w:r w:rsidR="00CE339D">
        <w:t>.</w:t>
      </w:r>
    </w:p>
    <w:p w14:paraId="5D6A223D" w14:textId="1DEA4EBA" w:rsidR="00353A9E" w:rsidRDefault="00353A9E" w:rsidP="008016E4">
      <w:pPr>
        <w:pStyle w:val="Heading3"/>
      </w:pPr>
      <w:r>
        <w:t>Solution</w:t>
      </w:r>
    </w:p>
    <w:p w14:paraId="2AFFCDF4" w14:textId="7EE3B8AD" w:rsidR="00353A9E" w:rsidRPr="0076264E" w:rsidRDefault="00353A9E" w:rsidP="0076264E">
      <w:r>
        <w:t xml:space="preserve">A good deal of care and precision must be implemented in the code to </w:t>
      </w:r>
      <w:r w:rsidR="00B00C55">
        <w:t xml:space="preserve">ensure that the Jetson Nano is utilized to its full capacity. This can be easily be checked in the Jetson Nano Terminal through </w:t>
      </w:r>
      <w:r w:rsidR="008016E4">
        <w:t>installed tools.</w:t>
      </w:r>
    </w:p>
    <w:p w14:paraId="08755677" w14:textId="2B79B20D" w:rsidR="0076264E" w:rsidRPr="00182A99" w:rsidRDefault="0076264E" w:rsidP="00182A99">
      <w:pPr>
        <w:pStyle w:val="Heading2"/>
        <w:rPr>
          <w:rStyle w:val="eop"/>
        </w:rPr>
      </w:pPr>
      <w:r w:rsidRPr="00182A99">
        <w:rPr>
          <w:rStyle w:val="eop"/>
        </w:rPr>
        <w:t xml:space="preserve">Risk </w:t>
      </w:r>
      <w:r w:rsidR="00733DF1" w:rsidRPr="00182A99">
        <w:rPr>
          <w:rStyle w:val="eop"/>
        </w:rPr>
        <w:t>2</w:t>
      </w:r>
      <w:r w:rsidRPr="00182A99">
        <w:rPr>
          <w:rStyle w:val="eop"/>
        </w:rPr>
        <w:t xml:space="preserve"> – Computer Memory </w:t>
      </w:r>
    </w:p>
    <w:p w14:paraId="140FD858" w14:textId="77777777" w:rsidR="00353A9E" w:rsidRDefault="0076264E" w:rsidP="0076264E">
      <w:pPr>
        <w:rPr>
          <w:rStyle w:val="eop"/>
          <w:color w:val="000000"/>
          <w:shd w:val="clear" w:color="auto" w:fill="FFFFFF"/>
        </w:rPr>
      </w:pPr>
      <w:r w:rsidRPr="0076264E">
        <w:rPr>
          <w:rStyle w:val="eop"/>
          <w:color w:val="000000"/>
          <w:shd w:val="clear" w:color="auto" w:fill="FFFFFF"/>
        </w:rPr>
        <w:t xml:space="preserve">A final risk to consider is the possibility that a computer will not have the memory space required to perform video analytics. </w:t>
      </w:r>
    </w:p>
    <w:p w14:paraId="674528E5" w14:textId="47C4C170" w:rsidR="00353A9E" w:rsidRDefault="00353A9E" w:rsidP="00353A9E">
      <w:pPr>
        <w:pStyle w:val="Heading3"/>
        <w:rPr>
          <w:rStyle w:val="eop"/>
          <w:color w:val="000000"/>
          <w:shd w:val="clear" w:color="auto" w:fill="FFFFFF"/>
        </w:rPr>
      </w:pPr>
      <w:r>
        <w:rPr>
          <w:rStyle w:val="eop"/>
          <w:color w:val="000000"/>
          <w:shd w:val="clear" w:color="auto" w:fill="FFFFFF"/>
        </w:rPr>
        <w:t>Solution</w:t>
      </w:r>
    </w:p>
    <w:p w14:paraId="574A3EBA" w14:textId="3EEB6316" w:rsidR="00300208" w:rsidRDefault="0076264E" w:rsidP="0076264E">
      <w:pPr>
        <w:rPr>
          <w:rStyle w:val="eop"/>
          <w:color w:val="000000"/>
          <w:shd w:val="clear" w:color="auto" w:fill="FFFFFF"/>
        </w:rPr>
      </w:pPr>
      <w:r w:rsidRPr="0076264E">
        <w:rPr>
          <w:rStyle w:val="eop"/>
          <w:color w:val="000000"/>
          <w:shd w:val="clear" w:color="auto" w:fill="FFFFFF"/>
        </w:rPr>
        <w:t>This problem can easily be overcome by incorporating extended memory into the computer, or even using external memory devices (such as an SD card or extremal hard drive).</w:t>
      </w:r>
    </w:p>
    <w:p w14:paraId="5B7BFACE" w14:textId="68F278CE" w:rsidR="00614219" w:rsidRPr="00182A99" w:rsidRDefault="00614219" w:rsidP="00182A99">
      <w:pPr>
        <w:pStyle w:val="Heading2"/>
        <w:rPr>
          <w:rStyle w:val="eop"/>
        </w:rPr>
      </w:pPr>
      <w:r w:rsidRPr="00182A99">
        <w:rPr>
          <w:rStyle w:val="eop"/>
        </w:rPr>
        <w:t xml:space="preserve">Risk </w:t>
      </w:r>
      <w:r w:rsidR="00733DF1" w:rsidRPr="00182A99">
        <w:rPr>
          <w:rStyle w:val="eop"/>
        </w:rPr>
        <w:t>3</w:t>
      </w:r>
      <w:r w:rsidRPr="00182A99">
        <w:rPr>
          <w:rStyle w:val="eop"/>
        </w:rPr>
        <w:t xml:space="preserve"> – Obsolescence</w:t>
      </w:r>
    </w:p>
    <w:p w14:paraId="25144087" w14:textId="77777777" w:rsidR="00D3075A" w:rsidRDefault="00085CD1" w:rsidP="00614219">
      <w:r>
        <w:t xml:space="preserve">Another challenge to this project is the obsolescence of the software that is </w:t>
      </w:r>
      <w:r w:rsidR="00EB5184">
        <w:t xml:space="preserve">running on the Jetson Nano. </w:t>
      </w:r>
      <w:r w:rsidR="00E373DC">
        <w:t xml:space="preserve">The Jetson Nano </w:t>
      </w:r>
      <w:r w:rsidR="0031471C">
        <w:t>architecture is based upon the Ubuntu 18.04 operating system</w:t>
      </w:r>
      <w:r w:rsidR="00E250D4">
        <w:t>. This operating system was released in</w:t>
      </w:r>
      <w:r w:rsidR="002C5A73">
        <w:t xml:space="preserve"> </w:t>
      </w:r>
      <w:r w:rsidR="008C4F5C">
        <w:t xml:space="preserve">2018, and is </w:t>
      </w:r>
      <w:r w:rsidR="003371BE">
        <w:t xml:space="preserve">currently estimated to reach the end of its support in 2028. </w:t>
      </w:r>
      <w:r w:rsidR="008F1885">
        <w:t xml:space="preserve">With the passage of time, it is typical for </w:t>
      </w:r>
      <w:r w:rsidR="00AF0823">
        <w:t>software to become increasingly powerful, this comes at the cost of no longer being compatible wit</w:t>
      </w:r>
      <w:r w:rsidR="00EE787F">
        <w:t xml:space="preserve">h older software, particularly operating systems. </w:t>
      </w:r>
    </w:p>
    <w:p w14:paraId="5F065158" w14:textId="07344A3B" w:rsidR="00182A99" w:rsidRDefault="00182A99" w:rsidP="00182A99">
      <w:pPr>
        <w:pStyle w:val="Heading3"/>
      </w:pPr>
      <w:r>
        <w:t>Solution</w:t>
      </w:r>
    </w:p>
    <w:p w14:paraId="3B52B3E8" w14:textId="4D440092" w:rsidR="00614219" w:rsidRPr="00614219" w:rsidRDefault="00EE787F" w:rsidP="00614219">
      <w:r>
        <w:t xml:space="preserve">For the longevity of this project, in may prove to be </w:t>
      </w:r>
      <w:r w:rsidR="00AB0C0E">
        <w:t>beneficial to customize the Ubuntu Operating System</w:t>
      </w:r>
      <w:r w:rsidR="00353A9E">
        <w:t>. This is common practice in the Linux community and is known as custom building.</w:t>
      </w:r>
    </w:p>
    <w:p w14:paraId="6DDD9D92" w14:textId="5B06716E" w:rsidR="00C244E5" w:rsidRPr="00712A41" w:rsidRDefault="00C244E5" w:rsidP="00712A41"/>
    <w:sectPr w:rsidR="00C244E5" w:rsidRPr="00712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38F3AD"/>
    <w:rsid w:val="000024B9"/>
    <w:rsid w:val="00005EC1"/>
    <w:rsid w:val="000755DA"/>
    <w:rsid w:val="00085033"/>
    <w:rsid w:val="00085CD1"/>
    <w:rsid w:val="00091879"/>
    <w:rsid w:val="0009421D"/>
    <w:rsid w:val="000E7548"/>
    <w:rsid w:val="00102AFA"/>
    <w:rsid w:val="001346D1"/>
    <w:rsid w:val="001477DF"/>
    <w:rsid w:val="00165FB5"/>
    <w:rsid w:val="00182A99"/>
    <w:rsid w:val="001D40CA"/>
    <w:rsid w:val="00200AB7"/>
    <w:rsid w:val="0021231B"/>
    <w:rsid w:val="002140D1"/>
    <w:rsid w:val="00230E94"/>
    <w:rsid w:val="002A51A9"/>
    <w:rsid w:val="002B75C5"/>
    <w:rsid w:val="002C5A73"/>
    <w:rsid w:val="00300208"/>
    <w:rsid w:val="003075BB"/>
    <w:rsid w:val="0031471C"/>
    <w:rsid w:val="003371BE"/>
    <w:rsid w:val="00353A9E"/>
    <w:rsid w:val="003776A6"/>
    <w:rsid w:val="004B54ED"/>
    <w:rsid w:val="004C3152"/>
    <w:rsid w:val="005560D6"/>
    <w:rsid w:val="00573E3D"/>
    <w:rsid w:val="00614219"/>
    <w:rsid w:val="0063063E"/>
    <w:rsid w:val="00664004"/>
    <w:rsid w:val="00682A3C"/>
    <w:rsid w:val="006A4339"/>
    <w:rsid w:val="006A7234"/>
    <w:rsid w:val="006D0C69"/>
    <w:rsid w:val="006D2D77"/>
    <w:rsid w:val="006D4F0D"/>
    <w:rsid w:val="00701CC9"/>
    <w:rsid w:val="00712A41"/>
    <w:rsid w:val="00733DF1"/>
    <w:rsid w:val="007514D7"/>
    <w:rsid w:val="0076264E"/>
    <w:rsid w:val="007A066F"/>
    <w:rsid w:val="007C1C67"/>
    <w:rsid w:val="008016E4"/>
    <w:rsid w:val="008B65FA"/>
    <w:rsid w:val="008C4F5C"/>
    <w:rsid w:val="008F1885"/>
    <w:rsid w:val="00915FAB"/>
    <w:rsid w:val="009314AE"/>
    <w:rsid w:val="009854DA"/>
    <w:rsid w:val="009A13A3"/>
    <w:rsid w:val="009D1E54"/>
    <w:rsid w:val="009E09C4"/>
    <w:rsid w:val="00A3333B"/>
    <w:rsid w:val="00A42CCA"/>
    <w:rsid w:val="00A84B0C"/>
    <w:rsid w:val="00AB0C0E"/>
    <w:rsid w:val="00AF0823"/>
    <w:rsid w:val="00B00C55"/>
    <w:rsid w:val="00B7528E"/>
    <w:rsid w:val="00B96566"/>
    <w:rsid w:val="00BB4E1E"/>
    <w:rsid w:val="00BD7C40"/>
    <w:rsid w:val="00C045CB"/>
    <w:rsid w:val="00C244E5"/>
    <w:rsid w:val="00C503A2"/>
    <w:rsid w:val="00C76234"/>
    <w:rsid w:val="00C762AE"/>
    <w:rsid w:val="00CA0A0F"/>
    <w:rsid w:val="00CA6995"/>
    <w:rsid w:val="00CC27A8"/>
    <w:rsid w:val="00CE22D5"/>
    <w:rsid w:val="00CE339D"/>
    <w:rsid w:val="00D3075A"/>
    <w:rsid w:val="00D664BF"/>
    <w:rsid w:val="00E014C3"/>
    <w:rsid w:val="00E250D4"/>
    <w:rsid w:val="00E373DC"/>
    <w:rsid w:val="00E63CDD"/>
    <w:rsid w:val="00E847D5"/>
    <w:rsid w:val="00E91E0E"/>
    <w:rsid w:val="00E921D7"/>
    <w:rsid w:val="00EA0B56"/>
    <w:rsid w:val="00EB5184"/>
    <w:rsid w:val="00EC6822"/>
    <w:rsid w:val="00EE43C9"/>
    <w:rsid w:val="00EE787F"/>
    <w:rsid w:val="00EF7734"/>
    <w:rsid w:val="00F833FA"/>
    <w:rsid w:val="00F97540"/>
    <w:rsid w:val="00FC39A7"/>
    <w:rsid w:val="00FE12BD"/>
    <w:rsid w:val="0B010FA7"/>
    <w:rsid w:val="352BDC99"/>
    <w:rsid w:val="49906F5A"/>
    <w:rsid w:val="53B2363E"/>
    <w:rsid w:val="5EAF8D4F"/>
    <w:rsid w:val="604B5DB0"/>
    <w:rsid w:val="63D7665D"/>
    <w:rsid w:val="7AE2FE56"/>
    <w:rsid w:val="7E38F3AD"/>
    <w:rsid w:val="7EE55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F3AD"/>
  <w15:chartTrackingRefBased/>
  <w15:docId w15:val="{CDA611AA-D98C-4985-A935-9B5553E7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C40"/>
    <w:rPr>
      <w:rFonts w:ascii="Times New Roman" w:hAnsi="Times New Roman"/>
      <w:sz w:val="24"/>
    </w:rPr>
  </w:style>
  <w:style w:type="paragraph" w:styleId="Heading1">
    <w:name w:val="heading 1"/>
    <w:basedOn w:val="Normal"/>
    <w:next w:val="Normal"/>
    <w:link w:val="Heading1Char"/>
    <w:uiPriority w:val="9"/>
    <w:qFormat/>
    <w:rsid w:val="00BD7C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2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2A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BD7C40"/>
  </w:style>
  <w:style w:type="character" w:customStyle="1" w:styleId="eop">
    <w:name w:val="eop"/>
    <w:basedOn w:val="DefaultParagraphFont"/>
    <w:rsid w:val="00BD7C40"/>
  </w:style>
  <w:style w:type="character" w:customStyle="1" w:styleId="Heading1Char">
    <w:name w:val="Heading 1 Char"/>
    <w:basedOn w:val="DefaultParagraphFont"/>
    <w:link w:val="Heading1"/>
    <w:uiPriority w:val="9"/>
    <w:rsid w:val="00BD7C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264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A0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82A9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51226">
      <w:bodyDiv w:val="1"/>
      <w:marLeft w:val="0"/>
      <w:marRight w:val="0"/>
      <w:marTop w:val="0"/>
      <w:marBottom w:val="0"/>
      <w:divBdr>
        <w:top w:val="none" w:sz="0" w:space="0" w:color="auto"/>
        <w:left w:val="none" w:sz="0" w:space="0" w:color="auto"/>
        <w:bottom w:val="none" w:sz="0" w:space="0" w:color="auto"/>
        <w:right w:val="none" w:sz="0" w:space="0" w:color="auto"/>
      </w:divBdr>
      <w:divsChild>
        <w:div w:id="944921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4EFCB5617D6C40A0818B43B0F95AF5" ma:contentTypeVersion="2" ma:contentTypeDescription="Create a new document." ma:contentTypeScope="" ma:versionID="46d3c9d06b9aa3241f476a4e5b56f84a">
  <xsd:schema xmlns:xsd="http://www.w3.org/2001/XMLSchema" xmlns:xs="http://www.w3.org/2001/XMLSchema" xmlns:p="http://schemas.microsoft.com/office/2006/metadata/properties" xmlns:ns2="7b5e0fa1-90a9-46ad-b397-044692061f05" targetNamespace="http://schemas.microsoft.com/office/2006/metadata/properties" ma:root="true" ma:fieldsID="bffdfbced0146f3a3536294484eedd89" ns2:_="">
    <xsd:import namespace="7b5e0fa1-90a9-46ad-b397-044692061f0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0fa1-90a9-46ad-b397-044692061f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3D949F-0908-4B57-ACFC-706B35F3B9A7}">
  <ds:schemaRefs>
    <ds:schemaRef ds:uri="http://schemas.microsoft.com/sharepoint/v3/contenttype/forms"/>
  </ds:schemaRefs>
</ds:datastoreItem>
</file>

<file path=customXml/itemProps2.xml><?xml version="1.0" encoding="utf-8"?>
<ds:datastoreItem xmlns:ds="http://schemas.openxmlformats.org/officeDocument/2006/customXml" ds:itemID="{4907004E-5C4B-451B-A02F-3ECD67F58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EC9C1F-0AF5-4727-9CB5-4ABFD52292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e0fa1-90a9-46ad-b397-044692061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5</Pages>
  <Words>837</Words>
  <Characters>4777</Characters>
  <Application>Microsoft Office Word</Application>
  <DocSecurity>0</DocSecurity>
  <Lines>39</Lines>
  <Paragraphs>11</Paragraphs>
  <ScaleCrop>false</ScaleCrop>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Barber</dc:creator>
  <cp:keywords/>
  <dc:description/>
  <cp:lastModifiedBy>Luke Barber</cp:lastModifiedBy>
  <cp:revision>98</cp:revision>
  <dcterms:created xsi:type="dcterms:W3CDTF">2023-02-25T14:42:00Z</dcterms:created>
  <dcterms:modified xsi:type="dcterms:W3CDTF">2023-02-27T03:07:00Z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0x010100934EFCB5617D6C40A0818B43B0F95AF5</vt:lpwstr>
  </property>
</Properties>
</file>