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Avance del prototipo CWPP para la Universidad Tecnológica del Sur</w:t>
      </w:r>
    </w:p>
    <w:p>
      <w:r>
        <w:rPr>
          <w:b/>
        </w:rPr>
        <w:t>Aporte del integrante 2 · Examen Parcial de Cloud Computing</w:t>
      </w:r>
    </w:p>
    <w:p>
      <w:r>
        <w:rPr>
          <w:b/>
        </w:rPr>
        <w:t>Caso:</w:t>
      </w:r>
      <w:r>
        <w:t xml:space="preserve"> Universidad Tecnológica del Sur (UTS), institución ficticia.</w:t>
      </w:r>
    </w:p>
    <w:p>
      <w:r>
        <w:rPr>
          <w:b/>
        </w:rPr>
        <w:t>Corte de evidencia:</w:t>
      </w:r>
      <w:r>
        <w:t xml:space="preserve"> 22 de octubre de 2026, hora UTC.</w:t>
      </w:r>
    </w:p>
    <w:p>
      <w:r>
        <w:rPr>
          <w:b/>
        </w:rPr>
        <w:t>Estado:</w:t>
      </w:r>
      <w:r>
        <w:t xml:space="preserve"> prototipo local validado en laboratorio.</w:t>
      </w:r>
    </w:p>
    <w:p>
      <w:pPr>
        <w:pStyle w:val="Heading1"/>
      </w:pPr>
      <w:r>
        <w:t>1. Alcance del prototipo</w:t>
      </w:r>
    </w:p>
    <w:p>
      <w:r>
        <w:t>El prototipo representa el servicio académico de la UTS con un portal web y PostgreSQL en contenedores. El entorno integrado funciona en una VM Ubuntu de VirtualBox. Utiliza datos ficticios de 20 estudiantes, 7 cursos y 60 matrículas, y tres perfiles: estudiante, docente y administrador. El estudiante consulta sus matrículas; docente y administrador acceden al directorio permitido.</w:t>
      </w:r>
    </w:p>
    <w:p>
      <w:r>
        <w:t>El alcance de protección incluye control de acceso, auditoría JSON del portal, detección de procesos con Falco y análisis de eventos con Wazuh manager. Se validaron dos flujos de alertas reales en Ubuntu: Falco → Wazuh y portal → Wazuh. Windows accede al portal de la VM por un reenvío NAT local. El rediseño visual del portal se probó por separado en Windows; la VM de las evidencias conserva la interfaz anterior.</w:t>
      </w:r>
    </w:p>
    <w:p>
      <w:r>
        <w:t>Ubuntu contiene Wazuh manager sin indexer ni dashboard. Las pruebas históricas de Docker Desktop en Windows corresponden a otro entorno. Los resultados describen un laboratorio y no establecen rendimiento o disponibilidad de producción.</w:t>
      </w:r>
    </w:p>
    <w:p>
      <w:pPr>
        <w:pStyle w:val="Heading1"/>
      </w:pPr>
      <w:r>
        <w:t>2. Cómo la arquitectura y la propuesta solucionan el problema de la UTS</w:t>
      </w:r>
    </w:p>
    <w:p>
      <w:r>
        <w:t>El caso de la UTS concentra información académica en una aplicación y una base contenedorizadas. El acceso indebido, la ejecución inesperada dentro del contenedor y la interrupción de la base afectan la confidencialidad y continuidad. La propuesta aplica permisos por rol y registra acciones en el portal; Falco observa procesos del kernel Ubuntu; Wazuh manager analiza los dos orígenes y conserva alertas con reglas identificables.</w:t>
      </w:r>
    </w:p>
    <w:p>
      <w:r>
        <w:t>PostgreSQL queda en una red Docker interna y no publica su puerto al anfitrión. Los volúmenes separan datos académicos y registros de seguridad. Wazuh monta los registros fuente para lectura. El portal reduce privilegios y escritura en su contenedor. Las pruebas de acceso denegado, shell detectada y salud del servicio muestran controles operativos durante los escenarios ensayados.</w:t>
      </w:r>
    </w:p>
    <w:p>
      <w:pPr>
        <w:pStyle w:val="Heading1"/>
      </w:pPr>
      <w:r>
        <w:t>3. Arquitectura propuesta</w:t>
      </w:r>
    </w:p>
    <w:p>
      <w:pPr>
        <w:pStyle w:val="Heading2"/>
      </w:pPr>
      <w:r>
        <w:t>3.1. Arquitectura general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20"/>
      </w:pPr>
      <w:r>
        <w:rPr>
          <w:b/>
        </w:rPr>
        <w:t>Figura 1.</w:t>
      </w:r>
      <w:r>
        <w:t xml:space="preserve"> El usuario accede al portal; este consulta PostgreSQL y emite auditoría. Falco observa ejecución de procesos. Wazuh recibe registros del portal y de Falco, aplica reglas y guarda alertas. Indexer y dashboard se representan como ampliación futura.</w:t>
      </w:r>
    </w:p>
    <w:p>
      <w:r>
        <w:t>La arquitectura separa el servicio académico del plano de observación. El primero atiende consultas y conserva datos ficticios; el segundo recibe eventos estructurados y documenta detecciones. Así se distingue un evento registrado por la aplicación de uno detectado por el sensor del runtime.</w:t>
      </w:r>
    </w:p>
    <w:p>
      <w:pPr>
        <w:pStyle w:val="Heading2"/>
      </w:pPr>
      <w:r>
        <w:t>3.2. Arquitectura implementada en Ubuntu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264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ubunt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20"/>
      </w:pPr>
      <w:r>
        <w:rPr>
          <w:b/>
        </w:rPr>
        <w:t>Figura 2.</w:t>
      </w:r>
      <w:r>
        <w:t xml:space="preserve"> En la misma VM funcionan </w:t>
      </w:r>
      <w:r>
        <w:rPr>
          <w:rFonts w:ascii="Consolas" w:hAnsi="Consolas"/>
          <w:color w:val="14575F"/>
          <w:sz w:val="17"/>
        </w:rPr>
        <w:t>uts-portal</w:t>
      </w:r>
      <w:r>
        <w:t xml:space="preserve">, </w:t>
      </w:r>
      <w:r>
        <w:rPr>
          <w:rFonts w:ascii="Consolas" w:hAnsi="Consolas"/>
          <w:color w:val="14575F"/>
          <w:sz w:val="17"/>
        </w:rPr>
        <w:t>uts-database</w:t>
      </w:r>
      <w:r>
        <w:t xml:space="preserve">, </w:t>
      </w:r>
      <w:r>
        <w:rPr>
          <w:rFonts w:ascii="Consolas" w:hAnsi="Consolas"/>
          <w:color w:val="14575F"/>
          <w:sz w:val="17"/>
        </w:rPr>
        <w:t>uts-falco</w:t>
      </w:r>
      <w:r>
        <w:t xml:space="preserve"> y </w:t>
      </w:r>
      <w:r>
        <w:rPr>
          <w:rFonts w:ascii="Consolas" w:hAnsi="Consolas"/>
          <w:color w:val="14575F"/>
          <w:sz w:val="17"/>
        </w:rPr>
        <w:t>uts-wazuh-manager</w:t>
      </w:r>
      <w:r>
        <w:t xml:space="preserve">. Falco observa el kernel de Ubuntu; Wazuh lee su JSON y la auditoría del portal. Las alertas 100100, 100101 y 100200 quedaron en </w:t>
      </w:r>
      <w:r>
        <w:rPr>
          <w:rFonts w:ascii="Consolas" w:hAnsi="Consolas"/>
          <w:color w:val="14575F"/>
          <w:sz w:val="17"/>
        </w:rPr>
        <w:t>alerts.json</w:t>
      </w:r>
      <w:r>
        <w:t>.</w:t>
      </w:r>
    </w:p>
    <w:p>
      <w:r>
        <w:t>El navegador de Windows alcanza el portal mediante NAT local al puerto 18080. PostgreSQL permanece en la red interna. La topología Windows de pruebas previas no se suma a esta figura como un despliegue simultáneo.</w:t>
      </w:r>
    </w:p>
    <w:p>
      <w:pPr>
        <w:pStyle w:val="Heading1"/>
      </w:pPr>
      <w:r>
        <w:t>4. Elementos y su uso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173B4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3175"/>
            <w:vAlign w:val="center"/>
            <w:shd w:fill="173B4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Uso</w:t>
            </w:r>
          </w:p>
        </w:tc>
        <w:tc>
          <w:tcPr>
            <w:tcW w:type="dxa" w:w="3175"/>
            <w:vAlign w:val="center"/>
            <w:shd w:fill="173B4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Portal Flask/Gunicorn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Autenticación, permisos, consultas y auditoría.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 xml:space="preserve">Tres roles, HTTP 403 y </w:t>
            </w:r>
            <w:r>
              <w:rPr>
                <w:rFonts w:ascii="Consolas" w:hAnsi="Consolas"/>
                <w:color w:val="14575F"/>
                <w:sz w:val="14"/>
              </w:rPr>
              <w:t>/health</w:t>
            </w:r>
            <w:r>
              <w:rPr>
                <w:sz w:val="14"/>
              </w:rPr>
              <w:t xml:space="preserve"> con </w:t>
            </w:r>
            <w:r>
              <w:rPr>
                <w:rFonts w:ascii="Consolas" w:hAnsi="Consolas"/>
                <w:color w:val="14575F"/>
                <w:sz w:val="14"/>
              </w:rPr>
              <w:t>status: ok</w:t>
            </w:r>
            <w:r>
              <w:rPr>
                <w:sz w:val="14"/>
              </w:rPr>
              <w:t>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PostgreSQL 17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Datos académicos ficticios persistentes.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Contenedor saludable y 20 estudiantes, 7 cursos, 60 matrículas.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Docker Compose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Redes, volúmenes, límites y arranque reproducible.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Cuatro servicios ejecutados en Ubuntu.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Falco 0.45.0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Detección de procesos con modern BPF y salida JSON.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 xml:space="preserve">Shell controlada atribuida a </w:t>
            </w:r>
            <w:r>
              <w:rPr>
                <w:rFonts w:ascii="Consolas" w:hAnsi="Consolas"/>
                <w:color w:val="14575F"/>
                <w:sz w:val="14"/>
              </w:rPr>
              <w:t>uts-portal</w:t>
            </w:r>
            <w:r>
              <w:rPr>
                <w:sz w:val="14"/>
              </w:rPr>
              <w:t>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Wazuh manager 4.14.9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Decodificación, reglas y alertas.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Reglas reales 100100, 100101 y 100200.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Docker Scout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Examen de paquetes de una imagen.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Hallazgo alto de zlib en la imagen examinada.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Guías y scripts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Preparación y repetición de pruebas.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Verificadores y guía de reproducción versionados.</w:t>
            </w:r>
          </w:p>
        </w:tc>
      </w:tr>
    </w:tbl>
    <w:p>
      <w:pPr>
        <w:spacing w:after="20"/>
      </w:pPr>
    </w:p>
    <w:p>
      <w:r>
        <w:t xml:space="preserve">El portal usa UID 10001, raíz de solo lectura, capacidades eliminadas, </w:t>
      </w:r>
      <w:r>
        <w:rPr>
          <w:rFonts w:ascii="Consolas" w:hAnsi="Consolas"/>
          <w:color w:val="14575F"/>
          <w:sz w:val="17"/>
        </w:rPr>
        <w:t>no-new-privileges</w:t>
      </w:r>
      <w:r>
        <w:t xml:space="preserve"> y límite de 256 MiB. Falco requiere permisos elevados para observar el kernel; las restricciones del portal no se atribuyen al sensor. Las credenciales y los registros completos permanecen fuera de Git.</w:t>
      </w:r>
    </w:p>
    <w:p>
      <w:pPr>
        <w:pStyle w:val="Heading1"/>
      </w:pPr>
      <w:r>
        <w:t>5. Relación con requisitos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shd w:fill="173B4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Requisito del examen</w:t>
            </w:r>
          </w:p>
        </w:tc>
        <w:tc>
          <w:tcPr>
            <w:tcW w:type="dxa" w:w="3175"/>
            <w:vAlign w:val="center"/>
            <w:shd w:fill="173B4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175"/>
            <w:vAlign w:val="center"/>
            <w:shd w:fill="173B4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Evidencia y alcance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RF-01 Acceso no autorizado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Cumplido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 xml:space="preserve">El portal denegó una vista y Wazuh registró </w:t>
            </w:r>
            <w:r>
              <w:rPr>
                <w:rFonts w:ascii="Consolas" w:hAnsi="Consolas"/>
                <w:color w:val="14575F"/>
                <w:sz w:val="14"/>
              </w:rPr>
              <w:t>login_failed</w:t>
            </w:r>
            <w:r>
              <w:rPr>
                <w:sz w:val="14"/>
              </w:rPr>
              <w:t xml:space="preserve"> (100100) y </w:t>
            </w:r>
            <w:r>
              <w:rPr>
                <w:rFonts w:ascii="Consolas" w:hAnsi="Consolas"/>
                <w:color w:val="14575F"/>
                <w:sz w:val="14"/>
              </w:rPr>
              <w:t>access_denied</w:t>
            </w:r>
            <w:r>
              <w:rPr>
                <w:sz w:val="14"/>
              </w:rPr>
              <w:t xml:space="preserve"> (100101) en Ubuntu.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RF-02 Vulnerabilidades conocidas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Cumplido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Docker Scout identificó un hallazgo alto de zlib en la imagen examinada.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RF-03 Configuraciones inseguras y permisos excesivos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Parcialmente cumplido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portal aplica controles de privilegios; la prueba no produjo una alerta específica de configuración insegura.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RF-04 Procesos sospechosos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Cumplido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 xml:space="preserve">Falco detectó una shell en </w:t>
            </w:r>
            <w:r>
              <w:rPr>
                <w:rFonts w:ascii="Consolas" w:hAnsi="Consolas"/>
                <w:color w:val="14575F"/>
                <w:sz w:val="14"/>
              </w:rPr>
              <w:t>uts-portal</w:t>
            </w:r>
            <w:r>
              <w:rPr>
                <w:sz w:val="14"/>
              </w:rPr>
              <w:t xml:space="preserve"> y Wazuh registró 100200, nivel 8.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RF-05 Acceso a base de datos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Parcialmente cumplido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 xml:space="preserve">El portal registró </w:t>
            </w:r>
            <w:r>
              <w:rPr>
                <w:rFonts w:ascii="Consolas" w:hAnsi="Consolas"/>
                <w:color w:val="14575F"/>
                <w:sz w:val="14"/>
              </w:rPr>
              <w:t>data_access</w:t>
            </w:r>
            <w:r>
              <w:rPr>
                <w:sz w:val="14"/>
              </w:rPr>
              <w:t xml:space="preserve"> de sus consultas; los eventos provienen de la aplicación y no del motor PostgreSQL.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RF-06 Interrupciones del servicio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Cumplido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Una caída controlada de PostgreSQL en Windows produjo HTTP 503 y auditoría; la recuperación devolvió HTTP 200.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RNF-01 Disponibilidad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Parcialmente cumplido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Portal y base siguieron saludables tras las pruebas Ubuntu; no se midió continuidad prolongada ni carga sostenida.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RNF-02 Linux y contenedores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Cumplido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Cuatro servicios ejecutaron juntos en Ubuntu con Docker Engine y Compose.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RNF-03 Administración por equipo pequeño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Parcialmente cumplido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Compose, scripts y documentación reproducen el piloto; no se midió esfuerzo operativo continuo.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RNF-04 Integridad de registros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Parcialmente cumplido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Volúmenes y permisos restringen acceso; no se comprobó inmutabilidad ni retención.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RNF-05 Recursos medibles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Cumplido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rFonts w:ascii="Consolas" w:hAnsi="Consolas"/>
                <w:color w:val="14575F"/>
                <w:sz w:val="14"/>
              </w:rPr>
              <w:t>docker stats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14575F"/>
                <w:sz w:val="14"/>
              </w:rPr>
              <w:t>free -h</w:t>
            </w:r>
            <w:r>
              <w:rPr>
                <w:sz w:val="14"/>
              </w:rPr>
              <w:t xml:space="preserve"> y </w:t>
            </w:r>
            <w:r>
              <w:rPr>
                <w:rFonts w:ascii="Consolas" w:hAnsi="Consolas"/>
                <w:color w:val="14575F"/>
                <w:sz w:val="14"/>
              </w:rPr>
              <w:t>df -h</w:t>
            </w:r>
            <w:r>
              <w:rPr>
                <w:sz w:val="14"/>
              </w:rPr>
              <w:t xml:space="preserve"> registraron CPU, memoria y disco en una muestra puntual.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RNF-06 Extensión futura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Cumplido</w:t>
            </w:r>
          </w:p>
        </w:tc>
        <w:tc>
          <w:tcPr>
            <w:tcW w:type="dxa" w:w="3175"/>
            <w:vAlign w:val="center"/>
            <w:shd w:fill="F1F6F5"/>
          </w:tcPr>
          <w:p>
            <w:pPr>
              <w:spacing w:after="20" w:before="20"/>
            </w:pPr>
            <w:r>
              <w:rPr>
                <w:sz w:val="14"/>
              </w:rPr>
              <w:t>La arquitectura documenta ampliaciones a otras VM, Kubernetes y funciones serverless.</w:t>
            </w:r>
          </w:p>
        </w:tc>
      </w:tr>
    </w:tbl>
    <w:p>
      <w:pPr>
        <w:spacing w:after="20"/>
      </w:pPr>
    </w:p>
    <w:p>
      <w:pPr>
        <w:pStyle w:val="Heading1"/>
      </w:pPr>
      <w:r>
        <w:t>6. Resultados</w:t>
      </w:r>
    </w:p>
    <w:p>
      <w:r>
        <w:t xml:space="preserve">La prueba funcional confirmó ingreso, salida, permisos y consultas de los tres perfiles. En Ubuntu, Wazuh registró una alerta real 100200 de nivel 8 por una shell detectada por Falco dentro de </w:t>
      </w:r>
      <w:r>
        <w:rPr>
          <w:rFonts w:ascii="Consolas" w:hAnsi="Consolas"/>
          <w:color w:val="14575F"/>
          <w:sz w:val="17"/>
        </w:rPr>
        <w:t>uts-portal</w:t>
      </w:r>
      <w:r>
        <w:t xml:space="preserve"> a las 01:17:48.556 UTC. Otra prueba produjo 100100 de nivel 7 por </w:t>
      </w:r>
      <w:r>
        <w:rPr>
          <w:rFonts w:ascii="Consolas" w:hAnsi="Consolas"/>
          <w:color w:val="14575F"/>
          <w:sz w:val="17"/>
        </w:rPr>
        <w:t>login_failed</w:t>
      </w:r>
      <w:r>
        <w:t xml:space="preserve"> y 100101 de nivel 6 por </w:t>
      </w:r>
      <w:r>
        <w:rPr>
          <w:rFonts w:ascii="Consolas" w:hAnsi="Consolas"/>
          <w:color w:val="14575F"/>
          <w:sz w:val="17"/>
        </w:rPr>
        <w:t>access_denied</w:t>
      </w:r>
      <w:r>
        <w:t xml:space="preserve"> a las 01:39:43 UTC. Después, </w:t>
      </w:r>
      <w:r>
        <w:rPr>
          <w:rFonts w:ascii="Consolas" w:hAnsi="Consolas"/>
          <w:color w:val="14575F"/>
          <w:sz w:val="17"/>
        </w:rPr>
        <w:t>/health</w:t>
      </w:r>
      <w:r>
        <w:t xml:space="preserve"> devolvió </w:t>
      </w:r>
      <w:r>
        <w:rPr>
          <w:rFonts w:ascii="Consolas" w:hAnsi="Consolas"/>
          <w:color w:val="14575F"/>
          <w:sz w:val="17"/>
        </w:rPr>
        <w:t>{"database":"connected","status":"ok"}</w:t>
      </w:r>
      <w:r>
        <w:t>.</w:t>
      </w:r>
    </w:p>
    <w:p>
      <w:r>
        <w:t>En Windows, una interrupción controlada de PostgreSQL produjo HTTP 503 y la recuperación HTTP 200. Las reglas 100102 y 100103 se ensayaron con eventos sintéticos; no representan alertas reales de disponibilidad en Ubuntu. Scout encontró una vulnerabilidad alta de zlib en una imagen anterior; ese hallazgo no demuestra explotación ni remediación.</w:t>
      </w:r>
    </w:p>
    <w:p>
      <w:r>
        <w:t>En la muestra de recursos final, cuatro contenedores estaban activos; portal y base figuraban saludables. Wazuh manager usaba 404,8 MiB, Ubuntu informaba 2,4 GiB de memoria disponible y 9,0 GB libres en disco. Los valores describen ese instante de laboratorio.</w:t>
      </w:r>
    </w:p>
    <w:p>
      <w:pPr>
        <w:pStyle w:val="Heading1"/>
      </w:pPr>
      <w:r>
        <w:t>7. Anexos</w:t>
      </w:r>
    </w:p>
    <w:p>
      <w:pPr>
        <w:pStyle w:val="Heading2"/>
      </w:pPr>
      <w:r>
        <w:t>7.1. Capturas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16506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wazuh-alerta-falco-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65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20"/>
      </w:pPr>
      <w:r>
        <w:rPr>
          <w:b/>
        </w:rPr>
        <w:t>Figura 3.</w:t>
      </w:r>
      <w:r>
        <w:t xml:space="preserve"> Wazuh registró la regla 100200, nivel 8, a partir de un evento nuevo de Falco; el portal respondió </w:t>
      </w:r>
      <w:r>
        <w:rPr>
          <w:rFonts w:ascii="Consolas" w:hAnsi="Consolas"/>
          <w:color w:val="14575F"/>
          <w:sz w:val="17"/>
        </w:rPr>
        <w:t>ok</w:t>
      </w:r>
      <w:r>
        <w:t>.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1880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wazuh-auditoria-ubunt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88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20"/>
      </w:pPr>
      <w:r>
        <w:rPr>
          <w:b/>
        </w:rPr>
        <w:t>Figura 4.</w:t>
      </w:r>
      <w:r>
        <w:t xml:space="preserve"> El manager registró </w:t>
      </w:r>
      <w:r>
        <w:rPr>
          <w:rFonts w:ascii="Consolas" w:hAnsi="Consolas"/>
          <w:color w:val="14575F"/>
          <w:sz w:val="17"/>
        </w:rPr>
        <w:t>login_failed</w:t>
      </w:r>
      <w:r>
        <w:t xml:space="preserve"> (100100) y </w:t>
      </w:r>
      <w:r>
        <w:rPr>
          <w:rFonts w:ascii="Consolas" w:hAnsi="Consolas"/>
          <w:color w:val="14575F"/>
          <w:sz w:val="17"/>
        </w:rPr>
        <w:t>access_denied</w:t>
      </w:r>
      <w:r>
        <w:t xml:space="preserve"> (100101); el portal permaneció saludable.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279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ubuntu-arquitectura-integr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27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20"/>
      </w:pPr>
      <w:r>
        <w:rPr>
          <w:b/>
        </w:rPr>
        <w:t>Figura 5.</w:t>
      </w:r>
      <w:r>
        <w:t xml:space="preserve"> Estado simultáneo de cuatro servicios y medición puntual de CPU, memoria y disco.</w:t>
      </w:r>
    </w:p>
    <w:p>
      <w:pPr>
        <w:pStyle w:val="Heading2"/>
      </w:pPr>
      <w:r>
        <w:t>7.2. Código relevante</w:t>
      </w:r>
    </w:p>
    <w:p>
      <w:r>
        <w:t xml:space="preserve">El despliegue de </w:t>
      </w:r>
      <w:r>
        <w:rPr>
          <w:rFonts w:ascii="Consolas" w:hAnsi="Consolas"/>
          <w:color w:val="14575F"/>
          <w:sz w:val="17"/>
        </w:rPr>
        <w:t>ubuntu.compose.yaml</w:t>
      </w:r>
      <w:r>
        <w:t xml:space="preserve"> restringe privilegios y memoria del portal: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read_only: true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cap_drop: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- ALL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security_opt: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- no-new-privileges:true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mem_limit: 256m</w:t>
      </w:r>
    </w:p>
    <w:p>
      <w:r>
        <w:rPr>
          <w:rFonts w:ascii="Consolas" w:hAnsi="Consolas"/>
          <w:color w:val="14575F"/>
          <w:sz w:val="17"/>
        </w:rPr>
        <w:t>deploy/ubuntu/wazuh-manager.conf</w:t>
      </w:r>
      <w:r>
        <w:t xml:space="preserve"> recibe la auditoría JSON: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&lt;localfile&gt;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&lt;log_format&gt;json&lt;/log_format&gt;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&lt;location&gt;/var/log/uts/audit.jsonl*&lt;/location&gt;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&lt;label key="@source"&gt;uts-portal&lt;/label&gt;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&lt;/localfile&gt;</w:t>
      </w:r>
    </w:p>
    <w:p>
      <w:r>
        <w:t xml:space="preserve">La regla de </w:t>
      </w:r>
      <w:r>
        <w:rPr>
          <w:rFonts w:ascii="Consolas" w:hAnsi="Consolas"/>
          <w:color w:val="14575F"/>
          <w:sz w:val="17"/>
        </w:rPr>
        <w:t>deploy/ubuntu/wazuh-falco-rules.xml</w:t>
      </w:r>
      <w:r>
        <w:t xml:space="preserve"> identifica la shell: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&lt;rule id="100200" level="8"&gt;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&lt;decoded_as&gt;json&lt;/decoded_as&gt;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&lt;field name="rule"&gt;^Terminal shell in container$&lt;/field&gt;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 xml:space="preserve">  &lt;field name="output"&gt;container_name=uts-portal&lt;/field&gt;</w:t>
      </w:r>
    </w:p>
    <w:p>
      <w:pPr>
        <w:spacing w:after="0"/>
        <w:ind w:left="227"/>
      </w:pPr>
      <w:r>
        <w:rPr>
          <w:rFonts w:ascii="Consolas" w:hAnsi="Consolas"/>
          <w:color w:val="14464E"/>
          <w:sz w:val="16"/>
        </w:rPr>
        <w:t>&lt;/rule&gt;</w:t>
      </w:r>
    </w:p>
    <w:p>
      <w:pPr>
        <w:pStyle w:val="Heading2"/>
      </w:pPr>
      <w:r>
        <w:t>7.3. Trazabilidad</w:t>
      </w:r>
    </w:p>
    <w:p>
      <w:r>
        <w:t xml:space="preserve">El repositorio conserva diagramas editables, configuraciones, reglas y resultados depurados. La </w:t>
      </w:r>
      <w:r>
        <w:rPr>
          <w:color w:val="076F6B"/>
          <w:u w:val="single"/>
        </w:rPr>
        <w:t>guía de reproducción</w:t>
      </w:r>
      <w:r>
        <w:t xml:space="preserve"> permite repetir el prototipo. La </w:t>
      </w:r>
      <w:r>
        <w:rPr>
          <w:color w:val="076F6B"/>
          <w:u w:val="single"/>
        </w:rPr>
        <w:t>guía de análisis de imágenes</w:t>
      </w:r>
      <w:r>
        <w:t xml:space="preserve"> identifica lo que demuestra cada captura. El caso y los códigos RF/RNF provienen de </w:t>
      </w:r>
      <w:r>
        <w:rPr>
          <w:rFonts w:ascii="Consolas" w:hAnsi="Consolas"/>
          <w:color w:val="14575F"/>
          <w:sz w:val="17"/>
        </w:rPr>
        <w:t>Examen Parcial.pdf</w:t>
      </w:r>
      <w:r>
        <w:t>.</w:t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CWPP UTS  |  Avance integrante 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tos" w:hAnsi="Aptos"/>
      <w:color w:val="1D30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4A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4A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