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DA9E" w14:textId="77777777" w:rsidR="001A3B6D" w:rsidRPr="00FF1D4D" w:rsidRDefault="001A3B6D" w:rsidP="009332BA">
      <w:pPr>
        <w:rPr>
          <w:rFonts w:ascii="Times New Roman" w:hAnsi="Times New Roman" w:cs="Times New Roman"/>
          <w:b/>
          <w:bCs/>
        </w:rPr>
      </w:pPr>
    </w:p>
    <w:tbl>
      <w:tblPr>
        <w:tblW w:w="8522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6408"/>
        <w:gridCol w:w="2114"/>
      </w:tblGrid>
      <w:tr w:rsidR="001A3B6D" w:rsidRPr="00FF1D4D" w14:paraId="4F6C6DE7" w14:textId="77777777" w:rsidTr="00E62E6E">
        <w:tc>
          <w:tcPr>
            <w:tcW w:w="6408" w:type="dxa"/>
          </w:tcPr>
          <w:p w14:paraId="0386769E" w14:textId="4A1C2706" w:rsidR="001A3B6D" w:rsidRPr="00FF1D4D" w:rsidRDefault="00FD495A" w:rsidP="00E62E6E">
            <w:pPr>
              <w:rPr>
                <w:rFonts w:ascii="Times New Roman" w:hAnsi="Times New Roman" w:cs="Times New Roman"/>
              </w:rPr>
            </w:pPr>
            <w:r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 xml:space="preserve">Guidelines for constructing </w:t>
            </w:r>
            <w:r w:rsidR="00D14C60"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>Library of Congress Subject Headings</w:t>
            </w:r>
            <w:r w:rsidR="00FF1D4D"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 xml:space="preserve"> </w:t>
            </w:r>
            <w:r w:rsid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 xml:space="preserve">(LCSH) </w:t>
            </w:r>
            <w:r w:rsidR="00FF1D4D"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>authorities</w:t>
            </w:r>
            <w:r w:rsidR="00D14C60"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 xml:space="preserve"> to represent</w:t>
            </w:r>
            <w:r w:rsidR="00F9248B"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 xml:space="preserve"> geographic are</w:t>
            </w:r>
            <w:r w:rsidRPr="00FF1D4D">
              <w:rPr>
                <w:rFonts w:ascii="Times New Roman" w:eastAsia="Times New Roman" w:hAnsi="Times New Roman" w:cs="Times New Roman"/>
                <w:b/>
                <w:kern w:val="28"/>
                <w:sz w:val="28"/>
                <w:szCs w:val="20"/>
                <w:lang w:eastAsia="zh-CN"/>
              </w:rPr>
              <w:t>as</w:t>
            </w:r>
          </w:p>
          <w:p w14:paraId="5881300A" w14:textId="5FE6FB14" w:rsidR="001A3B6D" w:rsidRPr="00FF1D4D" w:rsidRDefault="001A3B6D" w:rsidP="00E62E6E">
            <w:pPr>
              <w:pStyle w:val="TRIM"/>
              <w:spacing w:after="60"/>
              <w:rPr>
                <w:rFonts w:ascii="Times New Roman" w:hAnsi="Times New Roman"/>
              </w:rPr>
            </w:pPr>
            <w:r w:rsidRPr="00FF1D4D">
              <w:rPr>
                <w:rFonts w:ascii="Times New Roman" w:hAnsi="Times New Roman"/>
              </w:rPr>
              <w:t>Approved by Collection Management Procedures Committee XXXXXXX</w:t>
            </w:r>
          </w:p>
          <w:p w14:paraId="6F1CC2A7" w14:textId="77777777" w:rsidR="001A3B6D" w:rsidRPr="00FF1D4D" w:rsidRDefault="001A3B6D" w:rsidP="00F57BCF">
            <w:pPr>
              <w:pStyle w:val="TRIM"/>
              <w:rPr>
                <w:rFonts w:ascii="Times New Roman" w:hAnsi="Times New Roman"/>
              </w:rPr>
            </w:pPr>
          </w:p>
        </w:tc>
        <w:tc>
          <w:tcPr>
            <w:tcW w:w="2114" w:type="dxa"/>
            <w:vAlign w:val="center"/>
          </w:tcPr>
          <w:p w14:paraId="3D646466" w14:textId="77777777" w:rsidR="001A3B6D" w:rsidRPr="00FF1D4D" w:rsidRDefault="001A3B6D" w:rsidP="00E62E6E">
            <w:pPr>
              <w:rPr>
                <w:rFonts w:ascii="Times New Roman" w:hAnsi="Times New Roman" w:cs="Times New Roman"/>
              </w:rPr>
            </w:pPr>
            <w:r w:rsidRPr="00FF1D4D">
              <w:rPr>
                <w:rFonts w:ascii="Times New Roman" w:hAnsi="Times New Roman" w:cs="Times New Roman"/>
                <w:noProof/>
                <w:sz w:val="20"/>
                <w:lang w:eastAsia="en-AU"/>
              </w:rPr>
              <w:drawing>
                <wp:inline distT="0" distB="0" distL="0" distR="0" wp14:anchorId="0DC11063" wp14:editId="429E54CC">
                  <wp:extent cx="127635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E0590" w14:textId="7AF93380" w:rsidR="00996155" w:rsidRPr="00F22872" w:rsidRDefault="00996155" w:rsidP="00F9248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22872">
        <w:rPr>
          <w:rFonts w:ascii="Times New Roman" w:hAnsi="Times New Roman" w:cs="Times New Roman"/>
          <w:sz w:val="24"/>
          <w:szCs w:val="24"/>
        </w:rPr>
        <w:t>Purpose</w:t>
      </w:r>
      <w:r w:rsidR="00FF1D4D" w:rsidRPr="00F22872">
        <w:rPr>
          <w:rFonts w:ascii="Times New Roman" w:hAnsi="Times New Roman" w:cs="Times New Roman"/>
          <w:sz w:val="24"/>
          <w:szCs w:val="24"/>
        </w:rPr>
        <w:t xml:space="preserve"> and summary</w:t>
      </w:r>
    </w:p>
    <w:p w14:paraId="72886A8E" w14:textId="70539689" w:rsidR="007628A5" w:rsidRPr="00F22872" w:rsidRDefault="00996155" w:rsidP="00F22872">
      <w:pPr>
        <w:spacing w:after="0" w:line="240" w:lineRule="auto"/>
        <w:rPr>
          <w:rFonts w:ascii="Times New Roman" w:hAnsi="Times New Roman" w:cs="Times New Roman"/>
        </w:rPr>
      </w:pPr>
      <w:r w:rsidRPr="00F22872">
        <w:rPr>
          <w:rFonts w:ascii="Times New Roman" w:hAnsi="Times New Roman" w:cs="Times New Roman"/>
        </w:rPr>
        <w:t>T</w:t>
      </w:r>
      <w:r w:rsidR="0009758B" w:rsidRPr="00F22872">
        <w:rPr>
          <w:rFonts w:ascii="Times New Roman" w:hAnsi="Times New Roman" w:cs="Times New Roman"/>
        </w:rPr>
        <w:t>his documen</w:t>
      </w:r>
      <w:r w:rsidR="007628A5" w:rsidRPr="00F22872">
        <w:rPr>
          <w:rFonts w:ascii="Times New Roman" w:hAnsi="Times New Roman" w:cs="Times New Roman"/>
        </w:rPr>
        <w:t>t</w:t>
      </w:r>
      <w:r w:rsidR="00345FAD" w:rsidRPr="00F22872">
        <w:rPr>
          <w:rFonts w:ascii="Times New Roman" w:hAnsi="Times New Roman" w:cs="Times New Roman"/>
          <w:kern w:val="24"/>
        </w:rPr>
        <w:t xml:space="preserve"> addresse</w:t>
      </w:r>
      <w:r w:rsidR="00FF1D4D" w:rsidRPr="00F22872">
        <w:rPr>
          <w:rFonts w:ascii="Times New Roman" w:hAnsi="Times New Roman" w:cs="Times New Roman"/>
          <w:kern w:val="24"/>
        </w:rPr>
        <w:t>s known problem areas</w:t>
      </w:r>
      <w:r w:rsidR="00F22872" w:rsidRPr="00F22872">
        <w:rPr>
          <w:rFonts w:ascii="Times New Roman" w:hAnsi="Times New Roman" w:cs="Times New Roman"/>
          <w:kern w:val="24"/>
        </w:rPr>
        <w:t xml:space="preserve"> </w:t>
      </w:r>
      <w:r w:rsidR="00F22872" w:rsidRPr="00F22872">
        <w:rPr>
          <w:rFonts w:ascii="Times New Roman" w:hAnsi="Times New Roman" w:cs="Times New Roman"/>
        </w:rPr>
        <w:t>Library and Information Services staff cataloguing in Adlib or Alma</w:t>
      </w:r>
      <w:r w:rsidR="00FF1D4D" w:rsidRPr="00F22872">
        <w:rPr>
          <w:rFonts w:ascii="Times New Roman" w:hAnsi="Times New Roman" w:cs="Times New Roman"/>
          <w:kern w:val="24"/>
        </w:rPr>
        <w:t xml:space="preserve"> face when </w:t>
      </w:r>
      <w:r w:rsidR="007628A5" w:rsidRPr="00F22872">
        <w:rPr>
          <w:rFonts w:ascii="Times New Roman" w:hAnsi="Times New Roman" w:cs="Times New Roman"/>
        </w:rPr>
        <w:t>constructi</w:t>
      </w:r>
      <w:r w:rsidR="00FF1D4D" w:rsidRPr="00F22872">
        <w:rPr>
          <w:rFonts w:ascii="Times New Roman" w:hAnsi="Times New Roman" w:cs="Times New Roman"/>
        </w:rPr>
        <w:t xml:space="preserve">ng </w:t>
      </w:r>
      <w:r w:rsidR="007628A5" w:rsidRPr="00F22872">
        <w:rPr>
          <w:rFonts w:ascii="Times New Roman" w:hAnsi="Times New Roman" w:cs="Times New Roman"/>
        </w:rPr>
        <w:t>LCSH authorities for geographic areas</w:t>
      </w:r>
      <w:r w:rsidR="00FF1D4D" w:rsidRPr="00F22872">
        <w:rPr>
          <w:rFonts w:ascii="Times New Roman" w:hAnsi="Times New Roman" w:cs="Times New Roman"/>
        </w:rPr>
        <w:t xml:space="preserve">, including headings for </w:t>
      </w:r>
      <w:r w:rsidR="007628A5" w:rsidRPr="00F22872">
        <w:rPr>
          <w:rFonts w:ascii="Times New Roman" w:hAnsi="Times New Roman" w:cs="Times New Roman"/>
        </w:rPr>
        <w:t>towns, suburbs, geographic features, addresses</w:t>
      </w:r>
      <w:r w:rsidR="004E77F8" w:rsidRPr="00F22872">
        <w:rPr>
          <w:rFonts w:ascii="Times New Roman" w:hAnsi="Times New Roman" w:cs="Times New Roman"/>
        </w:rPr>
        <w:t xml:space="preserve">, </w:t>
      </w:r>
      <w:r w:rsidR="007628A5" w:rsidRPr="00F22872">
        <w:rPr>
          <w:rFonts w:ascii="Times New Roman" w:hAnsi="Times New Roman" w:cs="Times New Roman"/>
        </w:rPr>
        <w:t>buildings</w:t>
      </w:r>
      <w:r w:rsidR="004E77F8" w:rsidRPr="00F22872">
        <w:rPr>
          <w:rFonts w:ascii="Times New Roman" w:hAnsi="Times New Roman" w:cs="Times New Roman"/>
        </w:rPr>
        <w:t xml:space="preserve"> and so on</w:t>
      </w:r>
      <w:r w:rsidR="007628A5" w:rsidRPr="00F22872">
        <w:rPr>
          <w:rFonts w:ascii="Times New Roman" w:hAnsi="Times New Roman" w:cs="Times New Roman"/>
        </w:rPr>
        <w:t>.</w:t>
      </w:r>
    </w:p>
    <w:p w14:paraId="5E8DF574" w14:textId="3CE71C3F" w:rsidR="007628A5" w:rsidRPr="00F22872" w:rsidRDefault="007628A5" w:rsidP="0017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</w:rPr>
      </w:pPr>
    </w:p>
    <w:p w14:paraId="09337E39" w14:textId="33B6E197" w:rsidR="00F22872" w:rsidRPr="00F22872" w:rsidRDefault="00F22872" w:rsidP="00F22872">
      <w:pPr>
        <w:pStyle w:val="Heading2"/>
        <w:rPr>
          <w:rFonts w:ascii="Times New Roman" w:hAnsi="Times New Roman" w:cs="Times New Roman"/>
          <w:kern w:val="24"/>
          <w:sz w:val="24"/>
          <w:szCs w:val="24"/>
        </w:rPr>
      </w:pPr>
      <w:r w:rsidRPr="00F22872">
        <w:rPr>
          <w:rFonts w:ascii="Times New Roman" w:hAnsi="Times New Roman" w:cs="Times New Roman"/>
          <w:sz w:val="24"/>
          <w:szCs w:val="24"/>
        </w:rPr>
        <w:t>Related documents</w:t>
      </w:r>
    </w:p>
    <w:p w14:paraId="31AC784D" w14:textId="61AEB30D" w:rsidR="001724AD" w:rsidRPr="00F22872" w:rsidRDefault="00F22872" w:rsidP="0017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2872">
        <w:rPr>
          <w:rFonts w:ascii="Times New Roman" w:hAnsi="Times New Roman" w:cs="Times New Roman"/>
        </w:rPr>
        <w:t>This</w:t>
      </w:r>
      <w:r w:rsidR="0009758B" w:rsidRPr="00F22872">
        <w:rPr>
          <w:rFonts w:ascii="Times New Roman" w:hAnsi="Times New Roman" w:cs="Times New Roman"/>
        </w:rPr>
        <w:t xml:space="preserve"> document is</w:t>
      </w:r>
      <w:r w:rsidR="004E77F8" w:rsidRPr="00F22872">
        <w:rPr>
          <w:rFonts w:ascii="Times New Roman" w:hAnsi="Times New Roman" w:cs="Times New Roman"/>
        </w:rPr>
        <w:t xml:space="preserve"> based on, and intended to complement to, </w:t>
      </w:r>
      <w:r w:rsidR="001724AD" w:rsidRPr="00F22872">
        <w:rPr>
          <w:rFonts w:ascii="Times New Roman" w:hAnsi="Times New Roman" w:cs="Times New Roman"/>
        </w:rPr>
        <w:t>the following standard</w:t>
      </w:r>
      <w:r w:rsidR="004E77F8" w:rsidRPr="00F22872">
        <w:rPr>
          <w:rFonts w:ascii="Times New Roman" w:hAnsi="Times New Roman" w:cs="Times New Roman"/>
        </w:rPr>
        <w:t>s and guidelines:</w:t>
      </w:r>
      <w:r w:rsidR="001724AD" w:rsidRPr="00F22872">
        <w:rPr>
          <w:rFonts w:ascii="Times New Roman" w:hAnsi="Times New Roman" w:cs="Times New Roman"/>
        </w:rPr>
        <w:t xml:space="preserve"> </w:t>
      </w:r>
    </w:p>
    <w:p w14:paraId="3BC723A1" w14:textId="77777777" w:rsidR="00F22872" w:rsidRPr="00F22872" w:rsidRDefault="00F22872" w:rsidP="0017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8FF4B2" w14:textId="1D3786E8" w:rsidR="001724AD" w:rsidRPr="00F22872" w:rsidRDefault="001724AD" w:rsidP="001724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2872">
        <w:rPr>
          <w:rFonts w:ascii="Times New Roman" w:hAnsi="Times New Roman" w:cs="Times New Roman"/>
          <w:kern w:val="24"/>
        </w:rPr>
        <w:t>Library of Congress Subject Heading</w:t>
      </w:r>
      <w:r w:rsidR="00F22872" w:rsidRPr="00F22872">
        <w:rPr>
          <w:rFonts w:ascii="Times New Roman" w:hAnsi="Times New Roman" w:cs="Times New Roman"/>
          <w:kern w:val="24"/>
        </w:rPr>
        <w:t>s</w:t>
      </w:r>
      <w:r w:rsidRPr="00F22872">
        <w:rPr>
          <w:rFonts w:ascii="Times New Roman" w:hAnsi="Times New Roman" w:cs="Times New Roman"/>
          <w:kern w:val="24"/>
        </w:rPr>
        <w:t xml:space="preserve"> Manual (SHM)</w:t>
      </w:r>
    </w:p>
    <w:p w14:paraId="57D88792" w14:textId="4609B5CB" w:rsidR="001724AD" w:rsidRPr="00F22872" w:rsidRDefault="001724AD" w:rsidP="001724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</w:rPr>
      </w:pPr>
      <w:r w:rsidRPr="00F22872">
        <w:rPr>
          <w:rFonts w:ascii="Times New Roman" w:hAnsi="Times New Roman" w:cs="Times New Roman"/>
          <w:kern w:val="24"/>
        </w:rPr>
        <w:t>National Library of Australia, Australian extension to LCSH</w:t>
      </w:r>
    </w:p>
    <w:p w14:paraId="488C1FB0" w14:textId="77777777" w:rsidR="00F22872" w:rsidRDefault="00F22872" w:rsidP="002F0080">
      <w:pPr>
        <w:pStyle w:val="Heading2"/>
        <w:rPr>
          <w:rFonts w:ascii="Times New Roman" w:hAnsi="Times New Roman" w:cs="Times New Roman"/>
        </w:rPr>
      </w:pPr>
    </w:p>
    <w:p w14:paraId="7A3D9841" w14:textId="6ACFFF90" w:rsidR="002F0080" w:rsidRPr="00F22872" w:rsidRDefault="002F0080" w:rsidP="002F008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22872">
        <w:rPr>
          <w:rFonts w:ascii="Times New Roman" w:hAnsi="Times New Roman" w:cs="Times New Roman"/>
          <w:sz w:val="24"/>
          <w:szCs w:val="24"/>
        </w:rPr>
        <w:t>LSCH Geographic Subject headings</w:t>
      </w:r>
    </w:p>
    <w:p w14:paraId="6E8DE9A4" w14:textId="74C1123A" w:rsidR="00FF1D4D" w:rsidRPr="00F22872" w:rsidRDefault="00FF1D4D" w:rsidP="00FF1D4D">
      <w:pPr>
        <w:spacing w:after="0"/>
        <w:rPr>
          <w:rFonts w:ascii="Times New Roman" w:hAnsi="Times New Roman" w:cs="Times New Roman"/>
          <w:color w:val="000000" w:themeColor="text1"/>
        </w:rPr>
      </w:pPr>
      <w:r w:rsidRPr="00F22872">
        <w:rPr>
          <w:rFonts w:ascii="Times New Roman" w:hAnsi="Times New Roman" w:cs="Times New Roman"/>
          <w:color w:val="000000" w:themeColor="text1"/>
        </w:rPr>
        <w:t xml:space="preserve">In LCSH counties, parishes, cities, towns, villages, rivers, mountains and other geographical features are treated as </w:t>
      </w: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</w:rPr>
        <w:t>geographic subject headings</w:t>
      </w:r>
      <w:r w:rsidRPr="00F22872">
        <w:rPr>
          <w:rFonts w:ascii="Times New Roman" w:hAnsi="Times New Roman" w:cs="Times New Roman"/>
          <w:color w:val="000000" w:themeColor="text1"/>
        </w:rPr>
        <w:t>.</w:t>
      </w:r>
    </w:p>
    <w:p w14:paraId="24CAB035" w14:textId="77777777" w:rsidR="00F22872" w:rsidRDefault="00F22872" w:rsidP="00F2287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8507C4" w14:textId="06B9E674" w:rsidR="00F22872" w:rsidRPr="00F22872" w:rsidRDefault="00F22872" w:rsidP="00F22872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</w:rPr>
        <w:t>In Adlib Thesaurus:</w:t>
      </w:r>
    </w:p>
    <w:p w14:paraId="6C87BDAC" w14:textId="77777777" w:rsidR="00F22872" w:rsidRPr="00F22872" w:rsidRDefault="00F22872" w:rsidP="00F2287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i/>
          <w:iCs/>
          <w:color w:val="000000" w:themeColor="text1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</w:rPr>
        <w:t>LCSH geographic headings are established as ‘geographical keywords’</w:t>
      </w:r>
    </w:p>
    <w:p w14:paraId="2E8456A9" w14:textId="77777777" w:rsidR="00F22872" w:rsidRPr="00F22872" w:rsidRDefault="00F22872" w:rsidP="00F22872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</w:rPr>
        <w:t>In Alma and other MARC 21 based systems:</w:t>
      </w:r>
    </w:p>
    <w:p w14:paraId="25FD6FE2" w14:textId="77777777" w:rsidR="00F22872" w:rsidRPr="00F22872" w:rsidRDefault="00F22872" w:rsidP="00F2287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</w:rPr>
        <w:t>LCSH geographic headings are tagged with the MARC 21 field 651</w:t>
      </w:r>
    </w:p>
    <w:p w14:paraId="7AF4F742" w14:textId="7297D29E" w:rsidR="00FF1D4D" w:rsidRPr="00F22872" w:rsidRDefault="00FF1D4D" w:rsidP="002F00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2872">
        <w:rPr>
          <w:rFonts w:ascii="Times New Roman" w:hAnsi="Times New Roman" w:cs="Times New Roman"/>
          <w:b/>
          <w:bCs/>
          <w:sz w:val="24"/>
          <w:szCs w:val="24"/>
        </w:rPr>
        <w:t xml:space="preserve">Finding an approved name for </w:t>
      </w:r>
      <w:r w:rsidR="00F22872" w:rsidRPr="00F2287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22872">
        <w:rPr>
          <w:rFonts w:ascii="Times New Roman" w:hAnsi="Times New Roman" w:cs="Times New Roman"/>
          <w:b/>
          <w:bCs/>
          <w:sz w:val="24"/>
          <w:szCs w:val="24"/>
        </w:rPr>
        <w:t>geographic heading</w:t>
      </w:r>
    </w:p>
    <w:p w14:paraId="60939C90" w14:textId="77777777" w:rsidR="002F0080" w:rsidRPr="00F22872" w:rsidRDefault="002F0080" w:rsidP="002F00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F22872">
        <w:rPr>
          <w:rFonts w:ascii="Times New Roman" w:hAnsi="Times New Roman" w:cs="Times New Roman"/>
        </w:rPr>
        <w:t>Only use the most current name</w:t>
      </w:r>
    </w:p>
    <w:p w14:paraId="481DA0F7" w14:textId="67930BB4" w:rsidR="00FF1D4D" w:rsidRPr="00F22872" w:rsidRDefault="00FF1D4D" w:rsidP="00FF1D4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F22872">
        <w:rPr>
          <w:rFonts w:ascii="Times New Roman" w:hAnsi="Times New Roman" w:cs="Times New Roman"/>
        </w:rPr>
        <w:t>Only use the name registered within an approved gazetteer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E78F9" w14:paraId="13B13547" w14:textId="77777777" w:rsidTr="000E78F9">
        <w:tc>
          <w:tcPr>
            <w:tcW w:w="2830" w:type="dxa"/>
            <w:shd w:val="clear" w:color="auto" w:fill="D5DCE4" w:themeFill="text2" w:themeFillTint="33"/>
          </w:tcPr>
          <w:p w14:paraId="5081DC00" w14:textId="65993152" w:rsidR="000E78F9" w:rsidRPr="000E78F9" w:rsidRDefault="000E78F9" w:rsidP="000E78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6186" w:type="dxa"/>
            <w:shd w:val="clear" w:color="auto" w:fill="D5DCE4" w:themeFill="text2" w:themeFillTint="33"/>
          </w:tcPr>
          <w:p w14:paraId="20E1DB92" w14:textId="105396A8" w:rsidR="000E78F9" w:rsidRPr="000E78F9" w:rsidRDefault="000E78F9" w:rsidP="000E78F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Recommended Gazetteer</w:t>
            </w:r>
          </w:p>
        </w:tc>
      </w:tr>
      <w:tr w:rsidR="000E78F9" w14:paraId="1FD44D3C" w14:textId="77777777" w:rsidTr="000E78F9">
        <w:tc>
          <w:tcPr>
            <w:tcW w:w="2830" w:type="dxa"/>
          </w:tcPr>
          <w:p w14:paraId="105591FA" w14:textId="516920EC" w:rsid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1D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NSW place names</w:t>
            </w:r>
          </w:p>
        </w:tc>
        <w:tc>
          <w:tcPr>
            <w:tcW w:w="6186" w:type="dxa"/>
          </w:tcPr>
          <w:p w14:paraId="3DCDEB9A" w14:textId="5DB0ABEF" w:rsid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sz w:val="20"/>
                <w:szCs w:val="20"/>
              </w:rPr>
              <w:t xml:space="preserve">Geographic Names Board NSW place name register </w:t>
            </w:r>
          </w:p>
        </w:tc>
      </w:tr>
      <w:tr w:rsidR="000E78F9" w14:paraId="1A177277" w14:textId="77777777" w:rsidTr="000E78F9">
        <w:tc>
          <w:tcPr>
            <w:tcW w:w="2830" w:type="dxa"/>
          </w:tcPr>
          <w:p w14:paraId="272A24F7" w14:textId="122AE102" w:rsidR="000E78F9" w:rsidRPr="00FF1D4D" w:rsidRDefault="000E78F9" w:rsidP="000E78F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F1D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 Australian place names</w:t>
            </w:r>
          </w:p>
        </w:tc>
        <w:tc>
          <w:tcPr>
            <w:tcW w:w="6186" w:type="dxa"/>
          </w:tcPr>
          <w:p w14:paraId="16D8E6B5" w14:textId="7AC94863" w:rsidR="000E78F9" w:rsidRP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sz w:val="20"/>
                <w:szCs w:val="20"/>
              </w:rPr>
              <w:t>Geoscience Australia place name search</w:t>
            </w:r>
          </w:p>
        </w:tc>
      </w:tr>
      <w:tr w:rsidR="000E78F9" w14:paraId="30F5819E" w14:textId="77777777" w:rsidTr="000E78F9">
        <w:tc>
          <w:tcPr>
            <w:tcW w:w="2830" w:type="dxa"/>
          </w:tcPr>
          <w:p w14:paraId="7154A06F" w14:textId="17E59857" w:rsidR="000E78F9" w:rsidRPr="00FF1D4D" w:rsidRDefault="000E78F9" w:rsidP="000E78F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F1D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For International place names </w:t>
            </w:r>
          </w:p>
        </w:tc>
        <w:tc>
          <w:tcPr>
            <w:tcW w:w="6186" w:type="dxa"/>
          </w:tcPr>
          <w:p w14:paraId="569BC586" w14:textId="499066E0" w:rsidR="000E78F9" w:rsidRP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sz w:val="20"/>
                <w:szCs w:val="20"/>
              </w:rPr>
              <w:t>US Board on Geographic Names</w:t>
            </w:r>
          </w:p>
        </w:tc>
      </w:tr>
      <w:tr w:rsidR="000E78F9" w14:paraId="2D445644" w14:textId="77777777" w:rsidTr="000E78F9">
        <w:tc>
          <w:tcPr>
            <w:tcW w:w="2830" w:type="dxa"/>
          </w:tcPr>
          <w:p w14:paraId="16B4FCC4" w14:textId="024837F3" w:rsidR="000E78F9" w:rsidRPr="00FF1D4D" w:rsidRDefault="000E78F9" w:rsidP="000E78F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F1D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 New Zealand place names</w:t>
            </w:r>
          </w:p>
        </w:tc>
        <w:tc>
          <w:tcPr>
            <w:tcW w:w="6186" w:type="dxa"/>
          </w:tcPr>
          <w:p w14:paraId="38519816" w14:textId="31AE331D" w:rsidR="000E78F9" w:rsidRP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sz w:val="20"/>
                <w:szCs w:val="20"/>
              </w:rPr>
              <w:t>New Zealand Gazetteer</w:t>
            </w:r>
          </w:p>
        </w:tc>
      </w:tr>
      <w:tr w:rsidR="000E78F9" w14:paraId="340A6883" w14:textId="77777777" w:rsidTr="000E78F9">
        <w:tc>
          <w:tcPr>
            <w:tcW w:w="2830" w:type="dxa"/>
          </w:tcPr>
          <w:p w14:paraId="4F6F0E19" w14:textId="53BD879F" w:rsidR="000E78F9" w:rsidRPr="00FF1D4D" w:rsidRDefault="000E78F9" w:rsidP="000E78F9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F1D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For Antarctic place names</w:t>
            </w:r>
          </w:p>
        </w:tc>
        <w:tc>
          <w:tcPr>
            <w:tcW w:w="6186" w:type="dxa"/>
          </w:tcPr>
          <w:p w14:paraId="727CAD1F" w14:textId="338EBBE1" w:rsidR="000E78F9" w:rsidRPr="000E78F9" w:rsidRDefault="000E78F9" w:rsidP="000E7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F9">
              <w:rPr>
                <w:rFonts w:ascii="Times New Roman" w:hAnsi="Times New Roman" w:cs="Times New Roman"/>
                <w:sz w:val="20"/>
                <w:szCs w:val="20"/>
              </w:rPr>
              <w:t>SCAR Composite Gazetteer of Antarctica</w:t>
            </w:r>
          </w:p>
        </w:tc>
      </w:tr>
    </w:tbl>
    <w:p w14:paraId="1D55A8E8" w14:textId="20C8D8E8" w:rsidR="002F0080" w:rsidRPr="00FF1D4D" w:rsidRDefault="002F0080" w:rsidP="000E78F9">
      <w:pPr>
        <w:spacing w:after="0" w:line="240" w:lineRule="auto"/>
        <w:rPr>
          <w:rFonts w:ascii="Times New Roman" w:hAnsi="Times New Roman" w:cs="Times New Roman"/>
        </w:rPr>
      </w:pPr>
    </w:p>
    <w:p w14:paraId="7C1164EF" w14:textId="1AED5153" w:rsidR="00FD495A" w:rsidRPr="00F22872" w:rsidRDefault="00FD495A" w:rsidP="00FD495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22872">
        <w:rPr>
          <w:rFonts w:ascii="Times New Roman" w:hAnsi="Times New Roman" w:cs="Times New Roman"/>
          <w:sz w:val="24"/>
          <w:szCs w:val="24"/>
        </w:rPr>
        <w:t xml:space="preserve">Construction of </w:t>
      </w:r>
      <w:r w:rsidR="006058DA" w:rsidRPr="00F22872">
        <w:rPr>
          <w:rFonts w:ascii="Times New Roman" w:hAnsi="Times New Roman" w:cs="Times New Roman"/>
          <w:sz w:val="24"/>
          <w:szCs w:val="24"/>
        </w:rPr>
        <w:t xml:space="preserve">LSCH </w:t>
      </w:r>
      <w:r w:rsidR="007777F2" w:rsidRPr="00F22872">
        <w:rPr>
          <w:rFonts w:ascii="Times New Roman" w:hAnsi="Times New Roman" w:cs="Times New Roman"/>
          <w:sz w:val="24"/>
          <w:szCs w:val="24"/>
        </w:rPr>
        <w:t xml:space="preserve">Geographic Subject </w:t>
      </w:r>
      <w:r w:rsidRPr="00F22872">
        <w:rPr>
          <w:rFonts w:ascii="Times New Roman" w:hAnsi="Times New Roman" w:cs="Times New Roman"/>
          <w:sz w:val="24"/>
          <w:szCs w:val="24"/>
        </w:rPr>
        <w:t>headings</w:t>
      </w:r>
      <w:r w:rsidR="007628A5" w:rsidRPr="00F22872">
        <w:rPr>
          <w:rFonts w:ascii="Times New Roman" w:hAnsi="Times New Roman" w:cs="Times New Roman"/>
          <w:sz w:val="24"/>
          <w:szCs w:val="24"/>
        </w:rPr>
        <w:t>: Counties, Towns, Villages etc.</w:t>
      </w:r>
    </w:p>
    <w:p w14:paraId="7A8D7911" w14:textId="1A03A6AE" w:rsidR="006058DA" w:rsidRPr="00F22872" w:rsidRDefault="00F22872" w:rsidP="006058DA">
      <w:pPr>
        <w:spacing w:after="0"/>
        <w:rPr>
          <w:rFonts w:ascii="Times New Roman" w:hAnsi="Times New Roman" w:cs="Times New Roman"/>
          <w:color w:val="000000" w:themeColor="text1"/>
        </w:rPr>
      </w:pPr>
      <w:r w:rsidRPr="00FF1D4D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67EB26" wp14:editId="777F5AF5">
                <wp:simplePos x="0" y="0"/>
                <wp:positionH relativeFrom="column">
                  <wp:posOffset>-258987</wp:posOffset>
                </wp:positionH>
                <wp:positionV relativeFrom="paragraph">
                  <wp:posOffset>419472</wp:posOffset>
                </wp:positionV>
                <wp:extent cx="6229350" cy="417195"/>
                <wp:effectExtent l="0" t="0" r="19050" b="209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171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FBDBB" w14:textId="55DBFD94" w:rsidR="008F3C34" w:rsidRPr="00D00CBE" w:rsidRDefault="008F3C34" w:rsidP="00F57B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For further clarification, refer to the Library of Congress Subject Heading Manual</w:t>
                            </w:r>
                            <w:r w:rsidR="00EC5C2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parts: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16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 405 Establishing certain entities in the name of subject authority file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1D16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 690 ‘Formulating geographic headings.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7EB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0.4pt;margin-top:33.05pt;width:490.5pt;height:32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" fillcolor="#d5dce4 [671]" strokeweight=".5pt">
                <v:textbox>
                  <w:txbxContent>
                    <w:p w14:paraId="46FFBDBB" w14:textId="55DBFD94" w:rsidR="008F3C34" w:rsidRPr="00D00CBE" w:rsidRDefault="008F3C34" w:rsidP="00F57B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For further clarification, refer to the Library of Congress Subject Heading Manual</w:t>
                      </w:r>
                      <w:r w:rsidR="00EC5C2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parts: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D16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 405 Establishing certain entities in the name of subject authority file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Pr="001D16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 690 ‘Formulating geographic headings.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BCF" w:rsidRPr="00F22872">
        <w:rPr>
          <w:rFonts w:ascii="Times New Roman" w:hAnsi="Times New Roman" w:cs="Times New Roman"/>
          <w:color w:val="000000" w:themeColor="text1"/>
        </w:rPr>
        <w:t>I</w:t>
      </w:r>
      <w:r w:rsidR="006058DA" w:rsidRPr="00F22872">
        <w:rPr>
          <w:rFonts w:ascii="Times New Roman" w:hAnsi="Times New Roman" w:cs="Times New Roman"/>
          <w:color w:val="000000" w:themeColor="text1"/>
        </w:rPr>
        <w:t xml:space="preserve">n LCSH counties, parishes, cities, towns, villages, rivers, mountains and other geographical features are treated as </w:t>
      </w:r>
      <w:r w:rsidR="006058DA" w:rsidRPr="00F22872">
        <w:rPr>
          <w:rFonts w:ascii="Times New Roman" w:hAnsi="Times New Roman" w:cs="Times New Roman"/>
          <w:b/>
          <w:bCs/>
          <w:i/>
          <w:iCs/>
          <w:color w:val="000000" w:themeColor="text1"/>
        </w:rPr>
        <w:t>geographic subject headings</w:t>
      </w:r>
      <w:r w:rsidR="006058DA" w:rsidRPr="00F22872">
        <w:rPr>
          <w:rFonts w:ascii="Times New Roman" w:hAnsi="Times New Roman" w:cs="Times New Roman"/>
          <w:color w:val="000000" w:themeColor="text1"/>
        </w:rPr>
        <w:t>.</w:t>
      </w:r>
    </w:p>
    <w:p w14:paraId="707D1DA4" w14:textId="742312E4" w:rsidR="006058DA" w:rsidRPr="00486C20" w:rsidRDefault="00FD495A" w:rsidP="00E776E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structure for</w:t>
      </w:r>
      <w:r w:rsidR="006058DA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C5C22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LCSH </w:t>
      </w:r>
      <w:r w:rsidR="006058DA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geographic subject </w:t>
      </w: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headings</w:t>
      </w:r>
    </w:p>
    <w:p w14:paraId="0EEF1372" w14:textId="40F52FD8" w:rsidR="006058DA" w:rsidRPr="00F22872" w:rsidRDefault="00FD495A" w:rsidP="0082336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[Approved name] ([Geographic qualifier</w:t>
      </w:r>
      <w:r w:rsidR="00486C20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]:</w:t>
      </w: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[Disambiguation if required])</w:t>
      </w:r>
      <w:r w:rsidR="00823366" w:rsidRPr="00F22872">
        <w:rPr>
          <w:rFonts w:ascii="Times New Roman" w:hAnsi="Times New Roman" w:cs="Times New Roman"/>
          <w:color w:val="000000" w:themeColor="text1"/>
          <w:u w:color="FFFFFF"/>
        </w:rPr>
        <w:t xml:space="preserve"> </w:t>
      </w:r>
    </w:p>
    <w:p w14:paraId="5F2C2B1B" w14:textId="624DDCD6" w:rsidR="00FD495A" w:rsidRPr="00F22872" w:rsidRDefault="00FD495A" w:rsidP="006058DA">
      <w:pPr>
        <w:tabs>
          <w:tab w:val="center" w:pos="4860"/>
          <w:tab w:val="left" w:pos="58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3C7E9F9F" w14:textId="5200510D" w:rsidR="00FD495A" w:rsidRPr="00F22872" w:rsidRDefault="00FD495A" w:rsidP="006058D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Bourke (N.S.W. : County)</w:t>
      </w:r>
    </w:p>
    <w:p w14:paraId="5D2B5804" w14:textId="77777777" w:rsidR="006058DA" w:rsidRPr="00F22872" w:rsidRDefault="00FD495A" w:rsidP="006058D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Bourke (N.S.W.)</w:t>
      </w:r>
    </w:p>
    <w:p w14:paraId="094E5094" w14:textId="77777777" w:rsidR="0073624B" w:rsidRPr="00F22872" w:rsidRDefault="00FD495A" w:rsidP="009C26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Armidale (N.S.W. : Parish)</w:t>
      </w:r>
    </w:p>
    <w:p w14:paraId="1FC82FEC" w14:textId="01F5C9E1" w:rsidR="00823366" w:rsidRPr="00F22872" w:rsidRDefault="00823366" w:rsidP="009C26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Armidale (N.S.W.)</w:t>
      </w:r>
      <w:r w:rsidR="0073624B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.</w:t>
      </w:r>
    </w:p>
    <w:p w14:paraId="756F2A98" w14:textId="4D943BB2" w:rsidR="007020B0" w:rsidRDefault="00F22872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FFFFFF"/>
        </w:rPr>
      </w:pPr>
      <w:r w:rsidRPr="00FF1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C960DF2" wp14:editId="2247BD44">
                <wp:simplePos x="0" y="0"/>
                <wp:positionH relativeFrom="column">
                  <wp:posOffset>-258987</wp:posOffset>
                </wp:positionH>
                <wp:positionV relativeFrom="paragraph">
                  <wp:posOffset>168214</wp:posOffset>
                </wp:positionV>
                <wp:extent cx="6177915" cy="427990"/>
                <wp:effectExtent l="0" t="0" r="13335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4279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3C0EE" w14:textId="00F93463" w:rsidR="006058DA" w:rsidRDefault="006058DA" w:rsidP="006058D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In the above example</w:t>
                            </w:r>
                            <w:r w:rsid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, t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he County of Bourke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and the Parish of Armidale are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disambiguated because there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are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town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s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named Bourke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and Armidale in New South Wales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0DF2" id="Text Box 2" o:spid="_x0000_s1027" type="#_x0000_t202" style="position:absolute;left:0;text-align:left;margin-left:-20.4pt;margin-top:13.25pt;width:486.45pt;height:33.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" fillcolor="#d5dce4 [671]" strokeweight=".5pt">
                <v:textbox>
                  <w:txbxContent>
                    <w:p w14:paraId="1213C0EE" w14:textId="00F93463" w:rsidR="006058DA" w:rsidRDefault="006058DA" w:rsidP="006058D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In the above example</w:t>
                      </w:r>
                      <w:r w:rsid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, t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he County of Bourke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and the Parish of Armidale are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disambiguated because there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are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town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s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named Bourke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and Armidale in New South Wales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F9E3" w14:textId="124DCBE8" w:rsidR="000E78F9" w:rsidRPr="00FF1D4D" w:rsidRDefault="000E78F9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FFFFFF"/>
        </w:rPr>
      </w:pPr>
    </w:p>
    <w:p w14:paraId="48AC8584" w14:textId="5CA179E9" w:rsidR="007777F2" w:rsidRPr="00F22872" w:rsidRDefault="007777F2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D</w:t>
      </w:r>
      <w:r w:rsidR="00FD495A"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isambiguat</w:t>
      </w: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ion</w:t>
      </w:r>
      <w:r w:rsidR="007628A5"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of geographic</w:t>
      </w:r>
      <w:r w:rsidR="000E78F9"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subject</w:t>
      </w:r>
      <w:r w:rsidR="007628A5"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headings</w:t>
      </w:r>
    </w:p>
    <w:p w14:paraId="33E1680B" w14:textId="3C333402" w:rsidR="00FD495A" w:rsidRPr="00F22872" w:rsidRDefault="007777F2" w:rsidP="00E776E7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Only disambiguate</w:t>
      </w:r>
      <w:r w:rsidR="00FD495A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where there is conflict:</w:t>
      </w:r>
    </w:p>
    <w:p w14:paraId="696134E0" w14:textId="73A841F3" w:rsidR="00FD495A" w:rsidRPr="00F22872" w:rsidRDefault="00FD495A" w:rsidP="00FD495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Cumberland (N.S.W.)</w:t>
      </w:r>
    </w:p>
    <w:p w14:paraId="51366F22" w14:textId="320D1DB3" w:rsidR="00FD495A" w:rsidRPr="00F22872" w:rsidRDefault="00FD495A" w:rsidP="00BB69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</w:p>
    <w:p w14:paraId="06775DA5" w14:textId="5BE449FD" w:rsidR="00BB69B4" w:rsidRPr="00F22872" w:rsidRDefault="00FD495A" w:rsidP="00E77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Cumberland (N.S.W. : County)</w:t>
      </w:r>
      <w:r w:rsidR="0073624B" w:rsidRPr="00F22872">
        <w:rPr>
          <w:rFonts w:ascii="Times New Roman" w:hAnsi="Times New Roman" w:cs="Times New Roman"/>
          <w:color w:val="000000" w:themeColor="text1"/>
          <w:u w:color="FFFFFF"/>
        </w:rPr>
        <w:t>.</w:t>
      </w:r>
    </w:p>
    <w:p w14:paraId="35E89D39" w14:textId="4508E8AB" w:rsidR="00F22872" w:rsidRPr="00F22872" w:rsidRDefault="00F22872" w:rsidP="00F22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color="FFFFFF"/>
        </w:rPr>
      </w:pPr>
      <w:r w:rsidRPr="00FF1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23643C" wp14:editId="51B31647">
                <wp:simplePos x="0" y="0"/>
                <wp:positionH relativeFrom="column">
                  <wp:posOffset>-103505</wp:posOffset>
                </wp:positionH>
                <wp:positionV relativeFrom="paragraph">
                  <wp:posOffset>176111</wp:posOffset>
                </wp:positionV>
                <wp:extent cx="5932170" cy="1828800"/>
                <wp:effectExtent l="0" t="0" r="1143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7EFE" w14:textId="448ABD50" w:rsidR="007628A5" w:rsidRPr="00124103" w:rsidRDefault="007628A5" w:rsidP="007628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heading for the New South Wales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County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of Cumberland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is not disambiguated by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its </w:t>
                            </w:r>
                            <w:r w:rsidRPr="00BB69B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jurisdiction type as there is no name conflict in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the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3643C" id="Text Box 3" o:spid="_x0000_s1028" type="#_x0000_t202" style="position:absolute;margin-left:-8.15pt;margin-top:13.85pt;width:467.1pt;height:2in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" fillcolor="#d5dce4 [671]" strokeweight=".5pt">
                <v:textbox style="mso-fit-shape-to-text:t">
                  <w:txbxContent>
                    <w:p w14:paraId="3A507EFE" w14:textId="448ABD50" w:rsidR="007628A5" w:rsidRPr="00124103" w:rsidRDefault="007628A5" w:rsidP="007628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The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heading for the New South Wales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County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of Cumberland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is not disambiguated by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its </w:t>
                      </w:r>
                      <w:r w:rsidRPr="00BB69B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jurisdiction type as there is no name conflict in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the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327E51" w14:textId="560626BC" w:rsidR="007628A5" w:rsidRPr="00F22872" w:rsidRDefault="007628A5" w:rsidP="00FD495A">
      <w:pPr>
        <w:pStyle w:val="Heading2"/>
        <w:rPr>
          <w:rFonts w:ascii="Times New Roman" w:hAnsi="Times New Roman" w:cs="Times New Roman"/>
          <w:i/>
          <w:iCs/>
          <w:sz w:val="24"/>
          <w:szCs w:val="24"/>
          <w:u w:color="FFFFFF"/>
        </w:rPr>
      </w:pPr>
    </w:p>
    <w:p w14:paraId="6EC3EEE6" w14:textId="37A401F2" w:rsidR="007628A5" w:rsidRPr="00F22872" w:rsidRDefault="007628A5" w:rsidP="007628A5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r w:rsidRPr="00F22872">
        <w:rPr>
          <w:rFonts w:ascii="Times New Roman" w:hAnsi="Times New Roman" w:cs="Times New Roman"/>
          <w:bCs/>
          <w:sz w:val="24"/>
          <w:szCs w:val="24"/>
        </w:rPr>
        <w:t>Construction of LCSH geographi</w:t>
      </w:r>
      <w:r w:rsidR="000E78F9" w:rsidRPr="00F22872">
        <w:rPr>
          <w:rFonts w:ascii="Times New Roman" w:hAnsi="Times New Roman" w:cs="Times New Roman"/>
          <w:bCs/>
          <w:sz w:val="24"/>
          <w:szCs w:val="24"/>
        </w:rPr>
        <w:t>c</w:t>
      </w:r>
      <w:r w:rsidRPr="00F22872">
        <w:rPr>
          <w:rFonts w:ascii="Times New Roman" w:hAnsi="Times New Roman" w:cs="Times New Roman"/>
          <w:bCs/>
          <w:sz w:val="24"/>
          <w:szCs w:val="24"/>
        </w:rPr>
        <w:t xml:space="preserve"> subject headings: Geographic features, parks, rivers, mountains etc.</w:t>
      </w:r>
    </w:p>
    <w:p w14:paraId="644C8180" w14:textId="6DB0CDFC" w:rsidR="007628A5" w:rsidRPr="00F22872" w:rsidRDefault="007628A5" w:rsidP="007628A5">
      <w:pPr>
        <w:pStyle w:val="Heading2"/>
        <w:rPr>
          <w:rFonts w:ascii="Times New Roman" w:hAnsi="Times New Roman" w:cs="Times New Roman"/>
          <w:b w:val="0"/>
          <w:bCs/>
        </w:rPr>
      </w:pPr>
      <w:r w:rsidRPr="00F22872">
        <w:rPr>
          <w:rFonts w:ascii="Times New Roman" w:hAnsi="Times New Roman" w:cs="Times New Roman"/>
          <w:bCs/>
          <w:i/>
          <w:iCs/>
          <w:color w:val="000000" w:themeColor="text1"/>
          <w:u w:color="FFFFFF"/>
        </w:rPr>
        <w:t>Basic structure for headings:</w:t>
      </w:r>
    </w:p>
    <w:p w14:paraId="661103FC" w14:textId="64CDFE3C" w:rsidR="007628A5" w:rsidRPr="00F22872" w:rsidRDefault="007628A5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[Approved name] [Generic term of feature] ([Geographic qualification])</w:t>
      </w:r>
    </w:p>
    <w:p w14:paraId="74AC926E" w14:textId="7E73CBBA" w:rsidR="007628A5" w:rsidRPr="00F22872" w:rsidRDefault="007628A5" w:rsidP="00345F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Ensure distinctive part of </w:t>
      </w:r>
      <w:r w:rsidR="00345FAD"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a </w:t>
      </w: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name is first:</w:t>
      </w:r>
    </w:p>
    <w:p w14:paraId="1B7A83B1" w14:textId="77777777" w:rsidR="007628A5" w:rsidRPr="00F22872" w:rsidRDefault="007628A5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Kosciuszko, Mount (N.S.W.)</w:t>
      </w:r>
    </w:p>
    <w:p w14:paraId="461AEF59" w14:textId="77777777" w:rsidR="007628A5" w:rsidRPr="00F22872" w:rsidRDefault="007628A5" w:rsidP="007628A5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</w:p>
    <w:p w14:paraId="125CFF34" w14:textId="592E87D6" w:rsidR="007628A5" w:rsidRPr="00F22872" w:rsidRDefault="00F22872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F1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05212F" wp14:editId="1417BD51">
                <wp:simplePos x="0" y="0"/>
                <wp:positionH relativeFrom="column">
                  <wp:posOffset>-170815</wp:posOffset>
                </wp:positionH>
                <wp:positionV relativeFrom="paragraph">
                  <wp:posOffset>294795</wp:posOffset>
                </wp:positionV>
                <wp:extent cx="5932170" cy="354330"/>
                <wp:effectExtent l="0" t="0" r="11430" b="266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3543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8A963" w14:textId="5FFDA4BB" w:rsidR="00A2609C" w:rsidRPr="00345FAD" w:rsidRDefault="00A2609C" w:rsidP="00345FAD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The name </w:t>
                            </w:r>
                            <w:r w:rsid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of the mountain </w:t>
                            </w: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is inverted</w:t>
                            </w:r>
                            <w:r w:rsidR="000E78F9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, </w:t>
                            </w: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plac</w:t>
                            </w:r>
                            <w:r w:rsidR="000E78F9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ing</w:t>
                            </w: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the distinctive p</w:t>
                            </w:r>
                            <w:r w:rsidR="000E78F9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art</w:t>
                            </w: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of</w:t>
                            </w:r>
                            <w:r w:rsidR="000E78F9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the</w:t>
                            </w: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name before the generic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212F" id="Text Box 5" o:spid="_x0000_s1029" type="#_x0000_t202" style="position:absolute;left:0;text-align:left;margin-left:-13.45pt;margin-top:23.2pt;width:467.1pt;height:27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" fillcolor="#d5dce4 [671]" strokeweight=".5pt">
                <v:textbox>
                  <w:txbxContent>
                    <w:p w14:paraId="6C18A963" w14:textId="5FFDA4BB" w:rsidR="00A2609C" w:rsidRPr="00345FAD" w:rsidRDefault="00A2609C" w:rsidP="00345FAD">
                      <w:pPr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The name </w:t>
                      </w:r>
                      <w:r w:rsid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of the mountain </w:t>
                      </w: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is inverted</w:t>
                      </w:r>
                      <w:r w:rsidR="000E78F9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, </w:t>
                      </w: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plac</w:t>
                      </w:r>
                      <w:r w:rsidR="000E78F9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ing</w:t>
                      </w: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the distinctive p</w:t>
                      </w:r>
                      <w:r w:rsidR="000E78F9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art</w:t>
                      </w: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of</w:t>
                      </w:r>
                      <w:r w:rsidR="000E78F9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the</w:t>
                      </w: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name before the generic 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8A5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Mount Kosciuszko, (N.S.W.)</w:t>
      </w:r>
      <w:r w:rsidR="0073624B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.</w:t>
      </w:r>
    </w:p>
    <w:p w14:paraId="759A2BE3" w14:textId="655DC3D4" w:rsidR="00A2609C" w:rsidRPr="00FF1D4D" w:rsidRDefault="00A2609C" w:rsidP="00A26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color="FFFFFF"/>
        </w:rPr>
      </w:pPr>
    </w:p>
    <w:p w14:paraId="51739A37" w14:textId="13D5368B" w:rsidR="007628A5" w:rsidRPr="00F22872" w:rsidRDefault="007628A5" w:rsidP="00345F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In general, include a generic term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>:</w:t>
      </w:r>
    </w:p>
    <w:p w14:paraId="5AF010B6" w14:textId="77777777" w:rsidR="007628A5" w:rsidRPr="00F22872" w:rsidRDefault="007628A5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Kosciuszko, Mount (N.S.W.)</w:t>
      </w:r>
    </w:p>
    <w:p w14:paraId="46BE0310" w14:textId="77777777" w:rsidR="007628A5" w:rsidRPr="00F22872" w:rsidRDefault="007628A5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Murrumbidgee River (N.S.W. and A.C.T.)</w:t>
      </w:r>
    </w:p>
    <w:p w14:paraId="02885AB4" w14:textId="77777777" w:rsidR="007628A5" w:rsidRPr="00F22872" w:rsidRDefault="007628A5" w:rsidP="00A2609C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</w:p>
    <w:p w14:paraId="440C4F5B" w14:textId="77777777" w:rsidR="007628A5" w:rsidRPr="00F22872" w:rsidRDefault="007628A5" w:rsidP="007628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Kosciuszko (N.S.W.)</w:t>
      </w:r>
    </w:p>
    <w:p w14:paraId="26CE142E" w14:textId="0F4FCB09" w:rsidR="00A2609C" w:rsidRPr="00F22872" w:rsidRDefault="00F22872" w:rsidP="00A260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F1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24B2EA" wp14:editId="4234E46F">
                <wp:simplePos x="0" y="0"/>
                <wp:positionH relativeFrom="column">
                  <wp:posOffset>-175136</wp:posOffset>
                </wp:positionH>
                <wp:positionV relativeFrom="paragraph">
                  <wp:posOffset>290753</wp:posOffset>
                </wp:positionV>
                <wp:extent cx="5939790" cy="1828800"/>
                <wp:effectExtent l="0" t="0" r="2286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6D2D" w14:textId="552670A1" w:rsidR="00A2609C" w:rsidRPr="00345FAD" w:rsidRDefault="00A2609C" w:rsidP="00F005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 w:rsidRPr="00345FA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For geographical features, regardless of the need for disambiguation, the generic term is retaine</w:t>
                            </w:r>
                            <w:r w:rsidR="00BF3FC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4B2EA" id="Text Box 6" o:spid="_x0000_s1030" type="#_x0000_t202" style="position:absolute;left:0;text-align:left;margin-left:-13.8pt;margin-top:22.9pt;width:467.7pt;height:2in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" fillcolor="#d5dce4 [671]" strokeweight=".5pt">
                <v:textbox style="mso-fit-shape-to-text:t">
                  <w:txbxContent>
                    <w:p w14:paraId="65046D2D" w14:textId="552670A1" w:rsidR="00A2609C" w:rsidRPr="00345FAD" w:rsidRDefault="00A2609C" w:rsidP="00F005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 w:rsidRPr="00345FA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For geographical features, regardless of the need for disambiguation, the generic term is retaine</w:t>
                      </w:r>
                      <w:r w:rsidR="00BF3FC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8A5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Murrumbidgee (N.S.W. and A.C.T.)</w:t>
      </w:r>
      <w:r w:rsidR="0073624B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.</w:t>
      </w:r>
    </w:p>
    <w:p w14:paraId="3FBA0A95" w14:textId="76844FE7" w:rsidR="00F22872" w:rsidRPr="00F22872" w:rsidRDefault="00F22872" w:rsidP="00F22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FFFFFF"/>
        </w:rPr>
      </w:pPr>
    </w:p>
    <w:p w14:paraId="727659E1" w14:textId="126D4B91" w:rsidR="00A2609C" w:rsidRPr="00F22872" w:rsidRDefault="00FD495A" w:rsidP="00345FA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color="FFFFFF"/>
        </w:rPr>
      </w:pPr>
      <w:r w:rsidRPr="00F22872">
        <w:rPr>
          <w:rFonts w:ascii="Times New Roman" w:hAnsi="Times New Roman" w:cs="Times New Roman"/>
          <w:sz w:val="24"/>
          <w:szCs w:val="24"/>
          <w:u w:color="FFFFFF"/>
        </w:rPr>
        <w:t>Geographic qualification of parks, structures etc. within cities and towns</w:t>
      </w:r>
    </w:p>
    <w:p w14:paraId="0BE3BA1E" w14:textId="2070DE8A" w:rsidR="00A2609C" w:rsidRPr="00F22872" w:rsidRDefault="00FD495A" w:rsidP="00BB69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Geographically qualify the heading of a park</w:t>
      </w:r>
      <w:r w:rsidR="00345FAD" w:rsidRPr="00F22872">
        <w:rPr>
          <w:rFonts w:ascii="Times New Roman" w:hAnsi="Times New Roman" w:cs="Times New Roman"/>
          <w:color w:val="000000" w:themeColor="text1"/>
          <w:u w:color="FFFFFF"/>
        </w:rPr>
        <w:t xml:space="preserve">, 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 xml:space="preserve">etc. </w:t>
      </w:r>
      <w:r w:rsidR="00E776E7" w:rsidRPr="00F22872">
        <w:rPr>
          <w:rFonts w:ascii="Times New Roman" w:hAnsi="Times New Roman" w:cs="Times New Roman"/>
          <w:color w:val="000000" w:themeColor="text1"/>
          <w:u w:color="FFFFFF"/>
        </w:rPr>
        <w:t>using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 xml:space="preserve"> the name of the town</w:t>
      </w:r>
      <w:r w:rsidR="00A80C8D" w:rsidRPr="00F22872">
        <w:rPr>
          <w:rFonts w:ascii="Times New Roman" w:hAnsi="Times New Roman" w:cs="Times New Roman"/>
          <w:color w:val="000000" w:themeColor="text1"/>
          <w:u w:color="FFFFFF"/>
        </w:rPr>
        <w:t xml:space="preserve"> or 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>city</w:t>
      </w:r>
      <w:r w:rsidR="00E776E7" w:rsidRPr="00F22872">
        <w:rPr>
          <w:rFonts w:ascii="Times New Roman" w:hAnsi="Times New Roman" w:cs="Times New Roman"/>
          <w:color w:val="000000" w:themeColor="text1"/>
          <w:u w:color="FFFFFF"/>
        </w:rPr>
        <w:t xml:space="preserve"> it is located within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 xml:space="preserve">, </w:t>
      </w:r>
      <w:r w:rsidR="00BB69B4" w:rsidRPr="00F22872">
        <w:rPr>
          <w:rFonts w:ascii="Times New Roman" w:hAnsi="Times New Roman" w:cs="Times New Roman"/>
          <w:color w:val="000000" w:themeColor="text1"/>
          <w:u w:color="FFFFFF"/>
        </w:rPr>
        <w:t xml:space="preserve">and 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>then</w:t>
      </w:r>
      <w:r w:rsidR="00345FAD" w:rsidRPr="00F22872">
        <w:rPr>
          <w:rFonts w:ascii="Times New Roman" w:hAnsi="Times New Roman" w:cs="Times New Roman"/>
          <w:color w:val="000000" w:themeColor="text1"/>
          <w:u w:color="FFFFFF"/>
        </w:rPr>
        <w:t xml:space="preserve"> qualify by the larger jurisdiction </w:t>
      </w:r>
      <w:r w:rsidRPr="00F22872">
        <w:rPr>
          <w:rFonts w:ascii="Times New Roman" w:hAnsi="Times New Roman" w:cs="Times New Roman"/>
          <w:color w:val="000000" w:themeColor="text1"/>
          <w:u w:color="FFFFFF"/>
        </w:rPr>
        <w:t>(abbreviated).</w:t>
      </w:r>
      <w:r w:rsidR="00BB69B4" w:rsidRPr="00F22872">
        <w:rPr>
          <w:rFonts w:ascii="Times New Roman" w:hAnsi="Times New Roman" w:cs="Times New Roman"/>
          <w:color w:val="000000" w:themeColor="text1"/>
          <w:u w:color="FFFFFF"/>
        </w:rPr>
        <w:t xml:space="preserve"> </w:t>
      </w:r>
    </w:p>
    <w:p w14:paraId="39BB4319" w14:textId="3A67C68C" w:rsidR="00BB69B4" w:rsidRPr="00F22872" w:rsidRDefault="00FD495A" w:rsidP="00BB69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38591B57" w14:textId="77777777" w:rsidR="00FD495A" w:rsidRPr="00F22872" w:rsidRDefault="00FD495A" w:rsidP="00FD49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 xml:space="preserve">Luna Park (Sydney, N.S.W.) </w:t>
      </w:r>
    </w:p>
    <w:p w14:paraId="4D7AB6DD" w14:textId="77777777" w:rsidR="00FD495A" w:rsidRPr="00F22872" w:rsidRDefault="00FD495A" w:rsidP="00FD49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ANZAC Bridge (Sydney, N.S.W.)</w:t>
      </w:r>
    </w:p>
    <w:p w14:paraId="77C62974" w14:textId="77777777" w:rsidR="00FD495A" w:rsidRPr="00F22872" w:rsidRDefault="00FD495A" w:rsidP="00FD49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Camperdown Memorial Rest Park (Newtown, N.S.W.)</w:t>
      </w:r>
    </w:p>
    <w:p w14:paraId="083139EF" w14:textId="77777777" w:rsidR="00FD495A" w:rsidRPr="00F22872" w:rsidRDefault="00FD495A" w:rsidP="00E776E7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</w:p>
    <w:p w14:paraId="638843CA" w14:textId="77777777" w:rsidR="00FD495A" w:rsidRPr="00F22872" w:rsidRDefault="00FD495A" w:rsidP="00FD49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Luna Park (N.S.W.)</w:t>
      </w:r>
    </w:p>
    <w:p w14:paraId="7D9D7E89" w14:textId="77777777" w:rsidR="00FD495A" w:rsidRPr="00F22872" w:rsidRDefault="00FD495A" w:rsidP="00FD49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ANZAC Bridge (N.S.W.)</w:t>
      </w:r>
    </w:p>
    <w:p w14:paraId="5B933DF8" w14:textId="605E932A" w:rsidR="00BB69B4" w:rsidRPr="00FF1D4D" w:rsidRDefault="00FD495A" w:rsidP="00FA05C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Camperdown Memorial Rest Park</w:t>
      </w:r>
      <w:r w:rsidR="0073624B" w:rsidRPr="00FF1D4D">
        <w:rPr>
          <w:rFonts w:ascii="Times New Roman" w:hAnsi="Times New Roman" w:cs="Times New Roman"/>
          <w:color w:val="000000" w:themeColor="text1"/>
          <w:sz w:val="20"/>
          <w:szCs w:val="20"/>
          <w:u w:color="FFFFFF"/>
        </w:rPr>
        <w:t>.</w:t>
      </w:r>
      <w:r w:rsidRPr="00FF1D4D">
        <w:rPr>
          <w:rFonts w:ascii="Times New Roman" w:hAnsi="Times New Roman" w:cs="Times New Roman"/>
          <w:color w:val="000000" w:themeColor="text1"/>
          <w:sz w:val="20"/>
          <w:szCs w:val="20"/>
          <w:u w:color="FFFFFF"/>
        </w:rPr>
        <w:t xml:space="preserve"> </w:t>
      </w:r>
    </w:p>
    <w:p w14:paraId="5937EEAA" w14:textId="77777777" w:rsidR="00A80C8D" w:rsidRPr="00FF1D4D" w:rsidRDefault="00A80C8D" w:rsidP="00A80C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color="FFFFFF"/>
        </w:rPr>
      </w:pPr>
    </w:p>
    <w:p w14:paraId="1DEFA100" w14:textId="63710D0B" w:rsidR="00A80C8D" w:rsidRDefault="00FD495A" w:rsidP="00A80C8D">
      <w:pPr>
        <w:pStyle w:val="Heading2"/>
        <w:rPr>
          <w:rFonts w:ascii="Times New Roman" w:hAnsi="Times New Roman" w:cs="Times New Roman"/>
          <w:sz w:val="24"/>
          <w:szCs w:val="24"/>
          <w:u w:color="FFFFFF"/>
        </w:rPr>
      </w:pPr>
      <w:r w:rsidRPr="00F22872">
        <w:rPr>
          <w:rFonts w:ascii="Times New Roman" w:hAnsi="Times New Roman" w:cs="Times New Roman"/>
          <w:sz w:val="24"/>
          <w:szCs w:val="24"/>
          <w:u w:color="FFFFFF"/>
        </w:rPr>
        <w:t>Geographic qualification of Rivers and Watersheds</w:t>
      </w:r>
    </w:p>
    <w:p w14:paraId="06559698" w14:textId="7DFEBD5B" w:rsidR="00FD495A" w:rsidRPr="00F22872" w:rsidRDefault="00486C20" w:rsidP="00FD49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>
        <w:rPr>
          <w:rFonts w:ascii="Times New Roman" w:hAnsi="Times New Roman" w:cs="Times New Roman"/>
          <w:i/>
          <w:iCs/>
          <w:color w:val="000000" w:themeColor="text1"/>
          <w:u w:color="FFFFFF"/>
        </w:rPr>
        <w:t>Qu</w:t>
      </w: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alify</w:t>
      </w:r>
      <w:r w:rsidR="00FD495A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the</w:t>
      </w:r>
      <w:r w:rsidR="0073624B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name of a</w:t>
      </w:r>
      <w:r w:rsidR="00FD495A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river </w:t>
      </w:r>
      <w:r w:rsidR="0073624B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with the</w:t>
      </w:r>
      <w:r w:rsidR="00FD495A"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names of the states the river passes through.</w:t>
      </w:r>
    </w:p>
    <w:p w14:paraId="1C7F0C54" w14:textId="77777777" w:rsidR="00FD495A" w:rsidRPr="00F22872" w:rsidRDefault="00FD495A" w:rsidP="00FD49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If a river passes through two states, use an ‘and’</w:t>
      </w:r>
    </w:p>
    <w:p w14:paraId="5108B474" w14:textId="77777777" w:rsidR="00FD495A" w:rsidRPr="00F22872" w:rsidRDefault="00FD495A" w:rsidP="00FD49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If a river passes through three states, use a hyphen to separate</w:t>
      </w:r>
    </w:p>
    <w:p w14:paraId="55FF99FC" w14:textId="77777777" w:rsidR="00FD495A" w:rsidRPr="00F22872" w:rsidRDefault="00FD495A" w:rsidP="00FD49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The state that the river originates from is listed first</w:t>
      </w:r>
    </w:p>
    <w:p w14:paraId="49C33C34" w14:textId="20EF6E3B" w:rsidR="00FD495A" w:rsidRPr="00F22872" w:rsidRDefault="00FD495A" w:rsidP="00FD49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The state with the mouth of the river is listed last</w:t>
      </w:r>
    </w:p>
    <w:p w14:paraId="576D13E9" w14:textId="795C2E06" w:rsidR="0073624B" w:rsidRPr="00F22872" w:rsidRDefault="0073624B" w:rsidP="0073624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i/>
          <w:iCs/>
          <w:color w:val="000000" w:themeColor="text1"/>
          <w:u w:color="FFFFFF"/>
        </w:rPr>
        <w:t>Use the qualification of the river as the basis for the heading of the rivers’ watershed.</w:t>
      </w:r>
    </w:p>
    <w:p w14:paraId="512F6348" w14:textId="2CB61BEB" w:rsidR="00FD495A" w:rsidRPr="00F22872" w:rsidRDefault="00FD495A" w:rsidP="00BB69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762022AC" w14:textId="54A039D2" w:rsidR="00BF3FCE" w:rsidRPr="00F22872" w:rsidRDefault="00BF3FCE" w:rsidP="00BF3FC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Murrumbidgee River (N.S.W. and A.C.T.)</w:t>
      </w:r>
    </w:p>
    <w:p w14:paraId="22009A19" w14:textId="03F8AD61" w:rsidR="00FD495A" w:rsidRPr="00F22872" w:rsidRDefault="00FD495A" w:rsidP="00FD49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Murray River (N.S.W.-S.A.)</w:t>
      </w:r>
    </w:p>
    <w:p w14:paraId="6EB08B66" w14:textId="77777777" w:rsidR="00FD495A" w:rsidRPr="00F22872" w:rsidRDefault="00FD495A" w:rsidP="00FD49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lastRenderedPageBreak/>
        <w:t>Darling River (Qld. and N.S.W.)</w:t>
      </w:r>
    </w:p>
    <w:p w14:paraId="05E0B827" w14:textId="38F24EDA" w:rsidR="00FD495A" w:rsidRPr="00F22872" w:rsidRDefault="00FD495A" w:rsidP="00FD49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u w:color="FFFFFF"/>
        </w:rPr>
      </w:pPr>
      <w:r w:rsidRPr="00F22872">
        <w:rPr>
          <w:rFonts w:ascii="Times New Roman" w:hAnsi="Times New Roman" w:cs="Times New Roman"/>
          <w:color w:val="000000" w:themeColor="text1"/>
          <w:u w:color="FFFFFF"/>
        </w:rPr>
        <w:t>Darling River Watershed (Qld. and N.S.W.)</w:t>
      </w:r>
      <w:r w:rsidR="0073624B" w:rsidRPr="00F22872">
        <w:rPr>
          <w:rFonts w:ascii="Times New Roman" w:hAnsi="Times New Roman" w:cs="Times New Roman"/>
          <w:color w:val="000000" w:themeColor="text1"/>
          <w:u w:color="FFFFFF"/>
        </w:rPr>
        <w:t>.</w:t>
      </w:r>
    </w:p>
    <w:p w14:paraId="0A6BB6A0" w14:textId="51CECC88" w:rsidR="00A80C8D" w:rsidRPr="00486C20" w:rsidRDefault="00FD495A" w:rsidP="00A80C8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86C20">
        <w:rPr>
          <w:rFonts w:ascii="Times New Roman" w:hAnsi="Times New Roman" w:cs="Times New Roman"/>
          <w:sz w:val="24"/>
          <w:szCs w:val="24"/>
          <w:u w:color="FFFFFF"/>
        </w:rPr>
        <w:t>Treatment of initial articles</w:t>
      </w:r>
      <w:r w:rsidR="00A2609C" w:rsidRPr="00486C20">
        <w:rPr>
          <w:rFonts w:ascii="Times New Roman" w:hAnsi="Times New Roman" w:cs="Times New Roman"/>
          <w:sz w:val="24"/>
          <w:szCs w:val="24"/>
          <w:u w:color="FFFFFF"/>
        </w:rPr>
        <w:t xml:space="preserve"> in LSCH geographic headings</w:t>
      </w:r>
    </w:p>
    <w:p w14:paraId="2173737C" w14:textId="7EE903BE" w:rsidR="00E776E7" w:rsidRPr="00486C20" w:rsidRDefault="00A2609C" w:rsidP="00BB69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There are various policy conflicts: </w:t>
      </w:r>
    </w:p>
    <w:p w14:paraId="534F4FA7" w14:textId="74F1D843" w:rsidR="00A2609C" w:rsidRPr="00486C20" w:rsidRDefault="00A2609C" w:rsidP="00A260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RDA guidelines are to omit or include</w:t>
      </w:r>
      <w:r w:rsidR="00BF3FCE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and initial article 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per</w:t>
      </w:r>
      <w:r w:rsidR="0073624B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local 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policy</w:t>
      </w:r>
      <w:r w:rsidR="0073624B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,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but not to invert</w:t>
      </w:r>
    </w:p>
    <w:p w14:paraId="2B7F5F6E" w14:textId="0D7F84DE" w:rsidR="00A2609C" w:rsidRPr="00486C20" w:rsidRDefault="00A2609C" w:rsidP="00A2609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Current NLA policy is to omit </w:t>
      </w:r>
      <w:r w:rsidR="00BF3FCE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an initial 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article for new headings</w:t>
      </w:r>
    </w:p>
    <w:p w14:paraId="74C3C10A" w14:textId="31172094" w:rsidR="0073624B" w:rsidRPr="00486C20" w:rsidRDefault="00A2609C" w:rsidP="00416FE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LCSH instruction for non-jurisdictional headings is to invert</w:t>
      </w:r>
      <w:r w:rsidR="00BF3FCE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the initial article</w:t>
      </w:r>
      <w:r w:rsidR="0073624B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.</w:t>
      </w:r>
    </w:p>
    <w:p w14:paraId="5A72EECE" w14:textId="7C2CC4FD" w:rsidR="0073624B" w:rsidRPr="00486C20" w:rsidRDefault="0073624B" w:rsidP="00FC2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In practice</w:t>
      </w:r>
    </w:p>
    <w:p w14:paraId="23C7B35A" w14:textId="77777777" w:rsidR="00BF3FCE" w:rsidRPr="00486C20" w:rsidRDefault="00FD495A" w:rsidP="00BF3FC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If an authority is found with an inverted</w:t>
      </w:r>
      <w:r w:rsidR="0073624B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initial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article in Libraries Australia, it can be use</w:t>
      </w:r>
      <w:r w:rsidR="00A2609C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d</w:t>
      </w:r>
      <w:r w:rsidR="00FC298F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</w:t>
      </w:r>
    </w:p>
    <w:p w14:paraId="338BACF7" w14:textId="4DA3E652" w:rsidR="00FD495A" w:rsidRPr="00486C20" w:rsidRDefault="00BF3FCE" w:rsidP="00BF3FC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S</w:t>
      </w:r>
      <w:r w:rsidR="00FD495A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ee DQSS before creating new headings.</w:t>
      </w:r>
    </w:p>
    <w:p w14:paraId="4D46CCA0" w14:textId="215BFB72" w:rsidR="00FD495A" w:rsidRPr="00486C20" w:rsidRDefault="00FD495A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3024F2AA" w14:textId="77777777" w:rsidR="00FD495A" w:rsidRPr="00486C20" w:rsidRDefault="00FD495A" w:rsidP="00FD495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Spit, The (N.S.W.)</w:t>
      </w:r>
    </w:p>
    <w:p w14:paraId="147E23C0" w14:textId="6E9038A2" w:rsidR="00FD495A" w:rsidRPr="00486C20" w:rsidRDefault="008F3C34" w:rsidP="00FD495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E3D4DF" wp14:editId="69FCA42D">
                <wp:simplePos x="0" y="0"/>
                <wp:positionH relativeFrom="column">
                  <wp:posOffset>-64135</wp:posOffset>
                </wp:positionH>
                <wp:positionV relativeFrom="paragraph">
                  <wp:posOffset>234315</wp:posOffset>
                </wp:positionV>
                <wp:extent cx="5892800" cy="244475"/>
                <wp:effectExtent l="0" t="0" r="12700" b="222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244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EE546" w14:textId="6373CF65" w:rsidR="00FC298F" w:rsidRPr="006A5585" w:rsidRDefault="00FC298F" w:rsidP="00FC29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 w:rsidRPr="00E776E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se are existing</w:t>
                            </w:r>
                            <w:r w:rsidRPr="00E776E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</w:t>
                            </w:r>
                            <w:r w:rsidR="0073624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Libraries Australia </w:t>
                            </w:r>
                            <w:r w:rsidRPr="00E776E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authorities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which </w:t>
                            </w:r>
                            <w:r w:rsidRPr="00E776E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have inverted </w:t>
                            </w:r>
                            <w:r w:rsidR="00BF3FC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initial </w:t>
                            </w:r>
                            <w:r w:rsidRPr="00E776E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articles, and can be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D4DF" id="Text Box 7" o:spid="_x0000_s1031" type="#_x0000_t202" style="position:absolute;left:0;text-align:left;margin-left:-5.05pt;margin-top:18.45pt;width:464pt;height:1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" fillcolor="#d5dce4 [671]" strokeweight=".5pt">
                <v:textbox>
                  <w:txbxContent>
                    <w:p w14:paraId="6D8EE546" w14:textId="6373CF65" w:rsidR="00FC298F" w:rsidRPr="006A5585" w:rsidRDefault="00FC298F" w:rsidP="00FC29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 w:rsidRPr="00E776E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The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se are existing</w:t>
                      </w:r>
                      <w:r w:rsidRPr="00E776E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</w:t>
                      </w:r>
                      <w:r w:rsidR="0073624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Libraries Australia </w:t>
                      </w:r>
                      <w:r w:rsidRPr="00E776E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authorities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which </w:t>
                      </w:r>
                      <w:r w:rsidRPr="00E776E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have inverted </w:t>
                      </w:r>
                      <w:r w:rsidR="00BF3FC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initial </w:t>
                      </w:r>
                      <w:r w:rsidRPr="00E776E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articles, and can be used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95A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Rocks, The (Sydney, N.S.W.)</w:t>
      </w:r>
    </w:p>
    <w:p w14:paraId="2A143470" w14:textId="77777777" w:rsidR="00823366" w:rsidRPr="00FF1D4D" w:rsidRDefault="00823366" w:rsidP="00FC298F">
      <w:pPr>
        <w:spacing w:after="0"/>
        <w:rPr>
          <w:rFonts w:ascii="Times New Roman" w:hAnsi="Times New Roman" w:cs="Times New Roman"/>
          <w:b/>
          <w:bCs/>
        </w:rPr>
      </w:pPr>
    </w:p>
    <w:p w14:paraId="5495FC4B" w14:textId="0B55A92E" w:rsidR="00207813" w:rsidRPr="00486C20" w:rsidRDefault="00207813" w:rsidP="00FC29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6C20">
        <w:rPr>
          <w:rFonts w:ascii="Times New Roman" w:hAnsi="Times New Roman" w:cs="Times New Roman"/>
          <w:b/>
          <w:bCs/>
          <w:sz w:val="24"/>
          <w:szCs w:val="24"/>
        </w:rPr>
        <w:t xml:space="preserve">Corporate name subject headings for geographic areas </w:t>
      </w:r>
    </w:p>
    <w:p w14:paraId="191F94D8" w14:textId="6CE84A21" w:rsidR="0073624B" w:rsidRPr="00486C20" w:rsidRDefault="00FC298F" w:rsidP="008F3C34">
      <w:pPr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</w:rPr>
        <w:t xml:space="preserve">In LCSH addresses </w:t>
      </w:r>
      <w:r w:rsidR="0073624B" w:rsidRPr="00486C20">
        <w:rPr>
          <w:rFonts w:ascii="Times New Roman" w:hAnsi="Times New Roman" w:cs="Times New Roman"/>
          <w:color w:val="000000" w:themeColor="text1"/>
        </w:rPr>
        <w:t>and buildings</w:t>
      </w:r>
      <w:r w:rsidRPr="00486C20">
        <w:rPr>
          <w:rFonts w:ascii="Times New Roman" w:hAnsi="Times New Roman" w:cs="Times New Roman"/>
          <w:color w:val="000000" w:themeColor="text1"/>
        </w:rPr>
        <w:t xml:space="preserve"> are treated as 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</w:rPr>
        <w:t>corporate names subject headings</w:t>
      </w:r>
      <w:r w:rsidRPr="00486C20">
        <w:rPr>
          <w:rFonts w:ascii="Times New Roman" w:hAnsi="Times New Roman" w:cs="Times New Roman"/>
          <w:color w:val="000000" w:themeColor="text1"/>
        </w:rPr>
        <w:t>.</w:t>
      </w:r>
      <w:r w:rsidR="008F3C34" w:rsidRPr="00486C20">
        <w:rPr>
          <w:rFonts w:ascii="Times New Roman" w:hAnsi="Times New Roman" w:cs="Times New Roman"/>
          <w:color w:val="000000" w:themeColor="text1"/>
        </w:rPr>
        <w:t xml:space="preserve"> U</w:t>
      </w:r>
      <w:r w:rsidR="008F3C34" w:rsidRPr="00486C20">
        <w:rPr>
          <w:rFonts w:ascii="Times New Roman" w:hAnsi="Times New Roman" w:cs="Times New Roman"/>
          <w:color w:val="000000" w:themeColor="text1"/>
          <w:u w:color="FFFFFF"/>
        </w:rPr>
        <w:t>nlike geographic</w:t>
      </w:r>
      <w:r w:rsidR="002F0080" w:rsidRPr="00486C20">
        <w:rPr>
          <w:rFonts w:ascii="Times New Roman" w:hAnsi="Times New Roman" w:cs="Times New Roman"/>
          <w:color w:val="000000" w:themeColor="text1"/>
          <w:u w:color="FFFFFF"/>
        </w:rPr>
        <w:t xml:space="preserve"> subject headings</w:t>
      </w:r>
      <w:r w:rsidR="0073624B" w:rsidRPr="00486C20">
        <w:rPr>
          <w:rFonts w:ascii="Times New Roman" w:hAnsi="Times New Roman" w:cs="Times New Roman"/>
          <w:color w:val="000000" w:themeColor="text1"/>
          <w:u w:color="FFFFFF"/>
        </w:rPr>
        <w:t>, corporate name headings representing geographical areas:</w:t>
      </w:r>
    </w:p>
    <w:p w14:paraId="4A44E82E" w14:textId="77777777" w:rsidR="0073624B" w:rsidRPr="00486C20" w:rsidRDefault="0073624B" w:rsidP="0073624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Can be</w:t>
      </w:r>
      <w:r w:rsidR="008F3C34" w:rsidRPr="00486C20">
        <w:rPr>
          <w:rFonts w:ascii="Times New Roman" w:hAnsi="Times New Roman" w:cs="Times New Roman"/>
          <w:color w:val="000000" w:themeColor="text1"/>
          <w:u w:color="FFFFFF"/>
        </w:rPr>
        <w:t xml:space="preserve"> for historical entities</w:t>
      </w:r>
    </w:p>
    <w:p w14:paraId="565A960C" w14:textId="7840B42B" w:rsidR="0073624B" w:rsidRPr="00486C20" w:rsidRDefault="0073624B" w:rsidP="0073624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Do not have to be listed in a gazetteer</w:t>
      </w:r>
    </w:p>
    <w:p w14:paraId="654CD5D2" w14:textId="46148FC9" w:rsidR="002F0080" w:rsidRDefault="00BF3FCE" w:rsidP="0073624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Can be v</w:t>
      </w:r>
      <w:r w:rsidR="002F0080" w:rsidRPr="00486C20">
        <w:rPr>
          <w:rFonts w:ascii="Times New Roman" w:hAnsi="Times New Roman" w:cs="Times New Roman"/>
          <w:color w:val="000000" w:themeColor="text1"/>
          <w:u w:color="FFFFFF"/>
        </w:rPr>
        <w:t xml:space="preserve">ernacular names, after research </w:t>
      </w:r>
      <w:r w:rsidRPr="00486C20">
        <w:rPr>
          <w:rFonts w:ascii="Times New Roman" w:hAnsi="Times New Roman" w:cs="Times New Roman"/>
          <w:color w:val="000000" w:themeColor="text1"/>
          <w:u w:color="FFFFFF"/>
        </w:rPr>
        <w:t>is conducted.</w:t>
      </w:r>
    </w:p>
    <w:p w14:paraId="73B5F828" w14:textId="77777777" w:rsidR="00486C20" w:rsidRDefault="00486C20" w:rsidP="00486C2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5B36AC" w14:textId="01354573" w:rsidR="00486C20" w:rsidRPr="00486C20" w:rsidRDefault="00486C20" w:rsidP="00486C20">
      <w:pPr>
        <w:spacing w:after="0"/>
        <w:rPr>
          <w:rFonts w:ascii="Times New Roman" w:hAnsi="Times New Roman" w:cs="Times New Roman"/>
          <w:color w:val="000000" w:themeColor="text1"/>
        </w:rPr>
      </w:pPr>
      <w:r w:rsidRPr="00486C20">
        <w:rPr>
          <w:rFonts w:ascii="Times New Roman" w:hAnsi="Times New Roman" w:cs="Times New Roman"/>
          <w:color w:val="000000" w:themeColor="text1"/>
        </w:rPr>
        <w:t>In Adlib Thesaurus:</w:t>
      </w:r>
    </w:p>
    <w:p w14:paraId="194D67D6" w14:textId="77777777" w:rsidR="00486C20" w:rsidRPr="00486C20" w:rsidRDefault="00486C20" w:rsidP="00486C20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i/>
          <w:iCs/>
          <w:color w:val="000000" w:themeColor="text1"/>
        </w:rPr>
      </w:pPr>
      <w:r w:rsidRPr="00486C20">
        <w:rPr>
          <w:rFonts w:ascii="Times New Roman" w:hAnsi="Times New Roman" w:cs="Times New Roman"/>
          <w:color w:val="000000" w:themeColor="text1"/>
        </w:rPr>
        <w:t xml:space="preserve">Subject headings for buildings and addresses are established as </w:t>
      </w:r>
      <w:r w:rsidRPr="00486C20">
        <w:rPr>
          <w:rFonts w:ascii="Times New Roman" w:hAnsi="Times New Roman" w:cs="Times New Roman"/>
          <w:i/>
          <w:iCs/>
          <w:color w:val="000000" w:themeColor="text1"/>
        </w:rPr>
        <w:t>‘subjects’</w:t>
      </w:r>
    </w:p>
    <w:p w14:paraId="49954041" w14:textId="77777777" w:rsidR="00486C20" w:rsidRPr="00486C20" w:rsidRDefault="00486C20" w:rsidP="00486C20">
      <w:pPr>
        <w:spacing w:after="0"/>
        <w:rPr>
          <w:rFonts w:ascii="Times New Roman" w:hAnsi="Times New Roman" w:cs="Times New Roman"/>
          <w:color w:val="000000" w:themeColor="text1"/>
        </w:rPr>
      </w:pPr>
      <w:r w:rsidRPr="00486C20">
        <w:rPr>
          <w:rFonts w:ascii="Times New Roman" w:hAnsi="Times New Roman" w:cs="Times New Roman"/>
          <w:color w:val="000000" w:themeColor="text1"/>
        </w:rPr>
        <w:t>In Alma and other MARC 21 based systems:</w:t>
      </w:r>
    </w:p>
    <w:p w14:paraId="7DCECA56" w14:textId="77777777" w:rsidR="00486C20" w:rsidRPr="00486C20" w:rsidRDefault="00486C20" w:rsidP="00486C2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486C20">
        <w:rPr>
          <w:rFonts w:ascii="Times New Roman" w:hAnsi="Times New Roman" w:cs="Times New Roman"/>
          <w:color w:val="000000" w:themeColor="text1"/>
        </w:rPr>
        <w:t>Subject headings for buildings and addresses are established as corporate names subject headings and are tagged with MARC 21 field 610.</w:t>
      </w:r>
    </w:p>
    <w:p w14:paraId="2C991FA4" w14:textId="724505DB" w:rsidR="002F0080" w:rsidRPr="00486C20" w:rsidRDefault="002F0080" w:rsidP="0073624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</w:pP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>Finding a</w:t>
      </w:r>
      <w:r w:rsidR="00486C20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 xml:space="preserve"> preferred</w:t>
      </w: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 xml:space="preserve"> name for a building or address</w:t>
      </w:r>
    </w:p>
    <w:p w14:paraId="050BA5BC" w14:textId="77777777" w:rsidR="002F0080" w:rsidRPr="00486C20" w:rsidRDefault="002F0080" w:rsidP="002F0080">
      <w:pPr>
        <w:spacing w:after="0"/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  <w:i/>
          <w:iCs/>
        </w:rPr>
        <w:t>For heritage listed buildings</w:t>
      </w:r>
    </w:p>
    <w:p w14:paraId="34B71650" w14:textId="3201AB0B" w:rsidR="002F0080" w:rsidRPr="00486C20" w:rsidRDefault="002F0080" w:rsidP="002F008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</w:rPr>
        <w:t>The website of the NSW Office of environment and Heritage</w:t>
      </w:r>
    </w:p>
    <w:p w14:paraId="4602C160" w14:textId="582A9CF5" w:rsidR="002F0080" w:rsidRPr="00486C20" w:rsidRDefault="002F0080" w:rsidP="002F0080">
      <w:pPr>
        <w:spacing w:after="0"/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  <w:i/>
          <w:iCs/>
        </w:rPr>
        <w:t>For demolished buildings or redundant addresses</w:t>
      </w:r>
    </w:p>
    <w:p w14:paraId="56E7EA64" w14:textId="77777777" w:rsidR="002F0080" w:rsidRPr="00486C20" w:rsidRDefault="002F0080" w:rsidP="002F008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>Dictionary of Sydney</w:t>
      </w:r>
    </w:p>
    <w:p w14:paraId="14262BDC" w14:textId="77777777" w:rsidR="002F0080" w:rsidRPr="00486C20" w:rsidRDefault="002F0080" w:rsidP="002F008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>City of Sydney Archives</w:t>
      </w:r>
    </w:p>
    <w:p w14:paraId="1694A59A" w14:textId="48A221EF" w:rsidR="002F0080" w:rsidRPr="00486C20" w:rsidRDefault="002F0080" w:rsidP="002F008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NSW Lands Registry Services </w:t>
      </w:r>
    </w:p>
    <w:p w14:paraId="0C0CAB5A" w14:textId="00742F88" w:rsidR="002F0080" w:rsidRPr="00486C20" w:rsidRDefault="00486C20" w:rsidP="002F00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1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5FFC7A" wp14:editId="2857BB08">
                <wp:simplePos x="0" y="0"/>
                <wp:positionH relativeFrom="column">
                  <wp:posOffset>-85725</wp:posOffset>
                </wp:positionH>
                <wp:positionV relativeFrom="paragraph">
                  <wp:posOffset>403674</wp:posOffset>
                </wp:positionV>
                <wp:extent cx="6124575" cy="581025"/>
                <wp:effectExtent l="0" t="0" r="28575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581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062FD" w14:textId="39C15566" w:rsidR="00FC298F" w:rsidRPr="001D16C3" w:rsidRDefault="00FC29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1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further clarification, refer to the Library of Congress Subject Heading </w:t>
                            </w:r>
                            <w:r w:rsidR="001D16C3" w:rsidRPr="001D1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Manual parts</w:t>
                            </w:r>
                            <w:r w:rsidRPr="001D1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16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 405 Establishing certain entities in the name of subject authority file</w:t>
                            </w:r>
                            <w:r w:rsidRP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16C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P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16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H 1334 Buildings and other structures.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FC7A" id="Text Box 8" o:spid="_x0000_s1032" type="#_x0000_t202" style="position:absolute;margin-left:-6.75pt;margin-top:31.8pt;width:482.25pt;height:4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" fillcolor="#d5dce4 [671]" strokeweight=".5pt">
                <v:textbox>
                  <w:txbxContent>
                    <w:p w14:paraId="05B062FD" w14:textId="39C15566" w:rsidR="00FC298F" w:rsidRPr="001D16C3" w:rsidRDefault="00FC298F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D16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For further clarification, refer to the Library of Congress Subject Heading </w:t>
                      </w:r>
                      <w:r w:rsidR="001D16C3" w:rsidRPr="001D16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Manual parts</w:t>
                      </w:r>
                      <w:r w:rsidRPr="001D16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D16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 405 Establishing certain entities in the name of subject authority file</w:t>
                      </w:r>
                      <w:r w:rsidRP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D16C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P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D16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H 1334 Buildings and other structures.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080" w:rsidRPr="00486C20">
        <w:rPr>
          <w:rFonts w:ascii="Times New Roman" w:hAnsi="Times New Roman" w:cs="Times New Roman"/>
          <w:b/>
          <w:bCs/>
          <w:sz w:val="24"/>
          <w:szCs w:val="24"/>
        </w:rPr>
        <w:t xml:space="preserve">Construction of corporate name subject headings for geographic areas: Buildings and addresses </w:t>
      </w:r>
    </w:p>
    <w:p w14:paraId="2034BA7B" w14:textId="77777777" w:rsidR="00486C20" w:rsidRDefault="00486C20" w:rsidP="00486C2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</w:pPr>
    </w:p>
    <w:p w14:paraId="4A1BFAD8" w14:textId="5511A005" w:rsidR="00FD495A" w:rsidRPr="00486C20" w:rsidRDefault="00FD495A" w:rsidP="00486C2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</w:pP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 xml:space="preserve">Basic structure for </w:t>
      </w:r>
      <w:r w:rsidR="001D16C3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 xml:space="preserve">a </w:t>
      </w:r>
      <w:r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>heading</w:t>
      </w:r>
      <w:r w:rsidR="008F3C34" w:rsidRPr="00486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FFFFFF"/>
        </w:rPr>
        <w:t xml:space="preserve"> for a building or address</w:t>
      </w:r>
    </w:p>
    <w:p w14:paraId="2E730417" w14:textId="481BE694" w:rsidR="00FD495A" w:rsidRPr="00486C20" w:rsidRDefault="00FD495A" w:rsidP="00FD495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[Name of structure] [Generic term] ([City, </w:t>
      </w:r>
      <w:r w:rsidR="00486C20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etc.,</w:t>
      </w: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 xml:space="preserve"> State] : [Disambiguation])</w:t>
      </w:r>
    </w:p>
    <w:p w14:paraId="3A088A25" w14:textId="77777777" w:rsidR="00FD495A" w:rsidRPr="00486C20" w:rsidRDefault="00FD495A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74A89151" w14:textId="07DF3610" w:rsidR="00FD495A" w:rsidRPr="00486C20" w:rsidRDefault="00FD495A" w:rsidP="00FD495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North Melbourne Town Hall (Melbourne, Vic.)</w:t>
      </w:r>
    </w:p>
    <w:p w14:paraId="01DBD581" w14:textId="17601EA5" w:rsidR="00FD495A" w:rsidRPr="00486C20" w:rsidRDefault="00FD495A" w:rsidP="00FD495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Rose Seidler House (Wahroonga, N.S.W.)</w:t>
      </w:r>
    </w:p>
    <w:p w14:paraId="2F8A9089" w14:textId="5D845A89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3D451E" wp14:editId="4737DCE0">
                <wp:simplePos x="0" y="0"/>
                <wp:positionH relativeFrom="column">
                  <wp:posOffset>-92431</wp:posOffset>
                </wp:positionH>
                <wp:positionV relativeFrom="paragraph">
                  <wp:posOffset>252653</wp:posOffset>
                </wp:positionV>
                <wp:extent cx="5892800" cy="1828800"/>
                <wp:effectExtent l="0" t="0" r="1270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83BF" w14:textId="21617B0D" w:rsidR="008F3C34" w:rsidRPr="0067793F" w:rsidRDefault="001D16C3" w:rsidP="008233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The v</w:t>
                            </w:r>
                            <w:r w:rsidR="008F3C34"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ernacular name for the building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is</w:t>
                            </w:r>
                            <w:r w:rsidR="008F3C34"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used, qualified by jurisdiction</w:t>
                            </w:r>
                            <w:r w:rsidR="00BF3FC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D451E" id="Text Box 10" o:spid="_x0000_s1033" type="#_x0000_t202" style="position:absolute;margin-left:-7.3pt;margin-top:19.9pt;width:464pt;height:2in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" fillcolor="#d5dce4 [671]" strokeweight=".5pt">
                <v:textbox style="mso-fit-shape-to-text:t">
                  <w:txbxContent>
                    <w:p w14:paraId="49AB83BF" w14:textId="21617B0D" w:rsidR="008F3C34" w:rsidRPr="0067793F" w:rsidRDefault="001D16C3" w:rsidP="00823366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The v</w:t>
                      </w:r>
                      <w:r w:rsidR="008F3C34"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ernacular name for the building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is</w:t>
                      </w:r>
                      <w:r w:rsidR="008F3C34"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used, qualified by jurisdiction</w:t>
                      </w:r>
                      <w:r w:rsidR="00BF3FC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B4C2A6" w14:textId="77777777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415AEC3D" w14:textId="77777777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390A32EF" w14:textId="77777777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510CE5AC" w14:textId="77777777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39BE500C" w14:textId="77777777" w:rsidR="00486C20" w:rsidRDefault="00486C20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71898AED" w14:textId="76D3E327" w:rsidR="00FD495A" w:rsidRPr="00486C20" w:rsidRDefault="00FD495A" w:rsidP="001D16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Only apply necessary </w:t>
      </w:r>
      <w:r w:rsidR="00BF3FCE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geographic</w:t>
      </w:r>
      <w:r w:rsidR="008F3C34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qualification</w:t>
      </w:r>
      <w:r w:rsidR="00D06C90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to disambiguate headings</w:t>
      </w:r>
    </w:p>
    <w:p w14:paraId="34465680" w14:textId="77777777" w:rsidR="00486C20" w:rsidRDefault="00486C20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color w:val="000000" w:themeColor="text1"/>
          <w:u w:color="FFFFFF"/>
        </w:rPr>
      </w:pPr>
    </w:p>
    <w:p w14:paraId="44A3906C" w14:textId="39921542" w:rsidR="00FD495A" w:rsidRPr="00486C20" w:rsidRDefault="00FD495A" w:rsidP="00A80C8D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51E84F7B" w14:textId="77777777" w:rsidR="00FD495A" w:rsidRPr="00486C20" w:rsidRDefault="00FD495A" w:rsidP="00FD495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Sydney Town Hall (Sydney, N.S.W.)</w:t>
      </w:r>
    </w:p>
    <w:p w14:paraId="5FFD91C9" w14:textId="5CD1DECE" w:rsidR="00FD495A" w:rsidRPr="00486C20" w:rsidRDefault="00486C20" w:rsidP="00486C20">
      <w:pPr>
        <w:autoSpaceDE w:val="0"/>
        <w:autoSpaceDN w:val="0"/>
        <w:adjustRightInd w:val="0"/>
        <w:spacing w:after="0"/>
        <w:ind w:left="540" w:hanging="54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8E83BD" wp14:editId="00327D8D">
                <wp:simplePos x="0" y="0"/>
                <wp:positionH relativeFrom="column">
                  <wp:posOffset>-213824</wp:posOffset>
                </wp:positionH>
                <wp:positionV relativeFrom="paragraph">
                  <wp:posOffset>431304</wp:posOffset>
                </wp:positionV>
                <wp:extent cx="5891530" cy="398145"/>
                <wp:effectExtent l="0" t="0" r="13970" b="209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74000" w14:textId="1FD020BF" w:rsidR="008F3C34" w:rsidRPr="001C78C5" w:rsidRDefault="008F3C34" w:rsidP="0082336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Address details are superfluous where there is no </w:t>
                            </w:r>
                            <w:r w:rsidR="00BF3FC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geographic conflict</w:t>
                            </w:r>
                            <w:r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  <w:r w:rsidR="00BF3FC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Address</w:t>
                            </w:r>
                            <w:r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details can be added as non-preferred terms, or in scope notes</w:t>
                            </w:r>
                            <w:r w:rsidR="001D16C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in an authority record</w:t>
                            </w:r>
                            <w:r w:rsidRPr="00A80C8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83BD" id="Text Box 11" o:spid="_x0000_s1034" type="#_x0000_t202" style="position:absolute;left:0;text-align:left;margin-left:-16.85pt;margin-top:33.95pt;width:463.9pt;height:31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" fillcolor="#d5dce4 [671]" strokeweight=".5pt">
                <v:textbox>
                  <w:txbxContent>
                    <w:p w14:paraId="43574000" w14:textId="1FD020BF" w:rsidR="008F3C34" w:rsidRPr="001C78C5" w:rsidRDefault="008F3C34" w:rsidP="0082336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Address details are superfluous where there is no </w:t>
                      </w:r>
                      <w:r w:rsidR="00BF3FC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geographic conflict</w:t>
                      </w:r>
                      <w:r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  <w:r w:rsidR="00BF3FC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Address</w:t>
                      </w:r>
                      <w:r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details can be added as non-preferred terms, or in scope notes</w:t>
                      </w:r>
                      <w:r w:rsidR="001D16C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in an authority record</w:t>
                      </w:r>
                      <w:r w:rsidRPr="00A80C8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br/>
      </w:r>
      <w:r w:rsidR="00FD495A" w:rsidRPr="00486C20">
        <w:rPr>
          <w:rFonts w:ascii="Times New Roman" w:hAnsi="Times New Roman" w:cs="Times New Roman"/>
          <w:i/>
          <w:iCs/>
          <w:color w:val="000000" w:themeColor="text1"/>
          <w:u w:color="FFFFFF"/>
        </w:rPr>
        <w:t>Sydney Town Hall (483 George St, Sydney, N.S.W.)</w:t>
      </w:r>
    </w:p>
    <w:p w14:paraId="6E1467FD" w14:textId="58C717C6" w:rsidR="008F3C34" w:rsidRPr="00FF1D4D" w:rsidRDefault="008F3C34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FFFFFF"/>
        </w:rPr>
      </w:pPr>
    </w:p>
    <w:p w14:paraId="1A09BFCF" w14:textId="0B6303EA" w:rsidR="001D16C3" w:rsidRPr="00486C20" w:rsidRDefault="00DB6EFD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Use the name of a suburb/town</w:t>
      </w:r>
      <w:r w:rsidR="001D16C3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</w: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to disambiguate buildings with the same </w:t>
      </w:r>
      <w:r w:rsidR="001D16C3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name</w:t>
      </w:r>
    </w:p>
    <w:p w14:paraId="5225E2E2" w14:textId="26976BA7" w:rsidR="00FD495A" w:rsidRPr="00486C20" w:rsidRDefault="00FD495A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For example:</w:t>
      </w:r>
    </w:p>
    <w:p w14:paraId="02F79FA6" w14:textId="69B35DA1" w:rsidR="00DB6EFD" w:rsidRPr="00486C20" w:rsidRDefault="00DB6EFD" w:rsidP="00DB6E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lang w:eastAsia="en-AU"/>
        </w:rPr>
      </w:pPr>
      <w:r w:rsidRPr="00486C20">
        <w:rPr>
          <w:rFonts w:ascii="Times New Roman" w:hAnsi="Times New Roman" w:cs="Times New Roman"/>
          <w:i/>
          <w:iCs/>
          <w:color w:val="000000"/>
          <w:lang w:eastAsia="en-AU"/>
        </w:rPr>
        <w:t>Royal Hotel (Paddington, N.S.W.)</w:t>
      </w:r>
    </w:p>
    <w:p w14:paraId="211BE62C" w14:textId="0A0736F5" w:rsidR="00DB6EFD" w:rsidRPr="00486C20" w:rsidRDefault="00DB6EFD" w:rsidP="00DB6E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lang w:eastAsia="en-AU"/>
        </w:rPr>
      </w:pPr>
      <w:r w:rsidRPr="00486C20">
        <w:rPr>
          <w:rFonts w:ascii="Times New Roman" w:hAnsi="Times New Roman" w:cs="Times New Roman"/>
          <w:i/>
          <w:iCs/>
          <w:color w:val="000000"/>
          <w:lang w:eastAsia="en-AU"/>
        </w:rPr>
        <w:t>Royal Hotel (Randw</w:t>
      </w:r>
      <w:r w:rsidR="001D16C3" w:rsidRPr="00486C20">
        <w:rPr>
          <w:rFonts w:ascii="Times New Roman" w:hAnsi="Times New Roman" w:cs="Times New Roman"/>
          <w:i/>
          <w:iCs/>
          <w:color w:val="000000"/>
          <w:lang w:eastAsia="en-AU"/>
        </w:rPr>
        <w:t>i</w:t>
      </w:r>
      <w:r w:rsidRPr="00486C20">
        <w:rPr>
          <w:rFonts w:ascii="Times New Roman" w:hAnsi="Times New Roman" w:cs="Times New Roman"/>
          <w:i/>
          <w:iCs/>
          <w:color w:val="000000"/>
          <w:lang w:eastAsia="en-AU"/>
        </w:rPr>
        <w:t>ck, N.S.W.)</w:t>
      </w:r>
    </w:p>
    <w:p w14:paraId="51D4179D" w14:textId="3DAA0630" w:rsidR="001D16C3" w:rsidRPr="00486C20" w:rsidRDefault="001D16C3" w:rsidP="001D16C3">
      <w:pPr>
        <w:spacing w:after="0"/>
        <w:rPr>
          <w:rFonts w:ascii="Times New Roman" w:hAnsi="Times New Roman" w:cs="Times New Roman"/>
          <w:i/>
          <w:iCs/>
          <w:color w:val="000000"/>
          <w:lang w:eastAsia="en-AU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Use the name of a street to disambiguate buildings with the same name within the same jurisdiction</w:t>
      </w:r>
    </w:p>
    <w:p w14:paraId="127DCB20" w14:textId="742322B6" w:rsidR="00FD495A" w:rsidRPr="00486C20" w:rsidRDefault="00FD495A" w:rsidP="00FD49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lang w:eastAsia="en-AU"/>
        </w:rPr>
      </w:pPr>
      <w:r w:rsidRPr="00486C20">
        <w:rPr>
          <w:rFonts w:ascii="Times New Roman" w:hAnsi="Times New Roman" w:cs="Times New Roman"/>
          <w:i/>
          <w:iCs/>
          <w:color w:val="000000"/>
          <w:lang w:eastAsia="en-AU"/>
        </w:rPr>
        <w:t>Apollo Theater (New York, N.Y. : 125th Street)</w:t>
      </w:r>
    </w:p>
    <w:p w14:paraId="6C14FF19" w14:textId="5977BADC" w:rsidR="002E4C57" w:rsidRPr="00486C20" w:rsidRDefault="00DB6EFD" w:rsidP="002E4C5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i/>
          <w:iCs/>
          <w:color w:val="000000"/>
          <w:lang w:eastAsia="en-AU"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666F0E" wp14:editId="4BE035FB">
                <wp:simplePos x="0" y="0"/>
                <wp:positionH relativeFrom="column">
                  <wp:posOffset>-80010</wp:posOffset>
                </wp:positionH>
                <wp:positionV relativeFrom="paragraph">
                  <wp:posOffset>260902</wp:posOffset>
                </wp:positionV>
                <wp:extent cx="5891530" cy="1828800"/>
                <wp:effectExtent l="0" t="0" r="13970" b="1143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4A39F" w14:textId="5E03161D" w:rsidR="008F3C34" w:rsidRPr="00C2468B" w:rsidRDefault="00DB6EFD" w:rsidP="008233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The </w:t>
                            </w:r>
                            <w:r w:rsidR="008F3C34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street </w:t>
                            </w:r>
                            <w:r w:rsid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name, not the entire address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,</w:t>
                            </w:r>
                            <w:r w:rsid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</w:t>
                            </w:r>
                            <w:r w:rsidR="008F3C34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is used to disambiguate</w:t>
                            </w:r>
                            <w:r w:rsidR="001D16C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the heading</w:t>
                            </w:r>
                            <w:r w:rsidR="0082336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, </w:t>
                            </w:r>
                            <w:r w:rsidR="008F3C34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after the colon</w:t>
                            </w:r>
                            <w:r w:rsidR="001D16C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66F0E" id="Text Box 12" o:spid="_x0000_s1035" type="#_x0000_t202" style="position:absolute;left:0;text-align:left;margin-left:-6.3pt;margin-top:20.55pt;width:463.9pt;height:2in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" fillcolor="#d5dce4 [671]" strokeweight=".5pt">
                <v:textbox style="mso-fit-shape-to-text:t">
                  <w:txbxContent>
                    <w:p w14:paraId="1334A39F" w14:textId="5E03161D" w:rsidR="008F3C34" w:rsidRPr="00C2468B" w:rsidRDefault="00DB6EFD" w:rsidP="00823366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The </w:t>
                      </w:r>
                      <w:r w:rsidR="008F3C34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street </w:t>
                      </w:r>
                      <w:r w:rsid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name, not the entire address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,</w:t>
                      </w:r>
                      <w:r w:rsid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</w:t>
                      </w:r>
                      <w:r w:rsidR="008F3C34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is used to disambiguate</w:t>
                      </w:r>
                      <w:r w:rsidR="001D16C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the heading</w:t>
                      </w:r>
                      <w:r w:rsidR="0082336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, </w:t>
                      </w:r>
                      <w:r w:rsidR="008F3C34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after the colon</w:t>
                      </w:r>
                      <w:r w:rsidR="001D16C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95A" w:rsidRPr="00486C20">
        <w:rPr>
          <w:rFonts w:ascii="Times New Roman" w:hAnsi="Times New Roman" w:cs="Times New Roman"/>
          <w:i/>
          <w:iCs/>
          <w:color w:val="000000"/>
          <w:lang w:eastAsia="en-AU"/>
        </w:rPr>
        <w:t>Apollo Theater (New York, N.Y. : 42nd Street)</w:t>
      </w:r>
      <w:r w:rsidR="002E4C57" w:rsidRPr="00486C20">
        <w:rPr>
          <w:rFonts w:ascii="Times New Roman" w:hAnsi="Times New Roman" w:cs="Times New Roman"/>
          <w:i/>
          <w:iCs/>
          <w:color w:val="000000"/>
          <w:lang w:eastAsia="en-AU"/>
        </w:rPr>
        <w:t xml:space="preserve"> </w:t>
      </w:r>
    </w:p>
    <w:p w14:paraId="1E38EEF0" w14:textId="29D131FF" w:rsidR="008F3C34" w:rsidRPr="00486C20" w:rsidRDefault="008F3C34" w:rsidP="008F3C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 w:themeColor="text1"/>
          <w:u w:color="FFFFFF"/>
        </w:rPr>
      </w:pPr>
    </w:p>
    <w:p w14:paraId="191DAB22" w14:textId="07B9043D" w:rsidR="00FD495A" w:rsidRPr="00486C20" w:rsidRDefault="00DB6EFD" w:rsidP="002E4C57">
      <w:pPr>
        <w:spacing w:after="0"/>
        <w:rPr>
          <w:rFonts w:ascii="Times New Roman" w:hAnsi="Times New Roman" w:cs="Times New Roman"/>
          <w:b/>
          <w:bCs/>
          <w:color w:val="000000"/>
          <w:lang w:eastAsia="en-AU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Use chronological d</w: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isambiguat</w:t>
      </w:r>
      <w:r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ion</w: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 xml:space="preserve"> for buildings</w:t>
      </w:r>
      <w:r w:rsidR="00D06C90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 xml:space="preserve"> of</w:t>
      </w:r>
      <w:r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 xml:space="preserve"> the same name</w:t>
      </w:r>
      <w:r w:rsidR="00D06C90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,</w:t>
      </w:r>
      <w:r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 xml:space="preserve"> </w: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on the same sit</w:t>
      </w:r>
      <w:r w:rsidR="001D16C3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 xml:space="preserve">e, yet </w:t>
      </w:r>
      <w:r w:rsidR="00FD495A" w:rsidRPr="00486C20">
        <w:rPr>
          <w:rFonts w:ascii="Times New Roman" w:hAnsi="Times New Roman" w:cs="Times New Roman"/>
          <w:b/>
          <w:bCs/>
          <w:i/>
          <w:iCs/>
          <w:color w:val="000000"/>
          <w:lang w:eastAsia="en-AU"/>
        </w:rPr>
        <w:t>at different times.</w:t>
      </w:r>
      <w:r w:rsidR="00FD495A" w:rsidRPr="00486C20">
        <w:rPr>
          <w:rFonts w:ascii="Times New Roman" w:hAnsi="Times New Roman" w:cs="Times New Roman"/>
          <w:b/>
          <w:bCs/>
          <w:color w:val="000000"/>
          <w:lang w:eastAsia="en-AU"/>
        </w:rPr>
        <w:br/>
      </w:r>
      <w:r w:rsidR="00FD495A" w:rsidRPr="00486C20">
        <w:rPr>
          <w:rFonts w:ascii="Times New Roman" w:hAnsi="Times New Roman" w:cs="Times New Roman"/>
          <w:color w:val="000000"/>
          <w:lang w:eastAsia="en-AU"/>
        </w:rPr>
        <w:t>For example:</w:t>
      </w:r>
    </w:p>
    <w:p w14:paraId="223AFBEA" w14:textId="77777777" w:rsidR="00FD495A" w:rsidRPr="00486C20" w:rsidRDefault="00FD495A" w:rsidP="00FD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  <w:i/>
          <w:iCs/>
          <w:lang w:val="en-US"/>
        </w:rPr>
        <w:t xml:space="preserve">Royal Hotel (Sydney, </w:t>
      </w:r>
      <w:proofErr w:type="gramStart"/>
      <w:r w:rsidRPr="00486C20">
        <w:rPr>
          <w:rFonts w:ascii="Times New Roman" w:hAnsi="Times New Roman" w:cs="Times New Roman"/>
          <w:i/>
          <w:iCs/>
          <w:lang w:val="en-US"/>
        </w:rPr>
        <w:t>N.S.W :</w:t>
      </w:r>
      <w:proofErr w:type="gramEnd"/>
      <w:r w:rsidRPr="00486C20">
        <w:rPr>
          <w:rFonts w:ascii="Times New Roman" w:hAnsi="Times New Roman" w:cs="Times New Roman"/>
          <w:i/>
          <w:iCs/>
          <w:lang w:val="en-US"/>
        </w:rPr>
        <w:t xml:space="preserve"> -1840)</w:t>
      </w:r>
    </w:p>
    <w:p w14:paraId="4BDEFB33" w14:textId="45BCBD50" w:rsidR="00FD495A" w:rsidRPr="00486C20" w:rsidRDefault="008F3C34" w:rsidP="00FD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5B0CAB" wp14:editId="33703F86">
                <wp:simplePos x="0" y="0"/>
                <wp:positionH relativeFrom="column">
                  <wp:posOffset>-114300</wp:posOffset>
                </wp:positionH>
                <wp:positionV relativeFrom="paragraph">
                  <wp:posOffset>243205</wp:posOffset>
                </wp:positionV>
                <wp:extent cx="5940425" cy="438150"/>
                <wp:effectExtent l="0" t="0" r="22225" b="1905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38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F423" w14:textId="4D15C687" w:rsidR="008F3C34" w:rsidRPr="0005710A" w:rsidRDefault="001D16C3" w:rsidP="0005710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The Royal Hotel in George Street, Sydney was demolished and rebuilt in 1840. A</w:t>
                            </w:r>
                            <w:r w:rsidR="008F3C34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chronological disambiguation is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used and is</w:t>
                            </w:r>
                            <w:r w:rsidR="008F3C34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added after the colon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0CAB" id="Text Box 13" o:spid="_x0000_s1036" type="#_x0000_t202" style="position:absolute;left:0;text-align:left;margin-left:-9pt;margin-top:19.15pt;width:467.75pt;height:3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" fillcolor="#d5dce4 [671]" strokeweight=".5pt">
                <v:textbox>
                  <w:txbxContent>
                    <w:p w14:paraId="13BEF423" w14:textId="4D15C687" w:rsidR="008F3C34" w:rsidRPr="0005710A" w:rsidRDefault="001D16C3" w:rsidP="0005710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The Royal Hotel in George Street, Sydney was demolished and rebuilt in 1840. A</w:t>
                      </w:r>
                      <w:r w:rsidR="008F3C34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chronological disambiguation is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used and is</w:t>
                      </w:r>
                      <w:r w:rsidR="008F3C34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added after the colon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95A" w:rsidRPr="00486C20">
        <w:rPr>
          <w:rFonts w:ascii="Times New Roman" w:hAnsi="Times New Roman" w:cs="Times New Roman"/>
          <w:i/>
          <w:iCs/>
          <w:lang w:val="en-US"/>
        </w:rPr>
        <w:t xml:space="preserve">Royal Hotel (Sydney, </w:t>
      </w:r>
      <w:proofErr w:type="gramStart"/>
      <w:r w:rsidR="00FD495A" w:rsidRPr="00486C20">
        <w:rPr>
          <w:rFonts w:ascii="Times New Roman" w:hAnsi="Times New Roman" w:cs="Times New Roman"/>
          <w:i/>
          <w:iCs/>
          <w:lang w:val="en-US"/>
        </w:rPr>
        <w:t>N.S.W :</w:t>
      </w:r>
      <w:proofErr w:type="gramEnd"/>
      <w:r w:rsidR="00FD495A" w:rsidRPr="00486C20">
        <w:rPr>
          <w:rFonts w:ascii="Times New Roman" w:hAnsi="Times New Roman" w:cs="Times New Roman"/>
          <w:i/>
          <w:iCs/>
          <w:lang w:val="en-US"/>
        </w:rPr>
        <w:t xml:space="preserve"> 1840-1932)</w:t>
      </w:r>
    </w:p>
    <w:p w14:paraId="3199D379" w14:textId="77777777" w:rsidR="001D16C3" w:rsidRPr="00486C20" w:rsidRDefault="001D16C3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</w:p>
    <w:p w14:paraId="3D86A204" w14:textId="44BE2DA6" w:rsidR="00FD495A" w:rsidRPr="00486C20" w:rsidRDefault="00FD495A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Use the </w:t>
      </w:r>
      <w:r w:rsidR="001D16C3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business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name</w:t>
      </w:r>
      <w:r w:rsidR="001D16C3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as a heading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 for buildings known by the name of the occupying business</w:t>
      </w:r>
      <w:r w:rsidR="002E4C57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br/>
      </w:r>
      <w:r w:rsidRPr="00486C20">
        <w:rPr>
          <w:rFonts w:ascii="Times New Roman" w:hAnsi="Times New Roman" w:cs="Times New Roman"/>
          <w:color w:val="000000"/>
          <w:lang w:eastAsia="en-AU"/>
        </w:rPr>
        <w:t>For example:</w:t>
      </w:r>
    </w:p>
    <w:p w14:paraId="71023A08" w14:textId="77777777" w:rsidR="00FD495A" w:rsidRPr="00486C20" w:rsidRDefault="00FD495A" w:rsidP="00FD495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486C20">
        <w:rPr>
          <w:rFonts w:ascii="Times New Roman" w:hAnsi="Times New Roman" w:cs="Times New Roman"/>
          <w:i/>
          <w:iCs/>
          <w:lang w:val="en-US"/>
        </w:rPr>
        <w:t>Mitchell Library (N.S.W.)</w:t>
      </w:r>
    </w:p>
    <w:p w14:paraId="5A29F5E6" w14:textId="77777777" w:rsidR="00207813" w:rsidRPr="00486C20" w:rsidRDefault="00207813" w:rsidP="002078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color="FFFFFF"/>
        </w:rPr>
      </w:pPr>
    </w:p>
    <w:p w14:paraId="30F84DF0" w14:textId="31CD1CE5" w:rsidR="00FD495A" w:rsidRPr="00486C20" w:rsidRDefault="00FD495A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Use </w:t>
      </w:r>
      <w:r w:rsidR="008F3C34"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 xml:space="preserve">a street </w:t>
      </w: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address, with Arabic numerals and qualify by jurisdiction, for buildings known by street address</w:t>
      </w:r>
    </w:p>
    <w:p w14:paraId="40D2B1E6" w14:textId="77777777" w:rsidR="00FD495A" w:rsidRPr="00486C20" w:rsidRDefault="00FD495A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 xml:space="preserve">For example: </w:t>
      </w:r>
    </w:p>
    <w:p w14:paraId="38A6FEF5" w14:textId="77777777" w:rsidR="008F3C34" w:rsidRPr="00486C20" w:rsidRDefault="00FD495A" w:rsidP="008F3C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Number 10 Downing Street (London, England)</w:t>
      </w:r>
    </w:p>
    <w:p w14:paraId="04242695" w14:textId="2C3998C8" w:rsidR="00FD495A" w:rsidRPr="00486C20" w:rsidRDefault="00FD495A" w:rsidP="008F3C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>5 Redan Street (Mosman, N.S.W.)</w:t>
      </w:r>
    </w:p>
    <w:p w14:paraId="79E8C485" w14:textId="64EDF857" w:rsidR="00FD495A" w:rsidRPr="00486C20" w:rsidRDefault="002E4C57" w:rsidP="002E4C57">
      <w:pPr>
        <w:autoSpaceDE w:val="0"/>
        <w:autoSpaceDN w:val="0"/>
        <w:adjustRightInd w:val="0"/>
        <w:spacing w:after="0"/>
        <w:ind w:left="709" w:hanging="709"/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u w:color="FFFFFF"/>
        </w:rPr>
        <w:t>NOT</w:t>
      </w:r>
    </w:p>
    <w:p w14:paraId="1D20DA6E" w14:textId="62E4D3ED" w:rsidR="008F3C34" w:rsidRPr="00486C20" w:rsidRDefault="008F3C34" w:rsidP="00FD495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u w:color="FFFFFF"/>
        </w:rPr>
      </w:pPr>
      <w:r w:rsidRPr="00486C20">
        <w:rPr>
          <w:rFonts w:ascii="Times New Roman" w:hAnsi="Times New Roman" w:cs="Times New Roman"/>
          <w:u w:color="FFFFFF"/>
        </w:rPr>
        <w:t>Number Ten Downing Street (London, England)</w:t>
      </w:r>
    </w:p>
    <w:p w14:paraId="71C80A77" w14:textId="798FCFB9" w:rsidR="00FD495A" w:rsidRPr="00486C20" w:rsidRDefault="00FD495A" w:rsidP="00FD495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u w:color="FFFFFF"/>
        </w:rPr>
      </w:pPr>
      <w:r w:rsidRPr="00486C20">
        <w:rPr>
          <w:rFonts w:ascii="Times New Roman" w:hAnsi="Times New Roman" w:cs="Times New Roman"/>
          <w:u w:color="FFFFFF"/>
        </w:rPr>
        <w:t>Five Redan Street, Mosman, (N.S.W.)</w:t>
      </w:r>
    </w:p>
    <w:p w14:paraId="224663A7" w14:textId="3F2231C0" w:rsidR="00FD495A" w:rsidRPr="00486C20" w:rsidRDefault="00FD495A" w:rsidP="00FD495A">
      <w:pPr>
        <w:spacing w:after="0"/>
        <w:rPr>
          <w:rFonts w:ascii="Times New Roman" w:hAnsi="Times New Roman" w:cs="Times New Roman"/>
        </w:rPr>
      </w:pPr>
    </w:p>
    <w:p w14:paraId="612B12A9" w14:textId="1B98622F" w:rsidR="00E776E7" w:rsidRPr="00486C20" w:rsidRDefault="007D10CE" w:rsidP="00E776E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86C20">
        <w:rPr>
          <w:rFonts w:ascii="Times New Roman" w:hAnsi="Times New Roman" w:cs="Times New Roman"/>
          <w:sz w:val="24"/>
          <w:szCs w:val="24"/>
        </w:rPr>
        <w:t>Geographic qualification of New South Wales place names, buildings or addresses</w:t>
      </w:r>
    </w:p>
    <w:p w14:paraId="4C77D581" w14:textId="1DBBC0E4" w:rsidR="00E776E7" w:rsidRDefault="007D10CE" w:rsidP="001D16C3">
      <w:pPr>
        <w:spacing w:after="0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In general, </w:t>
      </w:r>
      <w:r w:rsidR="00E776E7" w:rsidRPr="00486C20">
        <w:rPr>
          <w:rFonts w:ascii="Times New Roman" w:hAnsi="Times New Roman" w:cs="Times New Roman"/>
        </w:rPr>
        <w:t xml:space="preserve">New South Wales </w:t>
      </w:r>
      <w:r w:rsidRPr="00486C20">
        <w:rPr>
          <w:rFonts w:ascii="Times New Roman" w:hAnsi="Times New Roman" w:cs="Times New Roman"/>
        </w:rPr>
        <w:t>headings</w:t>
      </w:r>
      <w:r w:rsidR="00E776E7" w:rsidRPr="00486C20">
        <w:rPr>
          <w:rFonts w:ascii="Times New Roman" w:hAnsi="Times New Roman" w:cs="Times New Roman"/>
        </w:rPr>
        <w:t xml:space="preserve"> </w:t>
      </w:r>
      <w:r w:rsidRPr="00486C20">
        <w:rPr>
          <w:rFonts w:ascii="Times New Roman" w:hAnsi="Times New Roman" w:cs="Times New Roman"/>
        </w:rPr>
        <w:t>should</w:t>
      </w:r>
      <w:r w:rsidR="00E776E7" w:rsidRPr="00486C20">
        <w:rPr>
          <w:rFonts w:ascii="Times New Roman" w:hAnsi="Times New Roman" w:cs="Times New Roman"/>
        </w:rPr>
        <w:t xml:space="preserve"> be geographically qualified by state (if there is no </w:t>
      </w:r>
      <w:r w:rsidRPr="00486C20">
        <w:rPr>
          <w:rFonts w:ascii="Times New Roman" w:hAnsi="Times New Roman" w:cs="Times New Roman"/>
        </w:rPr>
        <w:t xml:space="preserve">need </w:t>
      </w:r>
      <w:r w:rsidR="00E776E7" w:rsidRPr="00486C20">
        <w:rPr>
          <w:rFonts w:ascii="Times New Roman" w:hAnsi="Times New Roman" w:cs="Times New Roman"/>
        </w:rPr>
        <w:t xml:space="preserve">for further disambiguation) whenever the place name is given one of the following GNB designations: </w:t>
      </w:r>
    </w:p>
    <w:p w14:paraId="46E39EE7" w14:textId="77777777" w:rsidR="00486C20" w:rsidRPr="00486C20" w:rsidRDefault="00486C20" w:rsidP="001D16C3">
      <w:pPr>
        <w:spacing w:after="0"/>
        <w:rPr>
          <w:rFonts w:ascii="Times New Roman" w:hAnsi="Times New Roman" w:cs="Times New Roman"/>
        </w:rPr>
      </w:pPr>
    </w:p>
    <w:p w14:paraId="2C469639" w14:textId="77777777" w:rsidR="00E776E7" w:rsidRPr="00486C20" w:rsidRDefault="00E776E7" w:rsidP="00E776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 xml:space="preserve">Suburb </w:t>
      </w:r>
    </w:p>
    <w:p w14:paraId="2AFDD2D0" w14:textId="77777777" w:rsidR="00E776E7" w:rsidRPr="00486C20" w:rsidRDefault="00E776E7" w:rsidP="00E776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 xml:space="preserve">Locality </w:t>
      </w:r>
    </w:p>
    <w:p w14:paraId="668D41B0" w14:textId="77777777" w:rsidR="00E776E7" w:rsidRPr="00486C20" w:rsidRDefault="00E776E7" w:rsidP="00E776E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City </w:t>
      </w:r>
    </w:p>
    <w:p w14:paraId="541DEBC1" w14:textId="77777777" w:rsidR="00E776E7" w:rsidRPr="00486C20" w:rsidRDefault="00E776E7" w:rsidP="00E776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u w:color="FFFFFF"/>
        </w:rPr>
      </w:pPr>
      <w:r w:rsidRPr="00486C20">
        <w:rPr>
          <w:rFonts w:ascii="Times New Roman" w:hAnsi="Times New Roman" w:cs="Times New Roman"/>
        </w:rPr>
        <w:lastRenderedPageBreak/>
        <w:t>Town</w:t>
      </w:r>
    </w:p>
    <w:p w14:paraId="3D5D452A" w14:textId="0F5FCB4C" w:rsidR="002E4C57" w:rsidRDefault="002E4C57" w:rsidP="002E4C57">
      <w:pPr>
        <w:spacing w:after="0"/>
        <w:rPr>
          <w:rFonts w:ascii="Times New Roman" w:hAnsi="Times New Roman" w:cs="Times New Roman"/>
        </w:rPr>
      </w:pPr>
    </w:p>
    <w:p w14:paraId="6906CCCB" w14:textId="44EB6BB3" w:rsidR="00486C20" w:rsidRDefault="00486C20" w:rsidP="002E4C57">
      <w:pPr>
        <w:spacing w:after="0"/>
        <w:rPr>
          <w:rFonts w:ascii="Times New Roman" w:hAnsi="Times New Roman" w:cs="Times New Roman"/>
        </w:rPr>
      </w:pPr>
    </w:p>
    <w:p w14:paraId="168F97B5" w14:textId="77777777" w:rsidR="00486C20" w:rsidRPr="00486C20" w:rsidRDefault="00486C20" w:rsidP="002E4C57">
      <w:pPr>
        <w:spacing w:after="0"/>
        <w:rPr>
          <w:rFonts w:ascii="Times New Roman" w:hAnsi="Times New Roman" w:cs="Times New Roman"/>
        </w:rPr>
      </w:pPr>
    </w:p>
    <w:p w14:paraId="274FEB82" w14:textId="64722630" w:rsidR="00E776E7" w:rsidRPr="00486C20" w:rsidRDefault="00E776E7" w:rsidP="001D16C3">
      <w:pPr>
        <w:spacing w:after="0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New South Wales </w:t>
      </w:r>
      <w:r w:rsidR="007D10CE" w:rsidRPr="00486C20">
        <w:rPr>
          <w:rFonts w:ascii="Times New Roman" w:hAnsi="Times New Roman" w:cs="Times New Roman"/>
        </w:rPr>
        <w:t>headings</w:t>
      </w:r>
      <w:r w:rsidRPr="00486C20">
        <w:rPr>
          <w:rFonts w:ascii="Times New Roman" w:hAnsi="Times New Roman" w:cs="Times New Roman"/>
        </w:rPr>
        <w:t xml:space="preserve"> are to be qualified, </w:t>
      </w:r>
      <w:r w:rsidRPr="00486C20">
        <w:rPr>
          <w:rFonts w:ascii="Times New Roman" w:hAnsi="Times New Roman" w:cs="Times New Roman"/>
          <w:i/>
          <w:iCs/>
        </w:rPr>
        <w:t>whenever practical</w:t>
      </w:r>
      <w:r w:rsidRPr="00486C20">
        <w:rPr>
          <w:rFonts w:ascii="Times New Roman" w:hAnsi="Times New Roman" w:cs="Times New Roman"/>
        </w:rPr>
        <w:t xml:space="preserve"> by the larger</w:t>
      </w:r>
      <w:r w:rsidR="002E4C57" w:rsidRPr="00486C20">
        <w:rPr>
          <w:rFonts w:ascii="Times New Roman" w:hAnsi="Times New Roman" w:cs="Times New Roman"/>
        </w:rPr>
        <w:t xml:space="preserve"> </w:t>
      </w:r>
      <w:r w:rsidRPr="00486C20">
        <w:rPr>
          <w:rFonts w:ascii="Times New Roman" w:hAnsi="Times New Roman" w:cs="Times New Roman"/>
        </w:rPr>
        <w:t>city</w:t>
      </w:r>
      <w:r w:rsidR="002E4C57" w:rsidRPr="00486C20">
        <w:rPr>
          <w:rFonts w:ascii="Times New Roman" w:hAnsi="Times New Roman" w:cs="Times New Roman"/>
        </w:rPr>
        <w:t xml:space="preserve">, </w:t>
      </w:r>
      <w:r w:rsidRPr="00486C20">
        <w:rPr>
          <w:rFonts w:ascii="Times New Roman" w:hAnsi="Times New Roman" w:cs="Times New Roman"/>
        </w:rPr>
        <w:t>town</w:t>
      </w:r>
      <w:r w:rsidR="002E4C57" w:rsidRPr="00486C20">
        <w:rPr>
          <w:rFonts w:ascii="Times New Roman" w:hAnsi="Times New Roman" w:cs="Times New Roman"/>
        </w:rPr>
        <w:t xml:space="preserve">, </w:t>
      </w:r>
      <w:r w:rsidRPr="00486C20">
        <w:rPr>
          <w:rFonts w:ascii="Times New Roman" w:hAnsi="Times New Roman" w:cs="Times New Roman"/>
        </w:rPr>
        <w:t>suburb</w:t>
      </w:r>
      <w:r w:rsidR="002E4C57" w:rsidRPr="00486C20">
        <w:rPr>
          <w:rFonts w:ascii="Times New Roman" w:hAnsi="Times New Roman" w:cs="Times New Roman"/>
        </w:rPr>
        <w:t xml:space="preserve"> or </w:t>
      </w:r>
      <w:r w:rsidRPr="00486C20">
        <w:rPr>
          <w:rFonts w:ascii="Times New Roman" w:hAnsi="Times New Roman" w:cs="Times New Roman"/>
        </w:rPr>
        <w:t xml:space="preserve">locality whenever </w:t>
      </w:r>
      <w:r w:rsidR="002E4C57" w:rsidRPr="00486C20">
        <w:rPr>
          <w:rFonts w:ascii="Times New Roman" w:hAnsi="Times New Roman" w:cs="Times New Roman"/>
        </w:rPr>
        <w:t xml:space="preserve">the place name is </w:t>
      </w:r>
      <w:r w:rsidRPr="00486C20">
        <w:rPr>
          <w:rFonts w:ascii="Times New Roman" w:hAnsi="Times New Roman" w:cs="Times New Roman"/>
        </w:rPr>
        <w:t xml:space="preserve">given one of the following GNB designations: </w:t>
      </w:r>
    </w:p>
    <w:p w14:paraId="400A9E43" w14:textId="77777777" w:rsidR="00E776E7" w:rsidRPr="00486C20" w:rsidRDefault="00E776E7" w:rsidP="00E776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Rural place </w:t>
      </w:r>
    </w:p>
    <w:p w14:paraId="7266477B" w14:textId="77777777" w:rsidR="00E776E7" w:rsidRPr="00486C20" w:rsidRDefault="00E776E7" w:rsidP="00E776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Urban place </w:t>
      </w:r>
    </w:p>
    <w:p w14:paraId="58D11D0A" w14:textId="77777777" w:rsidR="00E776E7" w:rsidRPr="00486C20" w:rsidRDefault="00E776E7" w:rsidP="00E776E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Urban village </w:t>
      </w:r>
    </w:p>
    <w:p w14:paraId="6953DD13" w14:textId="77777777" w:rsidR="00E776E7" w:rsidRPr="00486C20" w:rsidRDefault="00E776E7" w:rsidP="00E776E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</w:rPr>
        <w:t xml:space="preserve">Village </w:t>
      </w:r>
    </w:p>
    <w:p w14:paraId="6DB96987" w14:textId="77777777" w:rsidR="002E4C57" w:rsidRPr="00486C20" w:rsidRDefault="002E4C57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u w:color="FFFFFF"/>
        </w:rPr>
      </w:pPr>
    </w:p>
    <w:p w14:paraId="485DEAC0" w14:textId="25A4C6DA" w:rsidR="00E776E7" w:rsidRPr="00486C20" w:rsidRDefault="00E776E7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u w:color="FFFFFF"/>
        </w:rPr>
        <w:t xml:space="preserve">For example, </w:t>
      </w: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the heading for Haymarket, which has the GNB designation</w:t>
      </w:r>
      <w:r w:rsidR="007D10CE"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of</w:t>
      </w: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‘Suburb’, is: </w:t>
      </w:r>
    </w:p>
    <w:p w14:paraId="5603A15D" w14:textId="77777777" w:rsidR="00E776E7" w:rsidRPr="00486C20" w:rsidRDefault="00E776E7" w:rsidP="00E776E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Haymarket (N.S.W.) </w:t>
      </w:r>
    </w:p>
    <w:p w14:paraId="64524FEA" w14:textId="77777777" w:rsidR="00E776E7" w:rsidRPr="00486C20" w:rsidRDefault="00E776E7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bdr w:val="none" w:sz="0" w:space="0" w:color="auto" w:frame="1"/>
        </w:rPr>
        <w:t xml:space="preserve">NOT </w:t>
      </w:r>
    </w:p>
    <w:p w14:paraId="44D0A9C3" w14:textId="77777777" w:rsidR="00E776E7" w:rsidRPr="00486C20" w:rsidRDefault="00E776E7" w:rsidP="00E776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Haymarket (Sydney, N.S.W.)</w:t>
      </w:r>
    </w:p>
    <w:p w14:paraId="140D6AF2" w14:textId="77777777" w:rsidR="00E776E7" w:rsidRPr="00486C20" w:rsidRDefault="00E776E7" w:rsidP="002E4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</w:p>
    <w:p w14:paraId="61CC75DE" w14:textId="41BCFC32" w:rsidR="00E776E7" w:rsidRPr="00486C20" w:rsidRDefault="00E776E7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Whereas the heading for Circular Quay, which has the GNB designation</w:t>
      </w:r>
      <w:r w:rsidR="007D10CE"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of</w:t>
      </w: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‘Urban Place’, is: </w:t>
      </w:r>
    </w:p>
    <w:p w14:paraId="7BD2A913" w14:textId="77777777" w:rsidR="00E776E7" w:rsidRPr="00486C20" w:rsidRDefault="00E776E7" w:rsidP="00E776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Circular Quay (Sydney, N.S.W.)</w:t>
      </w:r>
    </w:p>
    <w:p w14:paraId="5BAD3F87" w14:textId="7A9A42F2" w:rsidR="00E776E7" w:rsidRPr="00486C20" w:rsidRDefault="00E776E7" w:rsidP="002E4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bdr w:val="none" w:sz="0" w:space="0" w:color="auto" w:frame="1"/>
        </w:rPr>
      </w:pPr>
      <w:r w:rsidRPr="00486C20">
        <w:rPr>
          <w:rFonts w:ascii="Times New Roman" w:hAnsi="Times New Roman" w:cs="Times New Roman"/>
          <w:b/>
          <w:bCs/>
          <w:i/>
          <w:iCs/>
          <w:color w:val="000000" w:themeColor="text1"/>
          <w:bdr w:val="none" w:sz="0" w:space="0" w:color="auto" w:frame="1"/>
        </w:rPr>
        <w:t>NOT</w:t>
      </w:r>
    </w:p>
    <w:p w14:paraId="206B012D" w14:textId="0B0739ED" w:rsidR="00E776E7" w:rsidRPr="00486C20" w:rsidRDefault="00486C20" w:rsidP="00E776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6C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8433FA" wp14:editId="320F1B1D">
                <wp:simplePos x="0" y="0"/>
                <wp:positionH relativeFrom="column">
                  <wp:posOffset>-111760</wp:posOffset>
                </wp:positionH>
                <wp:positionV relativeFrom="paragraph">
                  <wp:posOffset>298403</wp:posOffset>
                </wp:positionV>
                <wp:extent cx="5940425" cy="1828800"/>
                <wp:effectExtent l="0" t="0" r="22225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25225" w14:textId="57C9AF7D" w:rsidR="00823366" w:rsidRPr="002E4C57" w:rsidRDefault="007D10CE" w:rsidP="007D10CE">
                            <w:pPr>
                              <w:tabs>
                                <w:tab w:val="left" w:pos="246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When</w:t>
                            </w:r>
                            <w:r w:rsidR="00823366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a larger area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or region</w:t>
                            </w:r>
                            <w:r w:rsidR="00823366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cannot be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 </w:t>
                            </w:r>
                            <w:r w:rsidR="00823366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found for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remote </w:t>
                            </w:r>
                            <w:r w:rsidR="00823366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rural place or village, then qualify by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 xml:space="preserve">only </w:t>
                            </w:r>
                            <w:r w:rsidR="00823366" w:rsidRPr="002E4C5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color="FFFFFF"/>
                              </w:rPr>
                              <w:t>state (if there is no requirement to disambiguate).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433FA" id="Text Box 17" o:spid="_x0000_s1037" type="#_x0000_t202" style="position:absolute;left:0;text-align:left;margin-left:-8.8pt;margin-top:23.5pt;width:467.75pt;height:2in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" fillcolor="#d5dce4 [671]" strokeweight=".5pt">
                <v:textbox style="mso-fit-shape-to-text:t">
                  <w:txbxContent>
                    <w:p w14:paraId="0E225225" w14:textId="57C9AF7D" w:rsidR="00823366" w:rsidRPr="002E4C57" w:rsidRDefault="007D10CE" w:rsidP="007D10CE">
                      <w:pPr>
                        <w:tabs>
                          <w:tab w:val="left" w:pos="246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When</w:t>
                      </w:r>
                      <w:r w:rsidR="00823366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a larger area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or region</w:t>
                      </w:r>
                      <w:r w:rsidR="00823366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cannot be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 </w:t>
                      </w:r>
                      <w:r w:rsidR="00823366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found for a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remote </w:t>
                      </w:r>
                      <w:r w:rsidR="00823366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rural place or village, then qualify by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 xml:space="preserve">only </w:t>
                      </w:r>
                      <w:r w:rsidR="00823366" w:rsidRPr="002E4C5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  <w:u w:color="FFFFFF"/>
                        </w:rPr>
                        <w:t>state (if there is no requirement to disambiguate).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E7" w:rsidRPr="00486C20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Circular Quay (N.S.W.)</w:t>
      </w:r>
      <w:r w:rsidR="00E776E7" w:rsidRPr="00486C20">
        <w:rPr>
          <w:rFonts w:ascii="Times New Roman" w:hAnsi="Times New Roman" w:cs="Times New Roman"/>
        </w:rPr>
        <w:t xml:space="preserve"> </w:t>
      </w:r>
    </w:p>
    <w:p w14:paraId="0C37BA09" w14:textId="180CA8B3" w:rsidR="007D10CE" w:rsidRPr="00486C20" w:rsidRDefault="007D10CE" w:rsidP="00823366">
      <w:pPr>
        <w:rPr>
          <w:rFonts w:ascii="Times New Roman" w:hAnsi="Times New Roman" w:cs="Times New Roman"/>
          <w:lang w:val="en-US"/>
        </w:rPr>
      </w:pPr>
    </w:p>
    <w:p w14:paraId="420485B6" w14:textId="59ADFACA" w:rsidR="00823366" w:rsidRPr="00486C20" w:rsidRDefault="00823366" w:rsidP="00823366">
      <w:pPr>
        <w:rPr>
          <w:rFonts w:ascii="Times New Roman" w:hAnsi="Times New Roman" w:cs="Times New Roman"/>
          <w:lang w:val="en-US"/>
        </w:rPr>
      </w:pPr>
      <w:r w:rsidRPr="00486C20">
        <w:rPr>
          <w:rFonts w:ascii="Times New Roman" w:hAnsi="Times New Roman" w:cs="Times New Roman"/>
          <w:lang w:val="en-US"/>
        </w:rPr>
        <w:t>Glenn Wells</w:t>
      </w:r>
      <w:r w:rsidR="00486C20">
        <w:rPr>
          <w:rFonts w:ascii="Times New Roman" w:hAnsi="Times New Roman" w:cs="Times New Roman"/>
          <w:lang w:val="en-US"/>
        </w:rPr>
        <w:br/>
        <w:t>Librarian, DQSS</w:t>
      </w:r>
      <w:bookmarkStart w:id="0" w:name="_GoBack"/>
      <w:bookmarkEnd w:id="0"/>
      <w:r w:rsidR="00486C20">
        <w:rPr>
          <w:rFonts w:ascii="Times New Roman" w:hAnsi="Times New Roman" w:cs="Times New Roman"/>
          <w:lang w:val="en-US"/>
        </w:rPr>
        <w:br/>
        <w:t>14 February 2020</w:t>
      </w:r>
    </w:p>
    <w:p w14:paraId="428A6066" w14:textId="77777777" w:rsidR="00823366" w:rsidRPr="00486C20" w:rsidRDefault="00823366" w:rsidP="00823366">
      <w:pPr>
        <w:spacing w:after="0" w:line="240" w:lineRule="auto"/>
        <w:rPr>
          <w:rFonts w:ascii="Times New Roman" w:eastAsia="Times New Roman" w:hAnsi="Times New Roman" w:cs="Times New Roman"/>
          <w:b/>
          <w:lang w:eastAsia="en-AU"/>
        </w:rPr>
      </w:pPr>
      <w:r w:rsidRPr="00486C20">
        <w:rPr>
          <w:rFonts w:ascii="Times New Roman" w:eastAsia="Times New Roman" w:hAnsi="Times New Roman" w:cs="Times New Roman"/>
          <w:b/>
          <w:lang w:eastAsia="en-AU"/>
        </w:rPr>
        <w:t>Document history and version control</w:t>
      </w:r>
    </w:p>
    <w:p w14:paraId="51A0F542" w14:textId="77777777" w:rsidR="00823366" w:rsidRPr="00FF1D4D" w:rsidRDefault="00823366" w:rsidP="0082336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A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42"/>
        <w:gridCol w:w="2835"/>
        <w:gridCol w:w="2977"/>
      </w:tblGrid>
      <w:tr w:rsidR="00823366" w:rsidRPr="00FF1D4D" w14:paraId="7321A45E" w14:textId="77777777" w:rsidTr="00AE6B8B">
        <w:tc>
          <w:tcPr>
            <w:tcW w:w="993" w:type="dxa"/>
            <w:shd w:val="pct5" w:color="auto" w:fill="auto"/>
          </w:tcPr>
          <w:p w14:paraId="26EDB467" w14:textId="77777777" w:rsidR="00823366" w:rsidRPr="00FF1D4D" w:rsidRDefault="00823366" w:rsidP="00AE6B8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FF1D4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Version</w:t>
            </w:r>
          </w:p>
        </w:tc>
        <w:tc>
          <w:tcPr>
            <w:tcW w:w="1842" w:type="dxa"/>
            <w:shd w:val="pct5" w:color="auto" w:fill="auto"/>
          </w:tcPr>
          <w:p w14:paraId="082E9B94" w14:textId="77777777" w:rsidR="00823366" w:rsidRPr="00FF1D4D" w:rsidRDefault="00823366" w:rsidP="00AE6B8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FF1D4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Date approved</w:t>
            </w:r>
          </w:p>
        </w:tc>
        <w:tc>
          <w:tcPr>
            <w:tcW w:w="2835" w:type="dxa"/>
            <w:shd w:val="pct5" w:color="auto" w:fill="auto"/>
          </w:tcPr>
          <w:p w14:paraId="7F132D2A" w14:textId="77777777" w:rsidR="00823366" w:rsidRPr="00FF1D4D" w:rsidRDefault="00823366" w:rsidP="00AE6B8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FF1D4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Approved by</w:t>
            </w:r>
          </w:p>
        </w:tc>
        <w:tc>
          <w:tcPr>
            <w:tcW w:w="2977" w:type="dxa"/>
            <w:shd w:val="pct5" w:color="auto" w:fill="auto"/>
          </w:tcPr>
          <w:p w14:paraId="1DB8B180" w14:textId="77777777" w:rsidR="00823366" w:rsidRPr="00FF1D4D" w:rsidRDefault="00823366" w:rsidP="00AE6B8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FF1D4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Brief description</w:t>
            </w:r>
          </w:p>
          <w:p w14:paraId="517E3E1C" w14:textId="77777777" w:rsidR="00823366" w:rsidRPr="00FF1D4D" w:rsidRDefault="00823366" w:rsidP="00AE6B8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</w:p>
        </w:tc>
      </w:tr>
      <w:tr w:rsidR="00823366" w:rsidRPr="00FF1D4D" w14:paraId="5725181A" w14:textId="77777777" w:rsidTr="00AE6B8B">
        <w:tc>
          <w:tcPr>
            <w:tcW w:w="993" w:type="dxa"/>
          </w:tcPr>
          <w:p w14:paraId="6CAB8F13" w14:textId="671D0F1E" w:rsidR="00823366" w:rsidRPr="00FF1D4D" w:rsidRDefault="00823366" w:rsidP="00AE6B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FF1D4D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842" w:type="dxa"/>
          </w:tcPr>
          <w:p w14:paraId="0C9CBF85" w14:textId="77777777" w:rsidR="00823366" w:rsidRPr="00FF1D4D" w:rsidRDefault="00823366" w:rsidP="00AE6B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835" w:type="dxa"/>
          </w:tcPr>
          <w:p w14:paraId="746C0F47" w14:textId="77777777" w:rsidR="00823366" w:rsidRPr="00FF1D4D" w:rsidRDefault="00823366" w:rsidP="00AE6B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77" w:type="dxa"/>
          </w:tcPr>
          <w:p w14:paraId="70931F4F" w14:textId="77777777" w:rsidR="00823366" w:rsidRPr="00FF1D4D" w:rsidRDefault="00823366" w:rsidP="00AE6B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A95F36E" w14:textId="47B65B6E" w:rsidR="00E776E7" w:rsidRPr="00FF1D4D" w:rsidRDefault="00E776E7" w:rsidP="00DB6EFD">
      <w:pPr>
        <w:tabs>
          <w:tab w:val="left" w:pos="24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776E7" w:rsidRPr="00FF1D4D" w:rsidSect="008978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BE5B" w14:textId="77777777" w:rsidR="00C473DA" w:rsidRDefault="00C473DA" w:rsidP="009718F9">
      <w:pPr>
        <w:spacing w:after="0" w:line="240" w:lineRule="auto"/>
      </w:pPr>
      <w:r>
        <w:separator/>
      </w:r>
    </w:p>
  </w:endnote>
  <w:endnote w:type="continuationSeparator" w:id="0">
    <w:p w14:paraId="4D7F2386" w14:textId="77777777" w:rsidR="00C473DA" w:rsidRDefault="00C473DA" w:rsidP="0097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574A7" w14:textId="77777777" w:rsidR="00486C20" w:rsidRDefault="00486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840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03240" w14:textId="3644189B" w:rsidR="00A80C8D" w:rsidRDefault="00A80C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E4A65" w14:textId="77777777" w:rsidR="00A80C8D" w:rsidRDefault="00A80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385F" w14:textId="77777777" w:rsidR="00486C20" w:rsidRDefault="00486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C7E42" w14:textId="77777777" w:rsidR="00C473DA" w:rsidRDefault="00C473DA" w:rsidP="009718F9">
      <w:pPr>
        <w:spacing w:after="0" w:line="240" w:lineRule="auto"/>
      </w:pPr>
      <w:r>
        <w:separator/>
      </w:r>
    </w:p>
  </w:footnote>
  <w:footnote w:type="continuationSeparator" w:id="0">
    <w:p w14:paraId="7569D374" w14:textId="77777777" w:rsidR="00C473DA" w:rsidRDefault="00C473DA" w:rsidP="0097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5089" w14:textId="77777777" w:rsidR="00486C20" w:rsidRDefault="00486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692984"/>
      <w:docPartObj>
        <w:docPartGallery w:val="Watermarks"/>
        <w:docPartUnique/>
      </w:docPartObj>
    </w:sdtPr>
    <w:sdtContent>
      <w:p w14:paraId="7038F0AC" w14:textId="466DA262" w:rsidR="00486C20" w:rsidRDefault="00486C20">
        <w:pPr>
          <w:pStyle w:val="Header"/>
        </w:pPr>
        <w:r>
          <w:rPr>
            <w:noProof/>
          </w:rPr>
          <w:pict w14:anchorId="5AA679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252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45548" w14:textId="77777777" w:rsidR="00486C20" w:rsidRDefault="00486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FF8ED6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44B5715"/>
    <w:multiLevelType w:val="hybridMultilevel"/>
    <w:tmpl w:val="82D4A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4D3"/>
    <w:multiLevelType w:val="hybridMultilevel"/>
    <w:tmpl w:val="94DC3870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9761B74"/>
    <w:multiLevelType w:val="hybridMultilevel"/>
    <w:tmpl w:val="B6EAE80E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CF38BE"/>
    <w:multiLevelType w:val="hybridMultilevel"/>
    <w:tmpl w:val="4558C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E641C"/>
    <w:multiLevelType w:val="hybridMultilevel"/>
    <w:tmpl w:val="7FD22A98"/>
    <w:lvl w:ilvl="0" w:tplc="E3D851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C18B4"/>
    <w:multiLevelType w:val="hybridMultilevel"/>
    <w:tmpl w:val="B978C144"/>
    <w:lvl w:ilvl="0" w:tplc="FC8AF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8E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42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60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2D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6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1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8B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04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E56CFB"/>
    <w:multiLevelType w:val="hybridMultilevel"/>
    <w:tmpl w:val="4F863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A3087"/>
    <w:multiLevelType w:val="hybridMultilevel"/>
    <w:tmpl w:val="D7625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B641A"/>
    <w:multiLevelType w:val="hybridMultilevel"/>
    <w:tmpl w:val="131EE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90B"/>
    <w:multiLevelType w:val="hybridMultilevel"/>
    <w:tmpl w:val="14545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55B46"/>
    <w:multiLevelType w:val="hybridMultilevel"/>
    <w:tmpl w:val="BF6896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3062A1"/>
    <w:multiLevelType w:val="hybridMultilevel"/>
    <w:tmpl w:val="750CE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E4145"/>
    <w:multiLevelType w:val="hybridMultilevel"/>
    <w:tmpl w:val="4944466A"/>
    <w:lvl w:ilvl="0" w:tplc="A69EA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AD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E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28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01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4B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A5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40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8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8F07E7"/>
    <w:multiLevelType w:val="hybridMultilevel"/>
    <w:tmpl w:val="968CF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F129F"/>
    <w:multiLevelType w:val="hybridMultilevel"/>
    <w:tmpl w:val="01B4B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7214E"/>
    <w:multiLevelType w:val="hybridMultilevel"/>
    <w:tmpl w:val="A8F8AA8A"/>
    <w:lvl w:ilvl="0" w:tplc="30C8DB4C">
      <w:numFmt w:val="bullet"/>
      <w:lvlText w:val="-"/>
      <w:lvlJc w:val="left"/>
      <w:pPr>
        <w:ind w:left="720" w:hanging="360"/>
      </w:pPr>
      <w:rPr>
        <w:rFonts w:ascii="AGaramond-Regular" w:eastAsiaTheme="minorHAnsi" w:hAnsi="AGaramond-Regular" w:cs="AGaramond-Regular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657B2"/>
    <w:multiLevelType w:val="hybridMultilevel"/>
    <w:tmpl w:val="D5768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65DEE"/>
    <w:multiLevelType w:val="hybridMultilevel"/>
    <w:tmpl w:val="59A8E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1312F"/>
    <w:multiLevelType w:val="hybridMultilevel"/>
    <w:tmpl w:val="D3AE6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33FCF"/>
    <w:multiLevelType w:val="hybridMultilevel"/>
    <w:tmpl w:val="FDBA8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45379"/>
    <w:multiLevelType w:val="hybridMultilevel"/>
    <w:tmpl w:val="27E4D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8371D"/>
    <w:multiLevelType w:val="hybridMultilevel"/>
    <w:tmpl w:val="D64A8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F0855"/>
    <w:multiLevelType w:val="hybridMultilevel"/>
    <w:tmpl w:val="AADA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C4359"/>
    <w:multiLevelType w:val="hybridMultilevel"/>
    <w:tmpl w:val="EDD80C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81B18"/>
    <w:multiLevelType w:val="hybridMultilevel"/>
    <w:tmpl w:val="1F5C8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E70A1"/>
    <w:multiLevelType w:val="hybridMultilevel"/>
    <w:tmpl w:val="5EE0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C7239"/>
    <w:multiLevelType w:val="hybridMultilevel"/>
    <w:tmpl w:val="A6FEF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73B1E"/>
    <w:multiLevelType w:val="hybridMultilevel"/>
    <w:tmpl w:val="3FF2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A76812"/>
    <w:multiLevelType w:val="hybridMultilevel"/>
    <w:tmpl w:val="99249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471E2"/>
    <w:multiLevelType w:val="hybridMultilevel"/>
    <w:tmpl w:val="68564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1ED"/>
    <w:multiLevelType w:val="hybridMultilevel"/>
    <w:tmpl w:val="02C21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C3B8B"/>
    <w:multiLevelType w:val="hybridMultilevel"/>
    <w:tmpl w:val="0FEE8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47E41"/>
    <w:multiLevelType w:val="hybridMultilevel"/>
    <w:tmpl w:val="9AE00E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8D5439"/>
    <w:multiLevelType w:val="hybridMultilevel"/>
    <w:tmpl w:val="A1640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B0121"/>
    <w:multiLevelType w:val="hybridMultilevel"/>
    <w:tmpl w:val="0114A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95562"/>
    <w:multiLevelType w:val="hybridMultilevel"/>
    <w:tmpl w:val="9A0C6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B2FCB"/>
    <w:multiLevelType w:val="hybridMultilevel"/>
    <w:tmpl w:val="69BCD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C410B"/>
    <w:multiLevelType w:val="hybridMultilevel"/>
    <w:tmpl w:val="773E0A2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8A83FEB"/>
    <w:multiLevelType w:val="hybridMultilevel"/>
    <w:tmpl w:val="9870AD94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83260"/>
    <w:multiLevelType w:val="hybridMultilevel"/>
    <w:tmpl w:val="B0066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38C"/>
    <w:multiLevelType w:val="hybridMultilevel"/>
    <w:tmpl w:val="DD92E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F7A69"/>
    <w:multiLevelType w:val="hybridMultilevel"/>
    <w:tmpl w:val="A238C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F6A6A"/>
    <w:multiLevelType w:val="hybridMultilevel"/>
    <w:tmpl w:val="5E6A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C2415"/>
    <w:multiLevelType w:val="hybridMultilevel"/>
    <w:tmpl w:val="C2EC5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143A7"/>
    <w:multiLevelType w:val="hybridMultilevel"/>
    <w:tmpl w:val="D1C060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5"/>
  </w:num>
  <w:num w:numId="3">
    <w:abstractNumId w:val="14"/>
  </w:num>
  <w:num w:numId="4">
    <w:abstractNumId w:val="24"/>
  </w:num>
  <w:num w:numId="5">
    <w:abstractNumId w:val="5"/>
  </w:num>
  <w:num w:numId="6">
    <w:abstractNumId w:val="39"/>
  </w:num>
  <w:num w:numId="7">
    <w:abstractNumId w:val="29"/>
  </w:num>
  <w:num w:numId="8">
    <w:abstractNumId w:val="33"/>
  </w:num>
  <w:num w:numId="9">
    <w:abstractNumId w:val="4"/>
  </w:num>
  <w:num w:numId="10">
    <w:abstractNumId w:val="17"/>
  </w:num>
  <w:num w:numId="11">
    <w:abstractNumId w:val="43"/>
  </w:num>
  <w:num w:numId="12">
    <w:abstractNumId w:val="35"/>
  </w:num>
  <w:num w:numId="13">
    <w:abstractNumId w:val="36"/>
  </w:num>
  <w:num w:numId="14">
    <w:abstractNumId w:val="41"/>
  </w:num>
  <w:num w:numId="15">
    <w:abstractNumId w:val="37"/>
  </w:num>
  <w:num w:numId="16">
    <w:abstractNumId w:val="9"/>
  </w:num>
  <w:num w:numId="17">
    <w:abstractNumId w:val="3"/>
  </w:num>
  <w:num w:numId="18">
    <w:abstractNumId w:val="27"/>
  </w:num>
  <w:num w:numId="19">
    <w:abstractNumId w:val="22"/>
  </w:num>
  <w:num w:numId="20">
    <w:abstractNumId w:val="38"/>
  </w:num>
  <w:num w:numId="21">
    <w:abstractNumId w:val="44"/>
  </w:num>
  <w:num w:numId="22">
    <w:abstractNumId w:val="42"/>
  </w:num>
  <w:num w:numId="23">
    <w:abstractNumId w:val="31"/>
  </w:num>
  <w:num w:numId="24">
    <w:abstractNumId w:val="7"/>
  </w:num>
  <w:num w:numId="25">
    <w:abstractNumId w:val="21"/>
  </w:num>
  <w:num w:numId="26">
    <w:abstractNumId w:val="40"/>
  </w:num>
  <w:num w:numId="27">
    <w:abstractNumId w:val="23"/>
  </w:num>
  <w:num w:numId="28">
    <w:abstractNumId w:val="0"/>
    <w:lvlOverride w:ilvl="0">
      <w:lvl w:ilvl="0">
        <w:numFmt w:val="decimal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sz w:val="64"/>
        </w:rPr>
      </w:lvl>
    </w:lvlOverride>
  </w:num>
  <w:num w:numId="29">
    <w:abstractNumId w:val="11"/>
  </w:num>
  <w:num w:numId="30">
    <w:abstractNumId w:val="18"/>
  </w:num>
  <w:num w:numId="31">
    <w:abstractNumId w:val="32"/>
  </w:num>
  <w:num w:numId="32">
    <w:abstractNumId w:val="15"/>
  </w:num>
  <w:num w:numId="33">
    <w:abstractNumId w:val="26"/>
  </w:num>
  <w:num w:numId="34">
    <w:abstractNumId w:val="2"/>
  </w:num>
  <w:num w:numId="35">
    <w:abstractNumId w:val="25"/>
  </w:num>
  <w:num w:numId="36">
    <w:abstractNumId w:val="12"/>
  </w:num>
  <w:num w:numId="37">
    <w:abstractNumId w:val="8"/>
  </w:num>
  <w:num w:numId="38">
    <w:abstractNumId w:val="30"/>
  </w:num>
  <w:num w:numId="39">
    <w:abstractNumId w:val="13"/>
  </w:num>
  <w:num w:numId="40">
    <w:abstractNumId w:val="6"/>
  </w:num>
  <w:num w:numId="41">
    <w:abstractNumId w:val="1"/>
  </w:num>
  <w:num w:numId="42">
    <w:abstractNumId w:val="28"/>
  </w:num>
  <w:num w:numId="43">
    <w:abstractNumId w:val="34"/>
  </w:num>
  <w:num w:numId="44">
    <w:abstractNumId w:val="10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2530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MDW0MDWzsLA0MjFV0lEKTi0uzszPAykwNKoFAC1LmXEtAAAA"/>
  </w:docVars>
  <w:rsids>
    <w:rsidRoot w:val="002D0130"/>
    <w:rsid w:val="00057B02"/>
    <w:rsid w:val="00080B69"/>
    <w:rsid w:val="0009758B"/>
    <w:rsid w:val="000A01C1"/>
    <w:rsid w:val="000A10AF"/>
    <w:rsid w:val="000A4031"/>
    <w:rsid w:val="000E482D"/>
    <w:rsid w:val="000E78F9"/>
    <w:rsid w:val="001724AD"/>
    <w:rsid w:val="0017702C"/>
    <w:rsid w:val="001A3B6D"/>
    <w:rsid w:val="001A5B6F"/>
    <w:rsid w:val="001D0A8A"/>
    <w:rsid w:val="001D16C3"/>
    <w:rsid w:val="00207813"/>
    <w:rsid w:val="00222C32"/>
    <w:rsid w:val="002535F7"/>
    <w:rsid w:val="00275377"/>
    <w:rsid w:val="00277697"/>
    <w:rsid w:val="0028126A"/>
    <w:rsid w:val="00284CA8"/>
    <w:rsid w:val="002C693B"/>
    <w:rsid w:val="002D0130"/>
    <w:rsid w:val="002D5BF1"/>
    <w:rsid w:val="002E4C57"/>
    <w:rsid w:val="002F0080"/>
    <w:rsid w:val="002F5158"/>
    <w:rsid w:val="00303C65"/>
    <w:rsid w:val="0031353E"/>
    <w:rsid w:val="00345FAD"/>
    <w:rsid w:val="00356A63"/>
    <w:rsid w:val="00371CE2"/>
    <w:rsid w:val="00393926"/>
    <w:rsid w:val="003A03FF"/>
    <w:rsid w:val="003C45B6"/>
    <w:rsid w:val="003D5D2F"/>
    <w:rsid w:val="0040385A"/>
    <w:rsid w:val="00414B59"/>
    <w:rsid w:val="00472A84"/>
    <w:rsid w:val="00486C20"/>
    <w:rsid w:val="004A3DD5"/>
    <w:rsid w:val="004B617F"/>
    <w:rsid w:val="004E77F8"/>
    <w:rsid w:val="00545DD1"/>
    <w:rsid w:val="005848E2"/>
    <w:rsid w:val="005C0A90"/>
    <w:rsid w:val="005F213C"/>
    <w:rsid w:val="005F3D8E"/>
    <w:rsid w:val="006058DA"/>
    <w:rsid w:val="00615244"/>
    <w:rsid w:val="0069190B"/>
    <w:rsid w:val="006A66A5"/>
    <w:rsid w:val="006E7365"/>
    <w:rsid w:val="007020B0"/>
    <w:rsid w:val="0073624B"/>
    <w:rsid w:val="007628A5"/>
    <w:rsid w:val="007777F2"/>
    <w:rsid w:val="007D10CE"/>
    <w:rsid w:val="008004F5"/>
    <w:rsid w:val="00823366"/>
    <w:rsid w:val="0087483E"/>
    <w:rsid w:val="008978D9"/>
    <w:rsid w:val="008D39A9"/>
    <w:rsid w:val="008E1F47"/>
    <w:rsid w:val="008F3C34"/>
    <w:rsid w:val="0093035E"/>
    <w:rsid w:val="009332BA"/>
    <w:rsid w:val="00942BCD"/>
    <w:rsid w:val="009718F9"/>
    <w:rsid w:val="009930D7"/>
    <w:rsid w:val="00996155"/>
    <w:rsid w:val="00A007E1"/>
    <w:rsid w:val="00A049F9"/>
    <w:rsid w:val="00A2609C"/>
    <w:rsid w:val="00A44782"/>
    <w:rsid w:val="00A72FB2"/>
    <w:rsid w:val="00A805F1"/>
    <w:rsid w:val="00A80C8D"/>
    <w:rsid w:val="00AB445F"/>
    <w:rsid w:val="00AD0620"/>
    <w:rsid w:val="00B44A6D"/>
    <w:rsid w:val="00B50F3E"/>
    <w:rsid w:val="00B83853"/>
    <w:rsid w:val="00B87FBD"/>
    <w:rsid w:val="00BB69B4"/>
    <w:rsid w:val="00BE7D90"/>
    <w:rsid w:val="00BF3FCE"/>
    <w:rsid w:val="00C2670D"/>
    <w:rsid w:val="00C473DA"/>
    <w:rsid w:val="00C7648F"/>
    <w:rsid w:val="00C979B4"/>
    <w:rsid w:val="00CD3B91"/>
    <w:rsid w:val="00CD5E2E"/>
    <w:rsid w:val="00D04AD7"/>
    <w:rsid w:val="00D06C90"/>
    <w:rsid w:val="00D14C60"/>
    <w:rsid w:val="00D526C6"/>
    <w:rsid w:val="00D90BC8"/>
    <w:rsid w:val="00DA58D2"/>
    <w:rsid w:val="00DA6019"/>
    <w:rsid w:val="00DB6EFD"/>
    <w:rsid w:val="00DE506C"/>
    <w:rsid w:val="00DE7B8B"/>
    <w:rsid w:val="00E55F8F"/>
    <w:rsid w:val="00E72CE4"/>
    <w:rsid w:val="00E776E7"/>
    <w:rsid w:val="00EA12B5"/>
    <w:rsid w:val="00EC5C22"/>
    <w:rsid w:val="00ED0B78"/>
    <w:rsid w:val="00EE4362"/>
    <w:rsid w:val="00F22872"/>
    <w:rsid w:val="00F31E20"/>
    <w:rsid w:val="00F33BBA"/>
    <w:rsid w:val="00F37216"/>
    <w:rsid w:val="00F57BCF"/>
    <w:rsid w:val="00F7723B"/>
    <w:rsid w:val="00F87ED9"/>
    <w:rsid w:val="00F9003F"/>
    <w:rsid w:val="00F9248B"/>
    <w:rsid w:val="00FA31A0"/>
    <w:rsid w:val="00FB5EF7"/>
    <w:rsid w:val="00FC298F"/>
    <w:rsid w:val="00FD495A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6ABE7F3E"/>
  <w15:chartTrackingRefBased/>
  <w15:docId w15:val="{D5BF305C-F8EE-47D5-9620-6E40DD82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3B6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48B"/>
    <w:pPr>
      <w:spacing w:after="0" w:line="240" w:lineRule="auto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2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939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8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18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F5158"/>
    <w:rPr>
      <w:b/>
      <w:bCs/>
    </w:rPr>
  </w:style>
  <w:style w:type="table" w:styleId="TableGrid">
    <w:name w:val="Table Grid"/>
    <w:basedOn w:val="TableNormal"/>
    <w:uiPriority w:val="59"/>
    <w:rsid w:val="0047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5F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B44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B44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445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A3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1C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1A3B6D"/>
    <w:rPr>
      <w:rFonts w:ascii="Arial" w:eastAsia="Times New Roman" w:hAnsi="Arial" w:cs="Times New Roman"/>
      <w:b/>
      <w:kern w:val="28"/>
      <w:sz w:val="28"/>
      <w:szCs w:val="20"/>
      <w:lang w:eastAsia="zh-CN"/>
    </w:rPr>
  </w:style>
  <w:style w:type="paragraph" w:customStyle="1" w:styleId="TRIM">
    <w:name w:val="TRIM"/>
    <w:basedOn w:val="Normal"/>
    <w:qFormat/>
    <w:rsid w:val="001A3B6D"/>
    <w:pPr>
      <w:spacing w:after="0" w:line="240" w:lineRule="auto"/>
    </w:pPr>
    <w:rPr>
      <w:rFonts w:ascii="Arial" w:eastAsia="Times New Roman" w:hAnsi="Arial" w:cs="Times New Roman"/>
      <w:color w:val="808080"/>
      <w:sz w:val="1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9248B"/>
    <w:rPr>
      <w:rFonts w:ascii="Arial" w:hAnsi="Arial" w:cs="Arial"/>
      <w:b/>
    </w:rPr>
  </w:style>
  <w:style w:type="paragraph" w:customStyle="1" w:styleId="PolicyHeader">
    <w:name w:val="Policy Header"/>
    <w:basedOn w:val="Normal"/>
    <w:qFormat/>
    <w:rsid w:val="001A3B6D"/>
    <w:pPr>
      <w:spacing w:before="120" w:after="0" w:line="240" w:lineRule="auto"/>
    </w:pPr>
    <w:rPr>
      <w:rFonts w:ascii="Arial" w:eastAsia="Times New Roman" w:hAnsi="Arial" w:cs="Times New Roman"/>
      <w:b/>
      <w:color w:val="808080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0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8D"/>
  </w:style>
  <w:style w:type="paragraph" w:styleId="Footer">
    <w:name w:val="footer"/>
    <w:basedOn w:val="Normal"/>
    <w:link w:val="FooterChar"/>
    <w:uiPriority w:val="99"/>
    <w:unhideWhenUsed/>
    <w:rsid w:val="00A80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31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34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454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54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745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952">
          <w:marLeft w:val="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AA550D778CB47917F3B6B6885FBC1" ma:contentTypeVersion="13" ma:contentTypeDescription="Create a new document." ma:contentTypeScope="" ma:versionID="ecc9d3aa8af6d8eb6bf1a8d6a2bf5d19">
  <xsd:schema xmlns:xsd="http://www.w3.org/2001/XMLSchema" xmlns:xs="http://www.w3.org/2001/XMLSchema" xmlns:p="http://schemas.microsoft.com/office/2006/metadata/properties" xmlns:ns3="eb7abf0a-6d4c-4ccd-bcc8-3bd80e2987fb" xmlns:ns4="5c8aa1c0-7a5d-4400-919c-b2b7f53ea2ab" targetNamespace="http://schemas.microsoft.com/office/2006/metadata/properties" ma:root="true" ma:fieldsID="9ae4439166d0ea99ba22d09a2cb95c52" ns3:_="" ns4:_="">
    <xsd:import namespace="eb7abf0a-6d4c-4ccd-bcc8-3bd80e2987fb"/>
    <xsd:import namespace="5c8aa1c0-7a5d-4400-919c-b2b7f53ea2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abf0a-6d4c-4ccd-bcc8-3bd80e2987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aa1c0-7a5d-4400-919c-b2b7f53ea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985E-DB4A-422B-84FC-E01B9D4C6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13958F-364C-4C42-AAE5-E1ACE259F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abf0a-6d4c-4ccd-bcc8-3bd80e2987fb"/>
    <ds:schemaRef ds:uri="5c8aa1c0-7a5d-4400-919c-b2b7f53ea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C18EF4-943B-4CD9-B4E2-276492C1C0E2}">
  <ds:schemaRefs>
    <ds:schemaRef ds:uri="eb7abf0a-6d4c-4ccd-bcc8-3bd80e2987fb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5c8aa1c0-7a5d-4400-919c-b2b7f53ea2ab"/>
  </ds:schemaRefs>
</ds:datastoreItem>
</file>

<file path=customXml/itemProps4.xml><?xml version="1.0" encoding="utf-8"?>
<ds:datastoreItem xmlns:ds="http://schemas.openxmlformats.org/officeDocument/2006/customXml" ds:itemID="{057CE884-5256-429A-B6D1-95528AE0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6450</Characters>
  <Application>Microsoft Office Word</Application>
  <DocSecurity>0</DocSecurity>
  <Lines>222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Wells</dc:creator>
  <cp:keywords/>
  <dc:description/>
  <cp:lastModifiedBy>Glenn Wells</cp:lastModifiedBy>
  <cp:revision>2</cp:revision>
  <dcterms:created xsi:type="dcterms:W3CDTF">2020-02-13T23:30:00Z</dcterms:created>
  <dcterms:modified xsi:type="dcterms:W3CDTF">2020-02-13T23:30:00Z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0x0101008EDAA550D778CB47917F3B6B6885FBC1</vt:lpwstr>
  </property>
</Properties>
</file>