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pPr w:leftFromText="180" w:rightFromText="180" w:vertAnchor="page" w:horzAnchor="margin" w:tblpX="108" w:tblpY="1516"/>
        <w:tblW w:w="10415" w:type="dxa"/>
        <w:tblLook w:val="04A0" w:firstRow="1" w:lastRow="0" w:firstColumn="1" w:lastColumn="0" w:noHBand="0" w:noVBand="1"/>
      </w:tblPr>
      <w:tblGrid>
        <w:gridCol w:w="5550"/>
        <w:gridCol w:w="414"/>
        <w:gridCol w:w="2508"/>
        <w:gridCol w:w="1943"/>
      </w:tblGrid>
      <w:tr w:rsidR="00BE5B54" w:rsidTr="00B87483">
        <w:trPr>
          <w:trHeight w:val="368"/>
        </w:trPr>
        <w:tc>
          <w:tcPr>
            <w:tcW w:w="5964" w:type="dxa"/>
            <w:gridSpan w:val="2"/>
            <w:tcBorders>
              <w:right w:val="nil"/>
            </w:tcBorders>
            <w:vAlign w:val="center"/>
          </w:tcPr>
          <w:p w:rsidR="00BE5B54" w:rsidRPr="00B95ECF" w:rsidRDefault="00E40F13" w:rsidP="00BE5B54">
            <w:pPr>
              <w:spacing w:before="0" w:after="0"/>
              <w:jc w:val="left"/>
              <w:rPr>
                <w:sz w:val="18"/>
                <w:szCs w:val="20"/>
              </w:rPr>
            </w:pPr>
            <w:bookmarkStart w:id="0" w:name="_GoBack"/>
            <w:bookmarkEnd w:id="0"/>
            <w:r>
              <w:rPr>
                <w:sz w:val="18"/>
                <w:szCs w:val="20"/>
              </w:rPr>
              <w:t>Britain’s Finest Interiors</w:t>
            </w:r>
          </w:p>
        </w:tc>
        <w:tc>
          <w:tcPr>
            <w:tcW w:w="2508" w:type="dxa"/>
            <w:tcBorders>
              <w:left w:val="nil"/>
              <w:right w:val="nil"/>
            </w:tcBorders>
            <w:vAlign w:val="center"/>
          </w:tcPr>
          <w:p w:rsidR="00BE5B54" w:rsidRPr="00B049C2" w:rsidRDefault="00BE5B54" w:rsidP="00BE5B54">
            <w:pPr>
              <w:spacing w:before="0" w:after="0" w:line="276" w:lineRule="auto"/>
              <w:jc w:val="left"/>
              <w:rPr>
                <w:b/>
                <w:sz w:val="18"/>
                <w:szCs w:val="20"/>
              </w:rPr>
            </w:pPr>
            <w:r w:rsidRPr="00B049C2">
              <w:rPr>
                <w:b/>
                <w:sz w:val="18"/>
                <w:szCs w:val="20"/>
              </w:rPr>
              <w:t>(working title)</w:t>
            </w:r>
          </w:p>
        </w:tc>
        <w:tc>
          <w:tcPr>
            <w:tcW w:w="1943" w:type="dxa"/>
            <w:tcBorders>
              <w:left w:val="nil"/>
            </w:tcBorders>
            <w:shd w:val="clear" w:color="auto" w:fill="DCE1EF" w:themeFill="accent3" w:themeFillTint="33"/>
            <w:vAlign w:val="center"/>
          </w:tcPr>
          <w:p w:rsidR="00BE5B54" w:rsidRPr="00585EC5" w:rsidRDefault="00BE5B54" w:rsidP="00BE5B54">
            <w:pPr>
              <w:spacing w:before="0" w:after="0" w:line="276" w:lineRule="auto"/>
              <w:jc w:val="right"/>
              <w:rPr>
                <w:b/>
                <w:sz w:val="18"/>
              </w:rPr>
            </w:pPr>
            <w:r>
              <w:rPr>
                <w:b/>
                <w:sz w:val="18"/>
              </w:rPr>
              <w:t>“</w:t>
            </w:r>
            <w:r w:rsidRPr="00585EC5">
              <w:rPr>
                <w:b/>
                <w:sz w:val="18"/>
              </w:rPr>
              <w:t>Programme</w:t>
            </w:r>
            <w:r>
              <w:rPr>
                <w:b/>
                <w:sz w:val="18"/>
              </w:rPr>
              <w:t>”</w:t>
            </w:r>
          </w:p>
        </w:tc>
      </w:tr>
      <w:tr w:rsidR="00E52FE8" w:rsidTr="00B87483">
        <w:trPr>
          <w:trHeight w:val="456"/>
        </w:trPr>
        <w:tc>
          <w:tcPr>
            <w:tcW w:w="8472" w:type="dxa"/>
            <w:gridSpan w:val="3"/>
            <w:tcBorders>
              <w:right w:val="nil"/>
            </w:tcBorders>
            <w:vAlign w:val="center"/>
          </w:tcPr>
          <w:p w:rsidR="00E40F13" w:rsidRPr="00B87483" w:rsidRDefault="00E40F13" w:rsidP="00E40F13">
            <w:pPr>
              <w:spacing w:before="0" w:after="0"/>
              <w:jc w:val="left"/>
              <w:rPr>
                <w:sz w:val="14"/>
                <w:szCs w:val="14"/>
              </w:rPr>
            </w:pPr>
            <w:r w:rsidRPr="00B87483">
              <w:rPr>
                <w:sz w:val="14"/>
                <w:szCs w:val="14"/>
              </w:rPr>
              <w:t>Indus is making a documentary series for Channel 4 Television Corporation with the working title “Britain’s Finest Interiors”.</w:t>
            </w:r>
          </w:p>
          <w:p w:rsidR="00E52FE8" w:rsidRDefault="00E40F13" w:rsidP="00E40F13">
            <w:pPr>
              <w:spacing w:before="0" w:after="0"/>
              <w:jc w:val="left"/>
              <w:rPr>
                <w:b/>
                <w:caps/>
                <w:sz w:val="18"/>
                <w:szCs w:val="20"/>
              </w:rPr>
            </w:pPr>
            <w:r w:rsidRPr="00B87483">
              <w:rPr>
                <w:sz w:val="14"/>
                <w:szCs w:val="14"/>
              </w:rPr>
              <w:t>The series follows the interior designers, artisans, builders and retailers who are creating the finest interiors for Britain’s most luxurious homes</w:t>
            </w:r>
          </w:p>
        </w:tc>
        <w:tc>
          <w:tcPr>
            <w:tcW w:w="1943" w:type="dxa"/>
            <w:tcBorders>
              <w:left w:val="nil"/>
            </w:tcBorders>
            <w:shd w:val="clear" w:color="auto" w:fill="DCE1EF" w:themeFill="accent3" w:themeFillTint="33"/>
            <w:vAlign w:val="center"/>
          </w:tcPr>
          <w:p w:rsidR="00E52FE8" w:rsidRDefault="00E52FE8" w:rsidP="00BE5B54">
            <w:pPr>
              <w:spacing w:before="0" w:after="0"/>
              <w:jc w:val="right"/>
              <w:rPr>
                <w:b/>
                <w:sz w:val="18"/>
              </w:rPr>
            </w:pPr>
            <w:r>
              <w:rPr>
                <w:b/>
                <w:sz w:val="18"/>
              </w:rPr>
              <w:t>“Programme Synopsis”</w:t>
            </w:r>
          </w:p>
        </w:tc>
      </w:tr>
      <w:tr w:rsidR="00BE5B54" w:rsidTr="00B87483">
        <w:trPr>
          <w:trHeight w:val="456"/>
        </w:trPr>
        <w:tc>
          <w:tcPr>
            <w:tcW w:w="8472" w:type="dxa"/>
            <w:gridSpan w:val="3"/>
            <w:tcBorders>
              <w:right w:val="nil"/>
            </w:tcBorders>
            <w:vAlign w:val="center"/>
          </w:tcPr>
          <w:p w:rsidR="00BE5B54" w:rsidRPr="00B95ECF" w:rsidRDefault="00BE5B54" w:rsidP="00BE5B54">
            <w:pPr>
              <w:spacing w:before="0" w:after="0" w:line="276" w:lineRule="auto"/>
              <w:jc w:val="left"/>
              <w:rPr>
                <w:b/>
                <w:caps/>
                <w:sz w:val="18"/>
                <w:szCs w:val="20"/>
              </w:rPr>
            </w:pPr>
            <w:r>
              <w:rPr>
                <w:b/>
                <w:caps/>
                <w:sz w:val="18"/>
                <w:szCs w:val="20"/>
              </w:rPr>
              <w:t>Indus Films</w:t>
            </w:r>
            <w:r w:rsidRPr="00B95ECF">
              <w:rPr>
                <w:b/>
                <w:caps/>
                <w:sz w:val="18"/>
                <w:szCs w:val="20"/>
              </w:rPr>
              <w:t xml:space="preserve"> Limited</w:t>
            </w:r>
          </w:p>
        </w:tc>
        <w:tc>
          <w:tcPr>
            <w:tcW w:w="1943" w:type="dxa"/>
            <w:tcBorders>
              <w:left w:val="nil"/>
            </w:tcBorders>
            <w:shd w:val="clear" w:color="auto" w:fill="DCE1EF" w:themeFill="accent3" w:themeFillTint="33"/>
            <w:vAlign w:val="center"/>
          </w:tcPr>
          <w:p w:rsidR="00BE5B54" w:rsidRDefault="00BE5B54" w:rsidP="00BE5B54">
            <w:pPr>
              <w:spacing w:before="0" w:after="0" w:line="276" w:lineRule="auto"/>
              <w:jc w:val="right"/>
              <w:rPr>
                <w:b/>
                <w:sz w:val="18"/>
              </w:rPr>
            </w:pPr>
            <w:r>
              <w:rPr>
                <w:b/>
                <w:sz w:val="18"/>
              </w:rPr>
              <w:t>“</w:t>
            </w:r>
            <w:r w:rsidRPr="00585EC5">
              <w:rPr>
                <w:b/>
                <w:sz w:val="18"/>
              </w:rPr>
              <w:t>we/us/our</w:t>
            </w:r>
            <w:r>
              <w:rPr>
                <w:b/>
                <w:sz w:val="18"/>
              </w:rPr>
              <w:t>”</w:t>
            </w:r>
          </w:p>
          <w:p w:rsidR="00BE5B54" w:rsidRPr="000426EE" w:rsidRDefault="00BE5B54" w:rsidP="00BE5B54">
            <w:pPr>
              <w:spacing w:before="0" w:after="0" w:line="276" w:lineRule="auto"/>
              <w:jc w:val="right"/>
              <w:rPr>
                <w:sz w:val="18"/>
              </w:rPr>
            </w:pPr>
            <w:r w:rsidRPr="000426EE">
              <w:rPr>
                <w:sz w:val="16"/>
              </w:rPr>
              <w:t>(Production Company)</w:t>
            </w:r>
          </w:p>
        </w:tc>
      </w:tr>
      <w:tr w:rsidR="00BE5B54" w:rsidTr="00B87483">
        <w:trPr>
          <w:trHeight w:val="368"/>
        </w:trPr>
        <w:tc>
          <w:tcPr>
            <w:tcW w:w="8472" w:type="dxa"/>
            <w:gridSpan w:val="3"/>
            <w:tcBorders>
              <w:right w:val="nil"/>
            </w:tcBorders>
            <w:vAlign w:val="center"/>
          </w:tcPr>
          <w:p w:rsidR="00BE5B54" w:rsidRPr="00C93A02" w:rsidRDefault="00256039" w:rsidP="00BE5B54">
            <w:pPr>
              <w:spacing w:before="0" w:after="0" w:line="276" w:lineRule="auto"/>
              <w:jc w:val="left"/>
              <w:rPr>
                <w:sz w:val="18"/>
                <w:szCs w:val="20"/>
              </w:rPr>
            </w:pPr>
            <w:r>
              <w:rPr>
                <w:sz w:val="18"/>
                <w:szCs w:val="20"/>
              </w:rPr>
              <w:t>Channel 4</w:t>
            </w:r>
          </w:p>
        </w:tc>
        <w:tc>
          <w:tcPr>
            <w:tcW w:w="1943" w:type="dxa"/>
            <w:tcBorders>
              <w:left w:val="nil"/>
            </w:tcBorders>
            <w:shd w:val="clear" w:color="auto" w:fill="DCE1EF" w:themeFill="accent3" w:themeFillTint="33"/>
            <w:vAlign w:val="center"/>
          </w:tcPr>
          <w:p w:rsidR="00BE5B54" w:rsidRPr="00585EC5" w:rsidRDefault="00BE5B54" w:rsidP="00BE5B54">
            <w:pPr>
              <w:spacing w:before="0" w:after="0" w:line="276" w:lineRule="auto"/>
              <w:jc w:val="right"/>
              <w:rPr>
                <w:b/>
                <w:sz w:val="18"/>
              </w:rPr>
            </w:pPr>
            <w:r>
              <w:rPr>
                <w:b/>
                <w:sz w:val="18"/>
              </w:rPr>
              <w:t>“Broadcaster”</w:t>
            </w:r>
          </w:p>
        </w:tc>
      </w:tr>
      <w:tr w:rsidR="00BE5B54" w:rsidTr="00B87483">
        <w:trPr>
          <w:trHeight w:val="2285"/>
        </w:trPr>
        <w:tc>
          <w:tcPr>
            <w:tcW w:w="8472" w:type="dxa"/>
            <w:gridSpan w:val="3"/>
            <w:tcBorders>
              <w:right w:val="nil"/>
            </w:tcBorders>
          </w:tcPr>
          <w:tbl>
            <w:tblPr>
              <w:tblStyle w:val="TableGrid"/>
              <w:tblpPr w:leftFromText="180" w:rightFromText="180" w:vertAnchor="text" w:horzAnchor="margin" w:tblpY="92"/>
              <w:tblOverlap w:val="never"/>
              <w:tblW w:w="7479" w:type="dxa"/>
              <w:tblLook w:val="04A0" w:firstRow="1" w:lastRow="0" w:firstColumn="1" w:lastColumn="0" w:noHBand="0" w:noVBand="1"/>
            </w:tblPr>
            <w:tblGrid>
              <w:gridCol w:w="2127"/>
              <w:gridCol w:w="5352"/>
            </w:tblGrid>
            <w:tr w:rsidR="00BE5B54" w:rsidRPr="0044019F" w:rsidTr="009449CE">
              <w:tc>
                <w:tcPr>
                  <w:tcW w:w="2127" w:type="dxa"/>
                  <w:tcBorders>
                    <w:top w:val="nil"/>
                    <w:left w:val="nil"/>
                    <w:bottom w:val="nil"/>
                    <w:right w:val="nil"/>
                  </w:tcBorders>
                </w:tcPr>
                <w:p w:rsidR="00BE5B54" w:rsidRPr="002D3C8B" w:rsidRDefault="00BE5B54" w:rsidP="00BE5B54">
                  <w:pPr>
                    <w:tabs>
                      <w:tab w:val="left" w:pos="-720"/>
                    </w:tabs>
                    <w:spacing w:after="0" w:line="276" w:lineRule="auto"/>
                    <w:jc w:val="left"/>
                    <w:rPr>
                      <w:rFonts w:ascii="Calibri" w:hAnsi="Calibri"/>
                      <w:b/>
                      <w:sz w:val="18"/>
                      <w:szCs w:val="18"/>
                    </w:rPr>
                  </w:pPr>
                  <w:r w:rsidRPr="002D3C8B">
                    <w:rPr>
                      <w:rFonts w:ascii="Calibri" w:hAnsi="Calibri"/>
                      <w:b/>
                      <w:sz w:val="18"/>
                      <w:szCs w:val="18"/>
                    </w:rPr>
                    <w:t>Full name:</w:t>
                  </w:r>
                </w:p>
              </w:tc>
              <w:tc>
                <w:tcPr>
                  <w:tcW w:w="5352" w:type="dxa"/>
                  <w:tcBorders>
                    <w:top w:val="nil"/>
                    <w:left w:val="nil"/>
                    <w:bottom w:val="single" w:sz="4" w:space="0" w:color="auto"/>
                    <w:right w:val="nil"/>
                  </w:tcBorders>
                </w:tcPr>
                <w:p w:rsidR="00BE5B54" w:rsidRPr="000C24EC" w:rsidRDefault="000C24EC" w:rsidP="00BE5B54">
                  <w:pPr>
                    <w:tabs>
                      <w:tab w:val="left" w:pos="-720"/>
                    </w:tabs>
                    <w:spacing w:after="0" w:line="276" w:lineRule="auto"/>
                    <w:rPr>
                      <w:rFonts w:ascii="Calibri" w:hAnsi="Calibri"/>
                      <w:color w:val="FF0000"/>
                      <w:sz w:val="16"/>
                      <w:szCs w:val="16"/>
                    </w:rPr>
                  </w:pPr>
                  <w:r>
                    <w:rPr>
                      <w:rFonts w:ascii="Calibri" w:hAnsi="Calibri"/>
                      <w:color w:val="FF0000"/>
                      <w:sz w:val="16"/>
                      <w:szCs w:val="16"/>
                    </w:rPr>
                    <w:t>x</w:t>
                  </w:r>
                </w:p>
              </w:tc>
            </w:tr>
            <w:tr w:rsidR="00BE5B54" w:rsidRPr="0044019F" w:rsidTr="009449CE">
              <w:tc>
                <w:tcPr>
                  <w:tcW w:w="2127" w:type="dxa"/>
                  <w:tcBorders>
                    <w:top w:val="nil"/>
                    <w:left w:val="nil"/>
                    <w:bottom w:val="nil"/>
                    <w:right w:val="nil"/>
                  </w:tcBorders>
                </w:tcPr>
                <w:p w:rsidR="00BE5B54" w:rsidRPr="002D3C8B" w:rsidRDefault="00BE5B54" w:rsidP="00BE5B54">
                  <w:pPr>
                    <w:tabs>
                      <w:tab w:val="left" w:pos="-720"/>
                    </w:tabs>
                    <w:spacing w:after="0" w:line="276" w:lineRule="auto"/>
                    <w:jc w:val="left"/>
                    <w:rPr>
                      <w:rFonts w:ascii="Calibri" w:hAnsi="Calibri"/>
                      <w:b/>
                      <w:sz w:val="18"/>
                      <w:szCs w:val="18"/>
                    </w:rPr>
                  </w:pPr>
                  <w:r w:rsidRPr="002D3C8B">
                    <w:rPr>
                      <w:rFonts w:ascii="Calibri" w:hAnsi="Calibri"/>
                      <w:b/>
                      <w:sz w:val="18"/>
                      <w:szCs w:val="18"/>
                    </w:rPr>
                    <w:t>Address:</w:t>
                  </w:r>
                </w:p>
              </w:tc>
              <w:tc>
                <w:tcPr>
                  <w:tcW w:w="5352" w:type="dxa"/>
                  <w:tcBorders>
                    <w:left w:val="nil"/>
                    <w:right w:val="nil"/>
                  </w:tcBorders>
                </w:tcPr>
                <w:p w:rsidR="00BE5B54" w:rsidRPr="0044019F" w:rsidRDefault="000C24EC" w:rsidP="00BE5B54">
                  <w:pPr>
                    <w:tabs>
                      <w:tab w:val="left" w:pos="-720"/>
                    </w:tabs>
                    <w:spacing w:after="0" w:line="276" w:lineRule="auto"/>
                    <w:rPr>
                      <w:rFonts w:ascii="Calibri" w:hAnsi="Calibri"/>
                      <w:sz w:val="16"/>
                      <w:szCs w:val="16"/>
                    </w:rPr>
                  </w:pPr>
                  <w:r>
                    <w:rPr>
                      <w:rFonts w:ascii="Calibri" w:hAnsi="Calibri"/>
                      <w:color w:val="FF0000"/>
                      <w:sz w:val="16"/>
                      <w:szCs w:val="16"/>
                    </w:rPr>
                    <w:t>x</w:t>
                  </w:r>
                </w:p>
              </w:tc>
            </w:tr>
            <w:tr w:rsidR="00BE5B54" w:rsidRPr="0044019F" w:rsidTr="009449CE">
              <w:tc>
                <w:tcPr>
                  <w:tcW w:w="2127" w:type="dxa"/>
                  <w:tcBorders>
                    <w:top w:val="nil"/>
                    <w:left w:val="nil"/>
                    <w:bottom w:val="nil"/>
                    <w:right w:val="nil"/>
                  </w:tcBorders>
                </w:tcPr>
                <w:p w:rsidR="00BE5B54" w:rsidRPr="002D3C8B" w:rsidRDefault="00BE5B54" w:rsidP="00BE5B54">
                  <w:pPr>
                    <w:tabs>
                      <w:tab w:val="left" w:pos="-720"/>
                    </w:tabs>
                    <w:spacing w:after="0" w:line="276" w:lineRule="auto"/>
                    <w:jc w:val="left"/>
                    <w:rPr>
                      <w:rFonts w:ascii="Calibri" w:hAnsi="Calibri"/>
                      <w:b/>
                      <w:sz w:val="18"/>
                      <w:szCs w:val="18"/>
                    </w:rPr>
                  </w:pPr>
                  <w:r w:rsidRPr="002D3C8B">
                    <w:rPr>
                      <w:rFonts w:ascii="Calibri" w:hAnsi="Calibri"/>
                      <w:b/>
                      <w:sz w:val="18"/>
                      <w:szCs w:val="18"/>
                    </w:rPr>
                    <w:t>Email:</w:t>
                  </w:r>
                </w:p>
              </w:tc>
              <w:tc>
                <w:tcPr>
                  <w:tcW w:w="5352" w:type="dxa"/>
                  <w:tcBorders>
                    <w:left w:val="nil"/>
                    <w:right w:val="nil"/>
                  </w:tcBorders>
                </w:tcPr>
                <w:p w:rsidR="00BE5B54" w:rsidRPr="0044019F" w:rsidRDefault="000C24EC" w:rsidP="00BE5B54">
                  <w:pPr>
                    <w:tabs>
                      <w:tab w:val="left" w:pos="-720"/>
                    </w:tabs>
                    <w:spacing w:after="0" w:line="276" w:lineRule="auto"/>
                    <w:rPr>
                      <w:rFonts w:ascii="Calibri" w:hAnsi="Calibri"/>
                      <w:sz w:val="16"/>
                      <w:szCs w:val="16"/>
                    </w:rPr>
                  </w:pPr>
                  <w:r>
                    <w:rPr>
                      <w:rFonts w:ascii="Calibri" w:hAnsi="Calibri"/>
                      <w:color w:val="FF0000"/>
                      <w:sz w:val="16"/>
                      <w:szCs w:val="16"/>
                    </w:rPr>
                    <w:t>x</w:t>
                  </w:r>
                </w:p>
              </w:tc>
            </w:tr>
            <w:tr w:rsidR="00BE5B54" w:rsidRPr="0044019F" w:rsidTr="009449CE">
              <w:tc>
                <w:tcPr>
                  <w:tcW w:w="2127" w:type="dxa"/>
                  <w:tcBorders>
                    <w:top w:val="nil"/>
                    <w:left w:val="nil"/>
                    <w:bottom w:val="nil"/>
                    <w:right w:val="nil"/>
                  </w:tcBorders>
                </w:tcPr>
                <w:p w:rsidR="00BE5B54" w:rsidRPr="002D3C8B" w:rsidRDefault="00BE5B54" w:rsidP="00BE5B54">
                  <w:pPr>
                    <w:tabs>
                      <w:tab w:val="left" w:pos="-720"/>
                    </w:tabs>
                    <w:spacing w:after="0" w:line="276" w:lineRule="auto"/>
                    <w:jc w:val="left"/>
                    <w:rPr>
                      <w:rFonts w:ascii="Calibri" w:hAnsi="Calibri"/>
                      <w:b/>
                      <w:sz w:val="18"/>
                      <w:szCs w:val="18"/>
                    </w:rPr>
                  </w:pPr>
                  <w:r w:rsidRPr="002D3C8B">
                    <w:rPr>
                      <w:rFonts w:ascii="Calibri" w:hAnsi="Calibri"/>
                      <w:b/>
                      <w:sz w:val="18"/>
                      <w:szCs w:val="18"/>
                    </w:rPr>
                    <w:t>Telephone:</w:t>
                  </w:r>
                </w:p>
              </w:tc>
              <w:tc>
                <w:tcPr>
                  <w:tcW w:w="5352" w:type="dxa"/>
                  <w:tcBorders>
                    <w:left w:val="nil"/>
                    <w:right w:val="nil"/>
                  </w:tcBorders>
                </w:tcPr>
                <w:p w:rsidR="00BE5B54" w:rsidRPr="0044019F" w:rsidRDefault="000C24EC" w:rsidP="00BE5B54">
                  <w:pPr>
                    <w:tabs>
                      <w:tab w:val="left" w:pos="-720"/>
                    </w:tabs>
                    <w:spacing w:after="0" w:line="276" w:lineRule="auto"/>
                    <w:rPr>
                      <w:rFonts w:ascii="Calibri" w:hAnsi="Calibri"/>
                      <w:sz w:val="16"/>
                      <w:szCs w:val="16"/>
                    </w:rPr>
                  </w:pPr>
                  <w:r>
                    <w:rPr>
                      <w:rFonts w:ascii="Calibri" w:hAnsi="Calibri"/>
                      <w:color w:val="FF0000"/>
                      <w:sz w:val="16"/>
                      <w:szCs w:val="16"/>
                    </w:rPr>
                    <w:t xml:space="preserve">x </w:t>
                  </w:r>
                </w:p>
              </w:tc>
            </w:tr>
            <w:tr w:rsidR="00BE5B54" w:rsidRPr="0044019F" w:rsidTr="009449CE">
              <w:tc>
                <w:tcPr>
                  <w:tcW w:w="2127" w:type="dxa"/>
                  <w:tcBorders>
                    <w:top w:val="nil"/>
                    <w:left w:val="nil"/>
                    <w:bottom w:val="nil"/>
                    <w:right w:val="nil"/>
                  </w:tcBorders>
                </w:tcPr>
                <w:p w:rsidR="00BE5B54" w:rsidRPr="002D3C8B" w:rsidRDefault="00BE5B54" w:rsidP="00BE5B54">
                  <w:pPr>
                    <w:tabs>
                      <w:tab w:val="left" w:pos="-720"/>
                    </w:tabs>
                    <w:spacing w:after="0" w:line="276" w:lineRule="auto"/>
                    <w:jc w:val="left"/>
                    <w:rPr>
                      <w:rFonts w:ascii="Calibri" w:hAnsi="Calibri"/>
                      <w:b/>
                      <w:sz w:val="18"/>
                      <w:szCs w:val="18"/>
                    </w:rPr>
                  </w:pPr>
                  <w:r w:rsidRPr="002D3C8B">
                    <w:rPr>
                      <w:rFonts w:ascii="Calibri" w:hAnsi="Calibri"/>
                      <w:b/>
                      <w:sz w:val="18"/>
                      <w:szCs w:val="18"/>
                    </w:rPr>
                    <w:t>Date:</w:t>
                  </w:r>
                </w:p>
              </w:tc>
              <w:tc>
                <w:tcPr>
                  <w:tcW w:w="5352" w:type="dxa"/>
                  <w:tcBorders>
                    <w:left w:val="nil"/>
                    <w:right w:val="nil"/>
                  </w:tcBorders>
                </w:tcPr>
                <w:p w:rsidR="00BE5B54" w:rsidRPr="0044019F" w:rsidRDefault="000C24EC" w:rsidP="00BE5B54">
                  <w:pPr>
                    <w:tabs>
                      <w:tab w:val="left" w:pos="-720"/>
                    </w:tabs>
                    <w:spacing w:after="0" w:line="276" w:lineRule="auto"/>
                    <w:rPr>
                      <w:rFonts w:ascii="Calibri" w:hAnsi="Calibri"/>
                      <w:sz w:val="16"/>
                      <w:szCs w:val="16"/>
                    </w:rPr>
                  </w:pPr>
                  <w:r>
                    <w:rPr>
                      <w:rFonts w:ascii="Calibri" w:hAnsi="Calibri"/>
                      <w:color w:val="FF0000"/>
                      <w:sz w:val="16"/>
                      <w:szCs w:val="16"/>
                    </w:rPr>
                    <w:t>x</w:t>
                  </w:r>
                </w:p>
              </w:tc>
            </w:tr>
          </w:tbl>
          <w:p w:rsidR="00BE5B54" w:rsidRPr="00B049C2" w:rsidRDefault="00BE5B54" w:rsidP="00BE5B54">
            <w:pPr>
              <w:tabs>
                <w:tab w:val="left" w:pos="4696"/>
              </w:tabs>
              <w:spacing w:before="0" w:after="0" w:line="276" w:lineRule="auto"/>
              <w:jc w:val="left"/>
              <w:rPr>
                <w:b/>
                <w:sz w:val="18"/>
                <w:szCs w:val="20"/>
              </w:rPr>
            </w:pPr>
          </w:p>
        </w:tc>
        <w:tc>
          <w:tcPr>
            <w:tcW w:w="1943" w:type="dxa"/>
            <w:tcBorders>
              <w:left w:val="nil"/>
            </w:tcBorders>
            <w:shd w:val="clear" w:color="auto" w:fill="DCE1EF" w:themeFill="accent3" w:themeFillTint="33"/>
            <w:vAlign w:val="center"/>
          </w:tcPr>
          <w:p w:rsidR="00BE5B54" w:rsidRDefault="00BE5B54" w:rsidP="00BE5B54">
            <w:pPr>
              <w:spacing w:before="0" w:after="0" w:line="276" w:lineRule="auto"/>
              <w:jc w:val="right"/>
              <w:rPr>
                <w:b/>
                <w:sz w:val="18"/>
              </w:rPr>
            </w:pPr>
            <w:r>
              <w:rPr>
                <w:b/>
                <w:sz w:val="18"/>
              </w:rPr>
              <w:t>“you/your/Licensor”</w:t>
            </w:r>
          </w:p>
          <w:p w:rsidR="00BE5B54" w:rsidRPr="00585EC5" w:rsidRDefault="00BE5B54" w:rsidP="00BE5B54">
            <w:pPr>
              <w:spacing w:before="0" w:after="0" w:line="276" w:lineRule="auto"/>
              <w:jc w:val="right"/>
              <w:rPr>
                <w:b/>
                <w:sz w:val="18"/>
              </w:rPr>
            </w:pPr>
            <w:r w:rsidRPr="000758D0">
              <w:rPr>
                <w:sz w:val="16"/>
              </w:rPr>
              <w:t>(name and contact details of the Licensor)</w:t>
            </w:r>
            <w:r w:rsidRPr="000758D0">
              <w:rPr>
                <w:b/>
                <w:sz w:val="16"/>
              </w:rPr>
              <w:t xml:space="preserve">  </w:t>
            </w:r>
          </w:p>
        </w:tc>
      </w:tr>
      <w:tr w:rsidR="00E52FE8" w:rsidTr="00B87483">
        <w:trPr>
          <w:trHeight w:val="368"/>
        </w:trPr>
        <w:tc>
          <w:tcPr>
            <w:tcW w:w="5550" w:type="dxa"/>
            <w:tcBorders>
              <w:top w:val="single" w:sz="4" w:space="0" w:color="auto"/>
              <w:bottom w:val="single" w:sz="4" w:space="0" w:color="auto"/>
              <w:right w:val="nil"/>
            </w:tcBorders>
            <w:vAlign w:val="center"/>
          </w:tcPr>
          <w:p w:rsidR="00E52FE8" w:rsidRDefault="005B5292" w:rsidP="00E52FE8">
            <w:pPr>
              <w:spacing w:before="0" w:after="0"/>
              <w:rPr>
                <w:rFonts w:ascii="Calibri" w:hAnsi="Calibri"/>
                <w:sz w:val="18"/>
                <w:szCs w:val="18"/>
              </w:rPr>
            </w:pPr>
            <w:r>
              <w:rPr>
                <w:rFonts w:ascii="Calibri" w:hAnsi="Calibri"/>
                <w:sz w:val="18"/>
                <w:szCs w:val="18"/>
              </w:rPr>
              <w:t>Address of location of the artw</w:t>
            </w:r>
            <w:r w:rsidR="00E52FE8">
              <w:rPr>
                <w:rFonts w:ascii="Calibri" w:hAnsi="Calibri"/>
                <w:sz w:val="18"/>
                <w:szCs w:val="18"/>
              </w:rPr>
              <w:t>ork</w:t>
            </w:r>
          </w:p>
        </w:tc>
        <w:tc>
          <w:tcPr>
            <w:tcW w:w="2922" w:type="dxa"/>
            <w:gridSpan w:val="2"/>
            <w:tcBorders>
              <w:top w:val="single" w:sz="4" w:space="0" w:color="auto"/>
              <w:left w:val="nil"/>
              <w:bottom w:val="single" w:sz="4" w:space="0" w:color="auto"/>
              <w:right w:val="nil"/>
            </w:tcBorders>
            <w:vAlign w:val="center"/>
          </w:tcPr>
          <w:p w:rsidR="00E52FE8" w:rsidRPr="00B049C2" w:rsidRDefault="00E52FE8" w:rsidP="00BE5B54">
            <w:pPr>
              <w:spacing w:before="0" w:after="0"/>
              <w:jc w:val="left"/>
              <w:rPr>
                <w:b/>
                <w:sz w:val="18"/>
                <w:szCs w:val="20"/>
              </w:rPr>
            </w:pPr>
          </w:p>
        </w:tc>
        <w:tc>
          <w:tcPr>
            <w:tcW w:w="1943" w:type="dxa"/>
            <w:tcBorders>
              <w:left w:val="nil"/>
            </w:tcBorders>
            <w:shd w:val="clear" w:color="auto" w:fill="DCE1EF" w:themeFill="accent3" w:themeFillTint="33"/>
            <w:vAlign w:val="center"/>
          </w:tcPr>
          <w:p w:rsidR="00E52FE8" w:rsidRDefault="00E52FE8" w:rsidP="00BE5B54">
            <w:pPr>
              <w:spacing w:before="0" w:after="0"/>
              <w:jc w:val="right"/>
              <w:rPr>
                <w:b/>
                <w:sz w:val="18"/>
              </w:rPr>
            </w:pPr>
            <w:r>
              <w:rPr>
                <w:b/>
                <w:sz w:val="18"/>
              </w:rPr>
              <w:t>“Location”</w:t>
            </w:r>
          </w:p>
        </w:tc>
      </w:tr>
      <w:tr w:rsidR="00E52FE8" w:rsidTr="00B87483">
        <w:trPr>
          <w:trHeight w:val="368"/>
        </w:trPr>
        <w:tc>
          <w:tcPr>
            <w:tcW w:w="5550" w:type="dxa"/>
            <w:tcBorders>
              <w:top w:val="single" w:sz="4" w:space="0" w:color="auto"/>
              <w:bottom w:val="single" w:sz="4" w:space="0" w:color="auto"/>
              <w:right w:val="nil"/>
            </w:tcBorders>
            <w:vAlign w:val="center"/>
          </w:tcPr>
          <w:p w:rsidR="00E52FE8" w:rsidRPr="00B049C2" w:rsidRDefault="00E52FE8" w:rsidP="001C5EEE">
            <w:pPr>
              <w:spacing w:before="0" w:after="0"/>
              <w:rPr>
                <w:rFonts w:ascii="Calibri" w:hAnsi="Calibri"/>
                <w:b/>
                <w:noProof/>
                <w:sz w:val="18"/>
                <w:szCs w:val="18"/>
                <w:lang w:eastAsia="en-GB"/>
              </w:rPr>
            </w:pPr>
          </w:p>
        </w:tc>
        <w:tc>
          <w:tcPr>
            <w:tcW w:w="2922" w:type="dxa"/>
            <w:gridSpan w:val="2"/>
            <w:tcBorders>
              <w:top w:val="single" w:sz="4" w:space="0" w:color="auto"/>
              <w:left w:val="nil"/>
              <w:bottom w:val="single" w:sz="4" w:space="0" w:color="auto"/>
              <w:right w:val="nil"/>
            </w:tcBorders>
            <w:vAlign w:val="center"/>
          </w:tcPr>
          <w:p w:rsidR="00E52FE8" w:rsidRPr="00B049C2" w:rsidRDefault="00E52FE8" w:rsidP="00BE5B54">
            <w:pPr>
              <w:spacing w:before="0" w:after="0"/>
              <w:jc w:val="left"/>
              <w:rPr>
                <w:b/>
                <w:sz w:val="18"/>
                <w:szCs w:val="20"/>
              </w:rPr>
            </w:pPr>
          </w:p>
        </w:tc>
        <w:tc>
          <w:tcPr>
            <w:tcW w:w="1943" w:type="dxa"/>
            <w:tcBorders>
              <w:left w:val="nil"/>
            </w:tcBorders>
            <w:shd w:val="clear" w:color="auto" w:fill="DCE1EF" w:themeFill="accent3" w:themeFillTint="33"/>
            <w:vAlign w:val="center"/>
          </w:tcPr>
          <w:p w:rsidR="00E52FE8" w:rsidRDefault="00E52FE8" w:rsidP="00BE5B54">
            <w:pPr>
              <w:spacing w:before="0" w:after="0"/>
              <w:jc w:val="right"/>
              <w:rPr>
                <w:b/>
                <w:sz w:val="18"/>
              </w:rPr>
            </w:pPr>
            <w:r>
              <w:rPr>
                <w:b/>
                <w:sz w:val="18"/>
              </w:rPr>
              <w:t>“Work”</w:t>
            </w:r>
          </w:p>
        </w:tc>
      </w:tr>
      <w:tr w:rsidR="00BE5B54" w:rsidTr="00B87483">
        <w:trPr>
          <w:trHeight w:val="368"/>
        </w:trPr>
        <w:tc>
          <w:tcPr>
            <w:tcW w:w="8472" w:type="dxa"/>
            <w:gridSpan w:val="3"/>
            <w:tcBorders>
              <w:top w:val="single" w:sz="4" w:space="0" w:color="auto"/>
              <w:bottom w:val="single" w:sz="4" w:space="0" w:color="auto"/>
              <w:right w:val="nil"/>
            </w:tcBorders>
            <w:vAlign w:val="center"/>
          </w:tcPr>
          <w:p w:rsidR="00BE5B54" w:rsidRPr="00B95ECF" w:rsidRDefault="006676EB" w:rsidP="00BE5B54">
            <w:pPr>
              <w:spacing w:before="0" w:after="0"/>
              <w:jc w:val="left"/>
              <w:rPr>
                <w:sz w:val="18"/>
                <w:szCs w:val="20"/>
              </w:rPr>
            </w:pPr>
            <w:r>
              <w:rPr>
                <w:sz w:val="18"/>
                <w:szCs w:val="20"/>
              </w:rPr>
              <w:t>March 2016</w:t>
            </w:r>
          </w:p>
        </w:tc>
        <w:tc>
          <w:tcPr>
            <w:tcW w:w="1943" w:type="dxa"/>
            <w:tcBorders>
              <w:left w:val="nil"/>
            </w:tcBorders>
            <w:shd w:val="clear" w:color="auto" w:fill="DCE1EF" w:themeFill="accent3" w:themeFillTint="33"/>
            <w:vAlign w:val="center"/>
          </w:tcPr>
          <w:p w:rsidR="00BE5B54" w:rsidRDefault="00BE5B54" w:rsidP="00BE5B54">
            <w:pPr>
              <w:spacing w:before="0" w:after="0"/>
              <w:jc w:val="right"/>
              <w:rPr>
                <w:b/>
                <w:sz w:val="18"/>
              </w:rPr>
            </w:pPr>
            <w:r>
              <w:rPr>
                <w:b/>
                <w:sz w:val="18"/>
              </w:rPr>
              <w:t>Date</w:t>
            </w:r>
          </w:p>
        </w:tc>
      </w:tr>
    </w:tbl>
    <w:p w:rsidR="00BE5B54" w:rsidRPr="001050FF" w:rsidRDefault="00BE5B54" w:rsidP="00BE5B54">
      <w:pPr>
        <w:spacing w:after="0" w:line="23" w:lineRule="atLeast"/>
        <w:rPr>
          <w:sz w:val="2"/>
        </w:rPr>
      </w:pPr>
    </w:p>
    <w:p w:rsidR="00BE5B54" w:rsidRDefault="00DC4D4C" w:rsidP="00BE5B54">
      <w:pPr>
        <w:tabs>
          <w:tab w:val="left" w:pos="-720"/>
        </w:tabs>
        <w:spacing w:after="0" w:line="23" w:lineRule="atLeast"/>
        <w:rPr>
          <w:rFonts w:ascii="Calibri" w:hAnsi="Calibri"/>
          <w:sz w:val="18"/>
          <w:szCs w:val="18"/>
        </w:rPr>
      </w:pPr>
      <w:r>
        <w:rPr>
          <w:rFonts w:ascii="Calibri" w:hAnsi="Calibri"/>
          <w:sz w:val="18"/>
          <w:szCs w:val="18"/>
        </w:rPr>
        <w:t xml:space="preserve">The Company wishes to </w:t>
      </w:r>
      <w:r w:rsidR="00E52FE8">
        <w:rPr>
          <w:rFonts w:ascii="Calibri" w:hAnsi="Calibri"/>
          <w:sz w:val="18"/>
          <w:szCs w:val="18"/>
        </w:rPr>
        <w:t xml:space="preserve">obtain the right to </w:t>
      </w:r>
      <w:r>
        <w:rPr>
          <w:rFonts w:ascii="Calibri" w:hAnsi="Calibri"/>
          <w:sz w:val="18"/>
          <w:szCs w:val="18"/>
        </w:rPr>
        <w:t xml:space="preserve">use the </w:t>
      </w:r>
      <w:r w:rsidR="00E52FE8">
        <w:rPr>
          <w:rFonts w:ascii="Calibri" w:hAnsi="Calibri"/>
          <w:sz w:val="18"/>
          <w:szCs w:val="18"/>
        </w:rPr>
        <w:t xml:space="preserve">Work </w:t>
      </w:r>
      <w:r w:rsidR="00BE5B54">
        <w:rPr>
          <w:rFonts w:ascii="Calibri" w:hAnsi="Calibri"/>
          <w:sz w:val="18"/>
          <w:szCs w:val="18"/>
        </w:rPr>
        <w:t>in the Programme</w:t>
      </w:r>
      <w:r w:rsidR="004B19F8">
        <w:rPr>
          <w:rFonts w:ascii="Calibri" w:hAnsi="Calibri"/>
          <w:sz w:val="18"/>
          <w:szCs w:val="18"/>
        </w:rPr>
        <w:t>, and this form when signed by you confirms your agreement to such use</w:t>
      </w:r>
      <w:r w:rsidR="00BE5B54">
        <w:rPr>
          <w:rFonts w:ascii="Calibri" w:hAnsi="Calibri"/>
          <w:sz w:val="18"/>
          <w:szCs w:val="18"/>
        </w:rPr>
        <w:t>.</w:t>
      </w:r>
    </w:p>
    <w:p w:rsidR="00BE5B54" w:rsidRDefault="00BE5B54" w:rsidP="00BE5B54">
      <w:pPr>
        <w:numPr>
          <w:ilvl w:val="0"/>
          <w:numId w:val="12"/>
        </w:numPr>
        <w:tabs>
          <w:tab w:val="left" w:pos="-720"/>
        </w:tabs>
        <w:spacing w:after="0" w:line="23" w:lineRule="atLeast"/>
        <w:ind w:left="567" w:hanging="567"/>
        <w:rPr>
          <w:rFonts w:ascii="Calibri" w:hAnsi="Calibri"/>
          <w:sz w:val="18"/>
          <w:szCs w:val="18"/>
        </w:rPr>
      </w:pPr>
      <w:r>
        <w:rPr>
          <w:rFonts w:ascii="Calibri" w:hAnsi="Calibri"/>
          <w:sz w:val="18"/>
          <w:szCs w:val="18"/>
        </w:rPr>
        <w:t>Y</w:t>
      </w:r>
      <w:r w:rsidRPr="001E5D5A">
        <w:rPr>
          <w:rFonts w:ascii="Calibri" w:hAnsi="Calibri"/>
          <w:sz w:val="18"/>
          <w:szCs w:val="18"/>
        </w:rPr>
        <w:t xml:space="preserve">ou hereby grant to </w:t>
      </w:r>
      <w:r>
        <w:rPr>
          <w:rFonts w:ascii="Calibri" w:hAnsi="Calibri"/>
          <w:sz w:val="18"/>
          <w:szCs w:val="18"/>
        </w:rPr>
        <w:t>us</w:t>
      </w:r>
      <w:r w:rsidRPr="001E5D5A">
        <w:rPr>
          <w:rFonts w:ascii="Calibri" w:hAnsi="Calibri"/>
          <w:sz w:val="18"/>
          <w:szCs w:val="18"/>
        </w:rPr>
        <w:t xml:space="preserve"> an</w:t>
      </w:r>
      <w:r>
        <w:rPr>
          <w:rFonts w:ascii="Calibri" w:hAnsi="Calibri"/>
          <w:sz w:val="18"/>
          <w:szCs w:val="18"/>
        </w:rPr>
        <w:t xml:space="preserve">d persons authorised by us </w:t>
      </w:r>
      <w:r w:rsidR="005B5292">
        <w:rPr>
          <w:rFonts w:ascii="Calibri" w:hAnsi="Calibri"/>
          <w:sz w:val="18"/>
          <w:szCs w:val="18"/>
        </w:rPr>
        <w:t xml:space="preserve">permission </w:t>
      </w:r>
      <w:r w:rsidR="00D47D23">
        <w:rPr>
          <w:rStyle w:val="Style4"/>
        </w:rPr>
        <w:t xml:space="preserve">to film the Work </w:t>
      </w:r>
      <w:r w:rsidR="005B5292">
        <w:rPr>
          <w:rStyle w:val="Style4"/>
        </w:rPr>
        <w:t xml:space="preserve">at the Location </w:t>
      </w:r>
      <w:r w:rsidR="00162B88">
        <w:rPr>
          <w:rStyle w:val="Style4"/>
        </w:rPr>
        <w:t>for the Programme (“Filmed Material”),</w:t>
      </w:r>
      <w:r w:rsidR="00D47D23">
        <w:rPr>
          <w:rStyle w:val="Style4"/>
        </w:rPr>
        <w:t xml:space="preserve"> and agree that we have the right </w:t>
      </w:r>
      <w:r w:rsidRPr="001E5D5A">
        <w:rPr>
          <w:rFonts w:ascii="Calibri" w:hAnsi="Calibri"/>
          <w:sz w:val="18"/>
          <w:szCs w:val="18"/>
        </w:rPr>
        <w:t xml:space="preserve">in perpetuity to record, copy, </w:t>
      </w:r>
      <w:r>
        <w:rPr>
          <w:rFonts w:ascii="Calibri" w:hAnsi="Calibri"/>
          <w:sz w:val="18"/>
          <w:szCs w:val="18"/>
        </w:rPr>
        <w:t xml:space="preserve">edit, </w:t>
      </w:r>
      <w:r w:rsidRPr="001E5D5A">
        <w:rPr>
          <w:rFonts w:ascii="Calibri" w:hAnsi="Calibri"/>
          <w:sz w:val="18"/>
          <w:szCs w:val="18"/>
        </w:rPr>
        <w:t xml:space="preserve">reproduce, broadcast, transmit and perform all or part of the </w:t>
      </w:r>
      <w:r w:rsidR="00D47D23">
        <w:rPr>
          <w:rFonts w:ascii="Calibri" w:hAnsi="Calibri"/>
          <w:sz w:val="18"/>
          <w:szCs w:val="18"/>
        </w:rPr>
        <w:t xml:space="preserve">Filmed </w:t>
      </w:r>
      <w:r w:rsidRPr="001E5D5A">
        <w:rPr>
          <w:rFonts w:ascii="Calibri" w:hAnsi="Calibri"/>
          <w:sz w:val="18"/>
          <w:szCs w:val="18"/>
        </w:rPr>
        <w:t xml:space="preserve">Material </w:t>
      </w:r>
      <w:r w:rsidR="009D7E0D">
        <w:rPr>
          <w:rFonts w:ascii="Calibri" w:hAnsi="Calibri"/>
          <w:sz w:val="18"/>
          <w:szCs w:val="18"/>
        </w:rPr>
        <w:t xml:space="preserve">and the </w:t>
      </w:r>
      <w:r w:rsidR="00162B88">
        <w:rPr>
          <w:rFonts w:ascii="Calibri" w:hAnsi="Calibri"/>
          <w:sz w:val="18"/>
          <w:szCs w:val="18"/>
        </w:rPr>
        <w:t xml:space="preserve">Work </w:t>
      </w:r>
      <w:r w:rsidR="009D7E0D">
        <w:rPr>
          <w:rFonts w:ascii="Calibri" w:hAnsi="Calibri"/>
          <w:sz w:val="18"/>
          <w:szCs w:val="18"/>
        </w:rPr>
        <w:t xml:space="preserve">as incorporated in the Filmed Material </w:t>
      </w:r>
      <w:r w:rsidRPr="001E5D5A">
        <w:rPr>
          <w:rFonts w:ascii="Calibri" w:hAnsi="Calibri"/>
          <w:sz w:val="18"/>
          <w:szCs w:val="18"/>
        </w:rPr>
        <w:t xml:space="preserve">for and/or in connection with the production, promotion, exploitation and/or advertising of the </w:t>
      </w:r>
      <w:r>
        <w:rPr>
          <w:rFonts w:ascii="Calibri" w:hAnsi="Calibri"/>
          <w:sz w:val="18"/>
          <w:szCs w:val="18"/>
        </w:rPr>
        <w:t>Programme</w:t>
      </w:r>
      <w:r w:rsidRPr="001E5D5A">
        <w:rPr>
          <w:rFonts w:ascii="Calibri" w:hAnsi="Calibri"/>
          <w:sz w:val="18"/>
          <w:szCs w:val="18"/>
        </w:rPr>
        <w:t xml:space="preserve"> throughout the world for the entire period of copyright in the </w:t>
      </w:r>
      <w:r w:rsidR="005B5292">
        <w:rPr>
          <w:rFonts w:ascii="Calibri" w:hAnsi="Calibri"/>
          <w:sz w:val="18"/>
          <w:szCs w:val="18"/>
        </w:rPr>
        <w:t xml:space="preserve">Filmed Material and </w:t>
      </w:r>
      <w:r w:rsidR="00162B88">
        <w:rPr>
          <w:rFonts w:ascii="Calibri" w:hAnsi="Calibri"/>
          <w:sz w:val="18"/>
          <w:szCs w:val="18"/>
        </w:rPr>
        <w:t xml:space="preserve">Work </w:t>
      </w:r>
      <w:r w:rsidRPr="001E5D5A">
        <w:rPr>
          <w:rFonts w:ascii="Calibri" w:hAnsi="Calibri"/>
          <w:sz w:val="18"/>
          <w:szCs w:val="18"/>
        </w:rPr>
        <w:t>and all extensions and renewals thereof by all means and in all media whether now known or hereafter discovered or developed.</w:t>
      </w:r>
    </w:p>
    <w:p w:rsidR="005B5292" w:rsidRPr="000758D0" w:rsidRDefault="005B5292" w:rsidP="00BE5B54">
      <w:pPr>
        <w:numPr>
          <w:ilvl w:val="0"/>
          <w:numId w:val="12"/>
        </w:numPr>
        <w:tabs>
          <w:tab w:val="left" w:pos="-720"/>
        </w:tabs>
        <w:spacing w:after="0" w:line="23" w:lineRule="atLeast"/>
        <w:ind w:left="567" w:hanging="567"/>
        <w:rPr>
          <w:rFonts w:ascii="Calibri" w:hAnsi="Calibri"/>
          <w:sz w:val="18"/>
          <w:szCs w:val="18"/>
        </w:rPr>
      </w:pPr>
      <w:r>
        <w:rPr>
          <w:rFonts w:ascii="Calibri" w:hAnsi="Calibri"/>
          <w:sz w:val="18"/>
          <w:szCs w:val="18"/>
        </w:rPr>
        <w:t xml:space="preserve">For the avoidance of doubt, where you do not own or </w:t>
      </w:r>
      <w:r w:rsidR="00970728">
        <w:rPr>
          <w:rFonts w:ascii="Calibri" w:hAnsi="Calibri"/>
          <w:sz w:val="18"/>
          <w:szCs w:val="18"/>
        </w:rPr>
        <w:t xml:space="preserve">do not </w:t>
      </w:r>
      <w:r>
        <w:rPr>
          <w:rFonts w:ascii="Calibri" w:hAnsi="Calibri"/>
          <w:sz w:val="18"/>
          <w:szCs w:val="18"/>
        </w:rPr>
        <w:t xml:space="preserve">have authority to grant access to the Location, we shall obtain a separate consent </w:t>
      </w:r>
      <w:r w:rsidR="00970728">
        <w:rPr>
          <w:rFonts w:ascii="Calibri" w:hAnsi="Calibri"/>
          <w:sz w:val="18"/>
          <w:szCs w:val="18"/>
        </w:rPr>
        <w:t>from whomever is authorised to give access to the Location</w:t>
      </w:r>
      <w:r>
        <w:rPr>
          <w:rFonts w:ascii="Calibri" w:hAnsi="Calibri"/>
          <w:sz w:val="18"/>
          <w:szCs w:val="18"/>
        </w:rPr>
        <w:t xml:space="preserve">. </w:t>
      </w:r>
    </w:p>
    <w:p w:rsidR="00BE5B54" w:rsidRDefault="00BE5B54" w:rsidP="00BE5B54">
      <w:pPr>
        <w:numPr>
          <w:ilvl w:val="0"/>
          <w:numId w:val="12"/>
        </w:numPr>
        <w:tabs>
          <w:tab w:val="left" w:pos="-720"/>
        </w:tabs>
        <w:spacing w:after="0" w:line="23" w:lineRule="atLeast"/>
        <w:ind w:left="567" w:hanging="567"/>
        <w:rPr>
          <w:rFonts w:ascii="Calibri" w:hAnsi="Calibri"/>
          <w:sz w:val="18"/>
          <w:szCs w:val="18"/>
        </w:rPr>
      </w:pPr>
      <w:r w:rsidRPr="000A41B0">
        <w:rPr>
          <w:rFonts w:ascii="Calibri" w:hAnsi="Calibri"/>
          <w:sz w:val="18"/>
          <w:szCs w:val="18"/>
        </w:rPr>
        <w:t xml:space="preserve">You warrant </w:t>
      </w:r>
      <w:r>
        <w:rPr>
          <w:rFonts w:ascii="Calibri" w:hAnsi="Calibri"/>
          <w:sz w:val="18"/>
          <w:szCs w:val="18"/>
        </w:rPr>
        <w:t xml:space="preserve">and represent </w:t>
      </w:r>
      <w:r w:rsidRPr="000A41B0">
        <w:rPr>
          <w:rFonts w:ascii="Calibri" w:hAnsi="Calibri"/>
          <w:sz w:val="18"/>
          <w:szCs w:val="18"/>
        </w:rPr>
        <w:t xml:space="preserve">that you are entitled to grant to us the rights referred to in paragraph 1 above and that the exercise of such rights </w:t>
      </w:r>
      <w:r>
        <w:rPr>
          <w:rFonts w:ascii="Calibri" w:hAnsi="Calibri"/>
          <w:sz w:val="18"/>
          <w:szCs w:val="18"/>
        </w:rPr>
        <w:t>shall</w:t>
      </w:r>
      <w:r w:rsidRPr="000A41B0">
        <w:rPr>
          <w:rFonts w:ascii="Calibri" w:hAnsi="Calibri"/>
          <w:sz w:val="18"/>
          <w:szCs w:val="18"/>
        </w:rPr>
        <w:t xml:space="preserve"> not (a) infringe the copyright or any other personal or property rights of any person or be in breach of any statute or regulation</w:t>
      </w:r>
      <w:r>
        <w:rPr>
          <w:rFonts w:ascii="Calibri" w:hAnsi="Calibri"/>
          <w:sz w:val="18"/>
          <w:szCs w:val="18"/>
        </w:rPr>
        <w:t xml:space="preserve">, </w:t>
      </w:r>
      <w:r w:rsidRPr="000A41B0">
        <w:rPr>
          <w:rFonts w:ascii="Calibri" w:hAnsi="Calibri"/>
          <w:sz w:val="18"/>
          <w:szCs w:val="18"/>
        </w:rPr>
        <w:t>(b) entitle any person to claim any payment from us or from any of our licensee</w:t>
      </w:r>
      <w:r w:rsidR="004B19F8">
        <w:rPr>
          <w:rFonts w:ascii="Calibri" w:hAnsi="Calibri"/>
          <w:sz w:val="18"/>
          <w:szCs w:val="18"/>
        </w:rPr>
        <w:t>.</w:t>
      </w:r>
      <w:r w:rsidR="00DC4D4C">
        <w:rPr>
          <w:rFonts w:ascii="Calibri" w:hAnsi="Calibri"/>
          <w:sz w:val="18"/>
          <w:szCs w:val="18"/>
        </w:rPr>
        <w:t xml:space="preserve"> </w:t>
      </w:r>
      <w:r w:rsidRPr="00B049C2">
        <w:rPr>
          <w:rFonts w:ascii="Calibri" w:hAnsi="Calibri"/>
          <w:sz w:val="18"/>
          <w:szCs w:val="18"/>
        </w:rPr>
        <w:t>We warrant that we are a member of PACT.</w:t>
      </w:r>
    </w:p>
    <w:p w:rsidR="00836547" w:rsidRDefault="00836547" w:rsidP="00BE5B54">
      <w:pPr>
        <w:numPr>
          <w:ilvl w:val="0"/>
          <w:numId w:val="12"/>
        </w:numPr>
        <w:tabs>
          <w:tab w:val="left" w:pos="-720"/>
        </w:tabs>
        <w:spacing w:after="0" w:line="23" w:lineRule="atLeast"/>
        <w:ind w:left="567" w:hanging="567"/>
        <w:rPr>
          <w:rFonts w:ascii="Calibri" w:hAnsi="Calibri"/>
          <w:sz w:val="18"/>
          <w:szCs w:val="18"/>
        </w:rPr>
      </w:pPr>
      <w:r w:rsidRPr="00970728">
        <w:rPr>
          <w:rFonts w:ascii="Calibri" w:hAnsi="Calibri"/>
          <w:sz w:val="18"/>
          <w:szCs w:val="18"/>
        </w:rPr>
        <w:t>You irrevocably waive the benefits of and agree not to assert any provision of law known as "moral rights" or any similar laws of any jurisdiction</w:t>
      </w:r>
      <w:r>
        <w:rPr>
          <w:rFonts w:ascii="Calibri" w:hAnsi="Calibri"/>
          <w:sz w:val="18"/>
          <w:szCs w:val="18"/>
        </w:rPr>
        <w:t>.</w:t>
      </w:r>
    </w:p>
    <w:p w:rsidR="00836547" w:rsidRPr="001F3471" w:rsidRDefault="00836547" w:rsidP="00BE5B54">
      <w:pPr>
        <w:numPr>
          <w:ilvl w:val="0"/>
          <w:numId w:val="12"/>
        </w:numPr>
        <w:tabs>
          <w:tab w:val="left" w:pos="-720"/>
        </w:tabs>
        <w:spacing w:after="0" w:line="23" w:lineRule="atLeast"/>
        <w:ind w:left="567" w:hanging="567"/>
        <w:rPr>
          <w:rFonts w:ascii="Calibri" w:hAnsi="Calibri"/>
          <w:sz w:val="18"/>
          <w:szCs w:val="18"/>
        </w:rPr>
      </w:pPr>
      <w:r>
        <w:rPr>
          <w:rFonts w:ascii="Calibri" w:hAnsi="Calibri"/>
          <w:sz w:val="18"/>
          <w:szCs w:val="18"/>
        </w:rPr>
        <w:t>You g</w:t>
      </w:r>
      <w:r w:rsidRPr="00970728">
        <w:rPr>
          <w:rFonts w:ascii="Calibri" w:hAnsi="Calibri"/>
          <w:sz w:val="18"/>
          <w:szCs w:val="18"/>
        </w:rPr>
        <w:t>rant us the right (but not the obligation) to reproduce your name and photograph by all means and in all media throughout the world and in perpetuity in connection with and for the purposes of advertising and publicity of the Programme.</w:t>
      </w:r>
    </w:p>
    <w:p w:rsidR="00BE5B54" w:rsidRPr="000758D0" w:rsidRDefault="00BE5B54" w:rsidP="00BE5B54">
      <w:pPr>
        <w:numPr>
          <w:ilvl w:val="0"/>
          <w:numId w:val="12"/>
        </w:numPr>
        <w:tabs>
          <w:tab w:val="left" w:pos="-720"/>
        </w:tabs>
        <w:spacing w:after="0" w:line="23" w:lineRule="atLeast"/>
        <w:ind w:left="567" w:hanging="567"/>
        <w:rPr>
          <w:rFonts w:ascii="Calibri" w:hAnsi="Calibri"/>
          <w:sz w:val="18"/>
          <w:szCs w:val="18"/>
        </w:rPr>
      </w:pPr>
      <w:r w:rsidRPr="000A41B0">
        <w:rPr>
          <w:rFonts w:ascii="Calibri" w:hAnsi="Calibri"/>
          <w:sz w:val="18"/>
          <w:szCs w:val="18"/>
        </w:rPr>
        <w:t xml:space="preserve">In full consideration for all rights and benefits hereby granted we shall pay to you </w:t>
      </w:r>
      <w:r>
        <w:rPr>
          <w:rFonts w:ascii="Calibri" w:hAnsi="Calibri"/>
          <w:sz w:val="18"/>
          <w:szCs w:val="18"/>
        </w:rPr>
        <w:t>the sum of one pound (the receipt and sufficiency of which is hereby acknowledged)</w:t>
      </w:r>
      <w:r w:rsidRPr="000A41B0">
        <w:rPr>
          <w:rFonts w:ascii="Calibri" w:hAnsi="Calibri"/>
          <w:sz w:val="18"/>
          <w:szCs w:val="18"/>
        </w:rPr>
        <w:t>. No further sums shall be required to be paid by us by way of repeat fees, use fees, residuals, royalties or other payments whatsoever.</w:t>
      </w:r>
    </w:p>
    <w:p w:rsidR="00BE5B54" w:rsidRPr="00B049C2" w:rsidRDefault="00BE5B54" w:rsidP="00BE5B54">
      <w:pPr>
        <w:numPr>
          <w:ilvl w:val="0"/>
          <w:numId w:val="12"/>
        </w:numPr>
        <w:tabs>
          <w:tab w:val="left" w:pos="-720"/>
        </w:tabs>
        <w:spacing w:after="0" w:line="23" w:lineRule="atLeast"/>
        <w:ind w:left="567" w:hanging="567"/>
        <w:rPr>
          <w:rFonts w:ascii="Calibri" w:hAnsi="Calibri"/>
          <w:sz w:val="18"/>
          <w:szCs w:val="18"/>
        </w:rPr>
      </w:pPr>
      <w:r w:rsidRPr="00B049C2">
        <w:rPr>
          <w:rFonts w:ascii="Calibri" w:hAnsi="Calibri"/>
          <w:sz w:val="18"/>
          <w:szCs w:val="18"/>
        </w:rPr>
        <w:t>This form may be freely assigned by us and shall be interpreted in accordance with the laws of England and Wales. You acknowledge that in the event of any default of any of these terms by us your sole remedy will be an action at law for damages and in no event will you be entitled to rescind these terms or receive any injunctive or other equitable relief.</w:t>
      </w:r>
    </w:p>
    <w:p w:rsidR="00BE5B54" w:rsidRDefault="00BE5B54" w:rsidP="00BE5B54">
      <w:pPr>
        <w:tabs>
          <w:tab w:val="left" w:pos="-720"/>
          <w:tab w:val="left" w:pos="0"/>
        </w:tabs>
        <w:spacing w:after="0" w:line="23" w:lineRule="atLeast"/>
        <w:rPr>
          <w:rFonts w:ascii="Calibri" w:hAnsi="Calibri"/>
          <w:sz w:val="18"/>
          <w:szCs w:val="18"/>
        </w:rPr>
      </w:pPr>
    </w:p>
    <w:p w:rsidR="00BE5B54" w:rsidRPr="006512E7" w:rsidRDefault="00BE5B54" w:rsidP="00BE5B54">
      <w:pPr>
        <w:tabs>
          <w:tab w:val="left" w:pos="-720"/>
          <w:tab w:val="left" w:pos="0"/>
        </w:tabs>
        <w:spacing w:after="0" w:line="23" w:lineRule="atLeast"/>
        <w:rPr>
          <w:rFonts w:ascii="Calibri" w:hAnsi="Calibri"/>
          <w:sz w:val="18"/>
          <w:szCs w:val="18"/>
        </w:rPr>
      </w:pPr>
    </w:p>
    <w:tbl>
      <w:tblPr>
        <w:tblStyle w:val="TableGrid"/>
        <w:tblW w:w="9781"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9"/>
        <w:gridCol w:w="1509"/>
        <w:gridCol w:w="4473"/>
      </w:tblGrid>
      <w:tr w:rsidR="00BE5B54" w:rsidTr="009449CE">
        <w:trPr>
          <w:trHeight w:val="358"/>
        </w:trPr>
        <w:tc>
          <w:tcPr>
            <w:tcW w:w="3799" w:type="dxa"/>
          </w:tcPr>
          <w:p w:rsidR="00BE5B54" w:rsidRDefault="00BE5B54" w:rsidP="00BE5B54">
            <w:pPr>
              <w:spacing w:before="0"/>
              <w:jc w:val="left"/>
              <w:rPr>
                <w:sz w:val="18"/>
              </w:rPr>
            </w:pPr>
          </w:p>
        </w:tc>
        <w:tc>
          <w:tcPr>
            <w:tcW w:w="1509" w:type="dxa"/>
            <w:tcBorders>
              <w:right w:val="single" w:sz="4" w:space="0" w:color="auto"/>
            </w:tcBorders>
          </w:tcPr>
          <w:p w:rsidR="00BE5B54" w:rsidRDefault="00BE5B54" w:rsidP="00BE5B54">
            <w:pPr>
              <w:spacing w:before="0"/>
              <w:jc w:val="left"/>
              <w:rPr>
                <w:sz w:val="18"/>
              </w:rPr>
            </w:pPr>
          </w:p>
        </w:tc>
        <w:tc>
          <w:tcPr>
            <w:tcW w:w="4473" w:type="dxa"/>
            <w:tcBorders>
              <w:top w:val="single" w:sz="4" w:space="0" w:color="auto"/>
              <w:left w:val="single" w:sz="4" w:space="0" w:color="auto"/>
              <w:right w:val="single" w:sz="4" w:space="0" w:color="auto"/>
            </w:tcBorders>
            <w:shd w:val="clear" w:color="auto" w:fill="DCE1EF" w:themeFill="accent3" w:themeFillTint="33"/>
            <w:vAlign w:val="center"/>
          </w:tcPr>
          <w:p w:rsidR="00BE5B54" w:rsidRDefault="00BE5B54" w:rsidP="00BE5B54">
            <w:pPr>
              <w:spacing w:before="0"/>
              <w:jc w:val="left"/>
              <w:rPr>
                <w:sz w:val="18"/>
              </w:rPr>
            </w:pPr>
            <w:r>
              <w:rPr>
                <w:sz w:val="18"/>
              </w:rPr>
              <w:t xml:space="preserve">Agreed, and Accepted by, </w:t>
            </w:r>
          </w:p>
        </w:tc>
      </w:tr>
      <w:tr w:rsidR="00BE5B54" w:rsidTr="009449CE">
        <w:trPr>
          <w:trHeight w:val="483"/>
        </w:trPr>
        <w:tc>
          <w:tcPr>
            <w:tcW w:w="3799" w:type="dxa"/>
            <w:vMerge w:val="restart"/>
          </w:tcPr>
          <w:p w:rsidR="00BE5B54" w:rsidRPr="00EE1D6F" w:rsidRDefault="00BE5B54" w:rsidP="00BE5B54">
            <w:pPr>
              <w:spacing w:before="0"/>
              <w:jc w:val="left"/>
              <w:rPr>
                <w:sz w:val="2"/>
              </w:rPr>
            </w:pPr>
          </w:p>
          <w:p w:rsidR="00BE5B54" w:rsidRDefault="00BE5B54" w:rsidP="00BE5B54">
            <w:pPr>
              <w:spacing w:before="0"/>
              <w:jc w:val="left"/>
              <w:rPr>
                <w:sz w:val="18"/>
              </w:rPr>
            </w:pPr>
            <w:r>
              <w:rPr>
                <w:sz w:val="18"/>
              </w:rPr>
              <w:t>……………………………………………………………………….....</w:t>
            </w:r>
          </w:p>
          <w:p w:rsidR="00BE5B54" w:rsidRDefault="00BE5B54" w:rsidP="00BE5B54">
            <w:pPr>
              <w:spacing w:before="0"/>
              <w:jc w:val="left"/>
              <w:rPr>
                <w:sz w:val="18"/>
              </w:rPr>
            </w:pPr>
            <w:r>
              <w:rPr>
                <w:sz w:val="18"/>
              </w:rPr>
              <w:t xml:space="preserve">For and on behalf of </w:t>
            </w:r>
            <w:r>
              <w:rPr>
                <w:b/>
                <w:sz w:val="18"/>
              </w:rPr>
              <w:t>Indus Films Limited</w:t>
            </w:r>
          </w:p>
        </w:tc>
        <w:tc>
          <w:tcPr>
            <w:tcW w:w="1509" w:type="dxa"/>
            <w:vMerge w:val="restart"/>
            <w:tcBorders>
              <w:right w:val="single" w:sz="4" w:space="0" w:color="auto"/>
            </w:tcBorders>
          </w:tcPr>
          <w:p w:rsidR="00BE5B54" w:rsidRDefault="00BE5B54" w:rsidP="00BE5B54">
            <w:pPr>
              <w:spacing w:before="0"/>
              <w:jc w:val="left"/>
              <w:rPr>
                <w:sz w:val="18"/>
              </w:rPr>
            </w:pPr>
          </w:p>
        </w:tc>
        <w:tc>
          <w:tcPr>
            <w:tcW w:w="4473" w:type="dxa"/>
            <w:tcBorders>
              <w:left w:val="single" w:sz="4" w:space="0" w:color="auto"/>
              <w:right w:val="single" w:sz="4" w:space="0" w:color="auto"/>
            </w:tcBorders>
            <w:shd w:val="clear" w:color="auto" w:fill="FFFFFF" w:themeFill="background1"/>
            <w:vAlign w:val="center"/>
          </w:tcPr>
          <w:p w:rsidR="00BE5B54" w:rsidRPr="00D46007" w:rsidRDefault="00BE5B54" w:rsidP="00BE5B54">
            <w:pPr>
              <w:spacing w:before="0"/>
              <w:jc w:val="left"/>
              <w:rPr>
                <w:sz w:val="18"/>
              </w:rPr>
            </w:pPr>
            <w:r w:rsidRPr="00D46007">
              <w:rPr>
                <w:sz w:val="18"/>
              </w:rPr>
              <w:t>Signed</w:t>
            </w:r>
            <w:r>
              <w:rPr>
                <w:sz w:val="18"/>
              </w:rPr>
              <w:t>:</w:t>
            </w:r>
            <w:r w:rsidR="000C24EC">
              <w:rPr>
                <w:sz w:val="18"/>
              </w:rPr>
              <w:t xml:space="preserve">     </w:t>
            </w:r>
            <w:r w:rsidR="000C24EC">
              <w:rPr>
                <w:rFonts w:ascii="Calibri" w:hAnsi="Calibri"/>
                <w:color w:val="FF0000"/>
                <w:sz w:val="16"/>
                <w:szCs w:val="16"/>
              </w:rPr>
              <w:t>x</w:t>
            </w:r>
          </w:p>
        </w:tc>
      </w:tr>
      <w:tr w:rsidR="00BE5B54" w:rsidTr="009449CE">
        <w:trPr>
          <w:trHeight w:val="451"/>
        </w:trPr>
        <w:tc>
          <w:tcPr>
            <w:tcW w:w="3799" w:type="dxa"/>
            <w:vMerge/>
          </w:tcPr>
          <w:p w:rsidR="00BE5B54" w:rsidRPr="00EE1D6F" w:rsidRDefault="00BE5B54" w:rsidP="00BE5B54">
            <w:pPr>
              <w:spacing w:before="0"/>
              <w:jc w:val="left"/>
              <w:rPr>
                <w:sz w:val="2"/>
              </w:rPr>
            </w:pPr>
          </w:p>
        </w:tc>
        <w:tc>
          <w:tcPr>
            <w:tcW w:w="1509" w:type="dxa"/>
            <w:vMerge/>
            <w:tcBorders>
              <w:right w:val="single" w:sz="4" w:space="0" w:color="auto"/>
            </w:tcBorders>
          </w:tcPr>
          <w:p w:rsidR="00BE5B54" w:rsidRDefault="00BE5B54" w:rsidP="00BE5B54">
            <w:pPr>
              <w:spacing w:before="0"/>
              <w:jc w:val="left"/>
              <w:rPr>
                <w:sz w:val="18"/>
              </w:rPr>
            </w:pPr>
          </w:p>
        </w:tc>
        <w:tc>
          <w:tcPr>
            <w:tcW w:w="4473" w:type="dxa"/>
            <w:tcBorders>
              <w:left w:val="single" w:sz="4" w:space="0" w:color="auto"/>
              <w:bottom w:val="single" w:sz="4" w:space="0" w:color="auto"/>
              <w:right w:val="single" w:sz="4" w:space="0" w:color="auto"/>
            </w:tcBorders>
            <w:shd w:val="clear" w:color="auto" w:fill="FFFFFF" w:themeFill="background1"/>
            <w:vAlign w:val="center"/>
          </w:tcPr>
          <w:p w:rsidR="00BE5B54" w:rsidRPr="00C328B4" w:rsidRDefault="00BE5B54" w:rsidP="00BE5B54">
            <w:pPr>
              <w:spacing w:before="0"/>
              <w:jc w:val="right"/>
              <w:rPr>
                <w:b/>
                <w:sz w:val="18"/>
              </w:rPr>
            </w:pPr>
            <w:r>
              <w:rPr>
                <w:sz w:val="18"/>
              </w:rPr>
              <w:t xml:space="preserve">For and on behalf of the </w:t>
            </w:r>
            <w:r w:rsidRPr="000758D0">
              <w:rPr>
                <w:b/>
                <w:sz w:val="18"/>
              </w:rPr>
              <w:t>Licensor</w:t>
            </w:r>
            <w:r>
              <w:rPr>
                <w:sz w:val="18"/>
              </w:rPr>
              <w:t xml:space="preserve"> </w:t>
            </w:r>
          </w:p>
        </w:tc>
      </w:tr>
    </w:tbl>
    <w:p w:rsidR="003A7D64" w:rsidRDefault="003A7D64" w:rsidP="00BE5B54">
      <w:pPr>
        <w:spacing w:before="0" w:after="200"/>
        <w:jc w:val="left"/>
        <w:rPr>
          <w:sz w:val="18"/>
        </w:rPr>
      </w:pPr>
    </w:p>
    <w:p w:rsidR="003A7D64" w:rsidRDefault="003A7D64">
      <w:pPr>
        <w:spacing w:before="0" w:after="200"/>
        <w:jc w:val="left"/>
        <w:rPr>
          <w:sz w:val="18"/>
        </w:rPr>
      </w:pPr>
      <w:r>
        <w:rPr>
          <w:sz w:val="18"/>
        </w:rPr>
        <w:br w:type="page"/>
      </w:r>
    </w:p>
    <w:p w:rsidR="00BE5B54" w:rsidRDefault="003A7D64" w:rsidP="00BE5B54">
      <w:pPr>
        <w:spacing w:before="0" w:after="200"/>
        <w:jc w:val="left"/>
        <w:rPr>
          <w:sz w:val="18"/>
        </w:rPr>
      </w:pPr>
      <w:r>
        <w:rPr>
          <w:sz w:val="18"/>
        </w:rPr>
        <w:lastRenderedPageBreak/>
        <w:t>Nigel O’Neill Artworks</w:t>
      </w:r>
    </w:p>
    <w:p w:rsidR="003A7D64" w:rsidRDefault="003A7D64" w:rsidP="00BE5B54">
      <w:pPr>
        <w:spacing w:before="0" w:after="200"/>
        <w:jc w:val="left"/>
        <w:rPr>
          <w:sz w:val="18"/>
        </w:rPr>
      </w:pPr>
      <w:r>
        <w:rPr>
          <w:noProof/>
          <w:sz w:val="18"/>
          <w:lang w:eastAsia="en-GB"/>
        </w:rPr>
        <w:drawing>
          <wp:inline distT="0" distB="0" distL="0" distR="0">
            <wp:extent cx="6000750" cy="3067050"/>
            <wp:effectExtent l="0" t="0" r="0" b="0"/>
            <wp:docPr id="2" name="Picture 2" descr="C:\Users\dan.wheatley\Desktop\nigel o nei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n.wheatley\Desktop\nigel o neill.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00750" cy="3067050"/>
                    </a:xfrm>
                    <a:prstGeom prst="rect">
                      <a:avLst/>
                    </a:prstGeom>
                    <a:noFill/>
                    <a:ln>
                      <a:noFill/>
                    </a:ln>
                  </pic:spPr>
                </pic:pic>
              </a:graphicData>
            </a:graphic>
          </wp:inline>
        </w:drawing>
      </w:r>
      <w:r>
        <w:rPr>
          <w:noProof/>
          <w:sz w:val="18"/>
          <w:lang w:eastAsia="en-GB"/>
        </w:rPr>
        <w:drawing>
          <wp:inline distT="0" distB="0" distL="0" distR="0">
            <wp:extent cx="3895725" cy="3143250"/>
            <wp:effectExtent l="0" t="0" r="9525" b="0"/>
            <wp:docPr id="4" name="Picture 4" descr="C:\Users\dan.wheatley\Desktop\nigel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an.wheatley\Desktop\nigel 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95725" cy="3143250"/>
                    </a:xfrm>
                    <a:prstGeom prst="rect">
                      <a:avLst/>
                    </a:prstGeom>
                    <a:noFill/>
                    <a:ln>
                      <a:noFill/>
                    </a:ln>
                  </pic:spPr>
                </pic:pic>
              </a:graphicData>
            </a:graphic>
          </wp:inline>
        </w:drawing>
      </w:r>
    </w:p>
    <w:p w:rsidR="000C24EC" w:rsidRPr="00B268A1" w:rsidRDefault="000C24EC" w:rsidP="00BE5B54">
      <w:pPr>
        <w:spacing w:before="0" w:after="200"/>
        <w:jc w:val="left"/>
        <w:rPr>
          <w:sz w:val="18"/>
        </w:rPr>
      </w:pPr>
    </w:p>
    <w:sectPr w:rsidR="000C24EC" w:rsidRPr="00B268A1" w:rsidSect="00D34339">
      <w:headerReference w:type="default" r:id="rId9"/>
      <w:footerReference w:type="default" r:id="rId10"/>
      <w:pgSz w:w="11906" w:h="16838"/>
      <w:pgMar w:top="1440" w:right="1080" w:bottom="284" w:left="1080" w:header="568" w:footer="4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35088" w:rsidRDefault="00235088" w:rsidP="00840826">
      <w:pPr>
        <w:spacing w:before="0" w:after="0" w:line="240" w:lineRule="auto"/>
      </w:pPr>
      <w:r>
        <w:separator/>
      </w:r>
    </w:p>
  </w:endnote>
  <w:endnote w:type="continuationSeparator" w:id="0">
    <w:p w:rsidR="00235088" w:rsidRDefault="00235088" w:rsidP="0084082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icrosoft Sans Serif">
    <w:panose1 w:val="020B0604020202020204"/>
    <w:charset w:val="00"/>
    <w:family w:val="swiss"/>
    <w:pitch w:val="variable"/>
    <w:sig w:usb0="E1002AFF" w:usb1="C0000002" w:usb2="00000008"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0B3A" w:rsidRPr="001C21B5" w:rsidRDefault="00810B3A" w:rsidP="00810B3A">
    <w:pPr>
      <w:spacing w:before="0" w:after="0"/>
      <w:jc w:val="center"/>
      <w:rPr>
        <w:rFonts w:cs="Microsoft Sans Serif"/>
        <w:bCs/>
        <w:sz w:val="16"/>
        <w:szCs w:val="16"/>
      </w:rPr>
    </w:pPr>
    <w:r>
      <w:rPr>
        <w:noProof/>
        <w:lang w:eastAsia="en-GB"/>
      </w:rPr>
      <mc:AlternateContent>
        <mc:Choice Requires="wps">
          <w:drawing>
            <wp:anchor distT="0" distB="0" distL="114300" distR="114300" simplePos="0" relativeHeight="251665408" behindDoc="0" locked="0" layoutInCell="1" allowOverlap="1" wp14:anchorId="0DCD9572" wp14:editId="22EADC7B">
              <wp:simplePos x="0" y="0"/>
              <wp:positionH relativeFrom="column">
                <wp:posOffset>-283210</wp:posOffset>
              </wp:positionH>
              <wp:positionV relativeFrom="paragraph">
                <wp:posOffset>-46355</wp:posOffset>
              </wp:positionV>
              <wp:extent cx="6993255" cy="0"/>
              <wp:effectExtent l="0" t="0" r="17145" b="19050"/>
              <wp:wrapNone/>
              <wp:docPr id="1" name="Straight Connector 1"/>
              <wp:cNvGraphicFramePr/>
              <a:graphic xmlns:a="http://schemas.openxmlformats.org/drawingml/2006/main">
                <a:graphicData uri="http://schemas.microsoft.com/office/word/2010/wordprocessingShape">
                  <wps:wsp>
                    <wps:cNvCnPr/>
                    <wps:spPr>
                      <a:xfrm>
                        <a:off x="0" y="0"/>
                        <a:ext cx="6993255" cy="0"/>
                      </a:xfrm>
                      <a:prstGeom prst="line">
                        <a:avLst/>
                      </a:prstGeom>
                      <a:noFill/>
                      <a:ln w="9525" cap="flat" cmpd="sng" algn="ctr">
                        <a:solidFill>
                          <a:srgbClr val="009999"/>
                        </a:solidFill>
                        <a:prstDash val="solid"/>
                      </a:ln>
                      <a:effectLst/>
                    </wps:spPr>
                    <wps:bodyPr/>
                  </wps:wsp>
                </a:graphicData>
              </a:graphic>
              <wp14:sizeRelH relativeFrom="margin">
                <wp14:pctWidth>0</wp14:pctWidth>
              </wp14:sizeRelH>
            </wp:anchor>
          </w:drawing>
        </mc:Choice>
        <mc:Fallback>
          <w:pict>
            <v:line w14:anchorId="4812702B" id="Straight Connector 1" o:spid="_x0000_s1026" style="position:absolute;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2.3pt,-3.65pt" to="528.35pt,-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" strokecolor="#099"/>
          </w:pict>
        </mc:Fallback>
      </mc:AlternateContent>
    </w:r>
    <w:r>
      <w:rPr>
        <w:rFonts w:cs="Microsoft Sans Serif"/>
        <w:bCs/>
        <w:sz w:val="16"/>
        <w:szCs w:val="16"/>
      </w:rPr>
      <w:t>I</w:t>
    </w:r>
    <w:r w:rsidRPr="001C21B5">
      <w:rPr>
        <w:rFonts w:cs="Microsoft Sans Serif"/>
        <w:bCs/>
        <w:sz w:val="16"/>
        <w:szCs w:val="16"/>
      </w:rPr>
      <w:t>ndus Films Limited</w:t>
    </w:r>
  </w:p>
  <w:p w:rsidR="00810B3A" w:rsidRPr="001C21B5" w:rsidRDefault="00810B3A" w:rsidP="00810B3A">
    <w:pPr>
      <w:spacing w:before="0" w:after="0"/>
      <w:jc w:val="center"/>
      <w:rPr>
        <w:rFonts w:cs="Microsoft Sans Serif"/>
        <w:bCs/>
        <w:sz w:val="16"/>
        <w:szCs w:val="16"/>
      </w:rPr>
    </w:pPr>
    <w:r w:rsidRPr="001C21B5">
      <w:rPr>
        <w:rFonts w:cs="Microsoft Sans Serif"/>
        <w:bCs/>
        <w:sz w:val="16"/>
        <w:szCs w:val="16"/>
      </w:rPr>
      <w:t>Company Registered in England and Wales: 5285452</w:t>
    </w:r>
  </w:p>
  <w:p w:rsidR="00B268A1" w:rsidRPr="00810B3A" w:rsidRDefault="00810B3A" w:rsidP="00810B3A">
    <w:pPr>
      <w:spacing w:before="0" w:after="0"/>
      <w:jc w:val="center"/>
      <w:rPr>
        <w:rFonts w:cs="Microsoft Sans Serif"/>
        <w:bCs/>
        <w:sz w:val="16"/>
        <w:szCs w:val="16"/>
      </w:rPr>
    </w:pPr>
    <w:r w:rsidRPr="001C21B5">
      <w:rPr>
        <w:rFonts w:cs="Microsoft Sans Serif"/>
        <w:bCs/>
        <w:sz w:val="16"/>
        <w:szCs w:val="16"/>
      </w:rPr>
      <w:t>218 Penarth Road, Cardiff, CF11 8NN</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35088" w:rsidRDefault="00235088" w:rsidP="00840826">
      <w:pPr>
        <w:spacing w:before="0" w:after="0" w:line="240" w:lineRule="auto"/>
      </w:pPr>
      <w:r>
        <w:separator/>
      </w:r>
    </w:p>
  </w:footnote>
  <w:footnote w:type="continuationSeparator" w:id="0">
    <w:p w:rsidR="00235088" w:rsidRDefault="00235088" w:rsidP="00840826">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0826" w:rsidRDefault="00810B3A" w:rsidP="00DD7C06">
    <w:pPr>
      <w:pStyle w:val="Header"/>
      <w:ind w:left="-426"/>
      <w:jc w:val="left"/>
      <w:rPr>
        <w:b/>
        <w:color w:val="1C164B" w:themeColor="accent2"/>
        <w:sz w:val="24"/>
      </w:rPr>
    </w:pPr>
    <w:r>
      <w:rPr>
        <w:noProof/>
        <w:lang w:eastAsia="en-GB"/>
      </w:rPr>
      <w:drawing>
        <wp:anchor distT="0" distB="0" distL="114300" distR="114300" simplePos="0" relativeHeight="251667456" behindDoc="1" locked="0" layoutInCell="1" allowOverlap="1" wp14:anchorId="52408B53" wp14:editId="112DC3E6">
          <wp:simplePos x="0" y="0"/>
          <wp:positionH relativeFrom="column">
            <wp:posOffset>5601970</wp:posOffset>
          </wp:positionH>
          <wp:positionV relativeFrom="paragraph">
            <wp:posOffset>-223520</wp:posOffset>
          </wp:positionV>
          <wp:extent cx="1179195" cy="612140"/>
          <wp:effectExtent l="0" t="0" r="1905" b="0"/>
          <wp:wrapTight wrapText="bothSides">
            <wp:wrapPolygon edited="0">
              <wp:start x="0" y="0"/>
              <wp:lineTo x="0" y="20838"/>
              <wp:lineTo x="21286" y="20838"/>
              <wp:lineTo x="21286" y="0"/>
              <wp:lineTo x="0" y="0"/>
            </wp:wrapPolygon>
          </wp:wrapTight>
          <wp:docPr id="3" name="Picture 3" descr="Description: cid:032D3790-8FBD-49BD-96BC-1D3EF84AFDE2@loc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cid:032D3790-8FBD-49BD-96BC-1D3EF84AFDE2@loca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79195" cy="612140"/>
                  </a:xfrm>
                  <a:prstGeom prst="rect">
                    <a:avLst/>
                  </a:prstGeom>
                  <a:noFill/>
                  <a:ln>
                    <a:noFill/>
                  </a:ln>
                </pic:spPr>
              </pic:pic>
            </a:graphicData>
          </a:graphic>
          <wp14:sizeRelH relativeFrom="page">
            <wp14:pctWidth>0</wp14:pctWidth>
          </wp14:sizeRelH>
          <wp14:sizeRelV relativeFrom="page">
            <wp14:pctHeight>0</wp14:pctHeight>
          </wp14:sizeRelV>
        </wp:anchor>
      </w:drawing>
    </w:r>
    <w:r w:rsidR="00585EC5" w:rsidRPr="00DD7C06">
      <w:rPr>
        <w:b/>
        <w:noProof/>
        <w:color w:val="1C164B" w:themeColor="accent2"/>
        <w:sz w:val="24"/>
        <w:lang w:eastAsia="en-GB"/>
      </w:rPr>
      <mc:AlternateContent>
        <mc:Choice Requires="wps">
          <w:drawing>
            <wp:anchor distT="0" distB="0" distL="114300" distR="114300" simplePos="0" relativeHeight="251660288" behindDoc="0" locked="0" layoutInCell="1" allowOverlap="1" wp14:anchorId="64205B89" wp14:editId="48647DF2">
              <wp:simplePos x="0" y="0"/>
              <wp:positionH relativeFrom="column">
                <wp:posOffset>-23673</wp:posOffset>
              </wp:positionH>
              <wp:positionV relativeFrom="paragraph">
                <wp:posOffset>-232969</wp:posOffset>
              </wp:positionV>
              <wp:extent cx="3481705" cy="443865"/>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81705" cy="443865"/>
                      </a:xfrm>
                      <a:prstGeom prst="rect">
                        <a:avLst/>
                      </a:prstGeom>
                      <a:noFill/>
                      <a:ln w="9525">
                        <a:noFill/>
                        <a:miter lim="800000"/>
                        <a:headEnd/>
                        <a:tailEnd/>
                      </a:ln>
                    </wps:spPr>
                    <wps:txbx>
                      <w:txbxContent>
                        <w:p w:rsidR="00B268A1" w:rsidRPr="00D25165" w:rsidRDefault="004B19F8" w:rsidP="00B268A1">
                          <w:pPr>
                            <w:spacing w:line="240" w:lineRule="auto"/>
                            <w:jc w:val="left"/>
                            <w:rPr>
                              <w:b/>
                              <w:color w:val="1C164B" w:themeColor="accent2"/>
                              <w:sz w:val="20"/>
                            </w:rPr>
                          </w:pPr>
                          <w:r>
                            <w:rPr>
                              <w:b/>
                              <w:color w:val="1C164B" w:themeColor="accent2"/>
                              <w:sz w:val="28"/>
                            </w:rPr>
                            <w:t>Material Release</w:t>
                          </w:r>
                          <w:r w:rsidR="00E0192A">
                            <w:rPr>
                              <w:b/>
                              <w:color w:val="1C164B" w:themeColor="accent2"/>
                              <w:sz w:val="28"/>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4205B89" id="_x0000_t202" coordsize="21600,21600" o:spt="202" path="m,l,21600r21600,l21600,xe">
              <v:stroke joinstyle="miter"/>
              <v:path gradientshapeok="t" o:connecttype="rect"/>
            </v:shapetype>
            <v:shape id="Text Box 2" o:spid="_x0000_s1026" type="#_x0000_t202" style="position:absolute;left:0;text-align:left;margin-left:-1.85pt;margin-top:-18.35pt;width:274.15pt;height:34.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" filled="f" stroked="f">
              <v:textbox>
                <w:txbxContent>
                  <w:p w:rsidR="00B268A1" w:rsidRPr="00D25165" w:rsidRDefault="004B19F8" w:rsidP="00B268A1">
                    <w:pPr>
                      <w:spacing w:line="240" w:lineRule="auto"/>
                      <w:jc w:val="left"/>
                      <w:rPr>
                        <w:b/>
                        <w:color w:val="1C164B" w:themeColor="accent2"/>
                        <w:sz w:val="20"/>
                      </w:rPr>
                    </w:pPr>
                    <w:r>
                      <w:rPr>
                        <w:b/>
                        <w:color w:val="1C164B" w:themeColor="accent2"/>
                        <w:sz w:val="28"/>
                      </w:rPr>
                      <w:t>Material Release</w:t>
                    </w:r>
                    <w:r w:rsidR="00E0192A">
                      <w:rPr>
                        <w:b/>
                        <w:color w:val="1C164B" w:themeColor="accent2"/>
                        <w:sz w:val="28"/>
                      </w:rPr>
                      <w:t xml:space="preserve"> </w:t>
                    </w:r>
                  </w:p>
                </w:txbxContent>
              </v:textbox>
            </v:shape>
          </w:pict>
        </mc:Fallback>
      </mc:AlternateContent>
    </w:r>
    <w:r w:rsidR="00840826">
      <w:rPr>
        <w:b/>
        <w:color w:val="1C164B" w:themeColor="accent2"/>
        <w:sz w:val="24"/>
      </w:rPr>
      <w:t xml:space="preserve"> </w:t>
    </w:r>
  </w:p>
  <w:p w:rsidR="00840826" w:rsidRDefault="00840826" w:rsidP="00840826">
    <w:pPr>
      <w:pStyle w:val="Header"/>
      <w:jc w:val="center"/>
      <w:rPr>
        <w:b/>
        <w:color w:val="1C164B" w:themeColor="accent2"/>
        <w:sz w:val="24"/>
      </w:rPr>
    </w:pPr>
  </w:p>
  <w:p w:rsidR="00840826" w:rsidRPr="00840826" w:rsidRDefault="00840826" w:rsidP="00840826">
    <w:pPr>
      <w:pStyle w:val="Header"/>
      <w:jc w:val="center"/>
      <w:rPr>
        <w:b/>
        <w:color w:val="1C164B" w:themeColor="accent2"/>
        <w:sz w:val="24"/>
      </w:rPr>
    </w:pPr>
    <w:r>
      <w:rPr>
        <w:b/>
        <w:color w:val="1C164B" w:themeColor="accent2"/>
        <w:sz w:val="24"/>
      </w:rPr>
      <w:tab/>
    </w:r>
    <w:r>
      <w:rPr>
        <w:b/>
        <w:color w:val="1C164B" w:themeColor="accent2"/>
        <w:sz w:val="24"/>
      </w:rPr>
      <w:tab/>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F"/>
    <w:multiLevelType w:val="singleLevel"/>
    <w:tmpl w:val="127EE3EE"/>
    <w:lvl w:ilvl="0">
      <w:start w:val="1"/>
      <w:numFmt w:val="decimal"/>
      <w:pStyle w:val="ListNumber2"/>
      <w:lvlText w:val="%1."/>
      <w:lvlJc w:val="left"/>
      <w:pPr>
        <w:tabs>
          <w:tab w:val="num" w:pos="643"/>
        </w:tabs>
        <w:ind w:left="643" w:hanging="360"/>
      </w:pPr>
    </w:lvl>
  </w:abstractNum>
  <w:abstractNum w:abstractNumId="1" w15:restartNumberingAfterBreak="0">
    <w:nsid w:val="FFFFFF88"/>
    <w:multiLevelType w:val="singleLevel"/>
    <w:tmpl w:val="8F7E7A9E"/>
    <w:lvl w:ilvl="0">
      <w:start w:val="1"/>
      <w:numFmt w:val="decimal"/>
      <w:pStyle w:val="Heading9"/>
      <w:lvlText w:val="%1."/>
      <w:lvlJc w:val="left"/>
      <w:pPr>
        <w:tabs>
          <w:tab w:val="num" w:pos="360"/>
        </w:tabs>
        <w:ind w:left="360" w:hanging="360"/>
      </w:pPr>
    </w:lvl>
  </w:abstractNum>
  <w:abstractNum w:abstractNumId="2" w15:restartNumberingAfterBreak="0">
    <w:nsid w:val="290A2994"/>
    <w:multiLevelType w:val="hybridMultilevel"/>
    <w:tmpl w:val="4C48EBB2"/>
    <w:lvl w:ilvl="0" w:tplc="0809000F">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8B76673"/>
    <w:multiLevelType w:val="hybridMultilevel"/>
    <w:tmpl w:val="20327A46"/>
    <w:lvl w:ilvl="0" w:tplc="4508CE54">
      <w:start w:val="1"/>
      <w:numFmt w:val="lowerRoman"/>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95A2BAA"/>
    <w:multiLevelType w:val="hybridMultilevel"/>
    <w:tmpl w:val="820A35B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DC46FE1"/>
    <w:multiLevelType w:val="hybridMultilevel"/>
    <w:tmpl w:val="66A2AED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FB57C32"/>
    <w:multiLevelType w:val="multilevel"/>
    <w:tmpl w:val="9C7E39EE"/>
    <w:lvl w:ilvl="0">
      <w:start w:val="1"/>
      <w:numFmt w:val="lowerRoman"/>
      <w:lvlText w:val="(%1)"/>
      <w:lvlJc w:val="left"/>
      <w:pPr>
        <w:tabs>
          <w:tab w:val="num" w:pos="1440"/>
        </w:tabs>
        <w:ind w:left="1440" w:hanging="720"/>
      </w:pPr>
      <w:rPr>
        <w:rFonts w:hint="default"/>
      </w:r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7" w15:restartNumberingAfterBreak="0">
    <w:nsid w:val="6DAC3604"/>
    <w:multiLevelType w:val="multilevel"/>
    <w:tmpl w:val="1E40049C"/>
    <w:lvl w:ilvl="0">
      <w:start w:val="1"/>
      <w:numFmt w:val="decimal"/>
      <w:lvlText w:val="%1."/>
      <w:lvlJc w:val="left"/>
      <w:pPr>
        <w:ind w:left="360" w:hanging="360"/>
      </w:pPr>
      <w:rPr>
        <w:rFonts w:hint="default"/>
      </w:rPr>
    </w:lvl>
    <w:lvl w:ilvl="1">
      <w:start w:val="1"/>
      <w:numFmt w:val="decimal"/>
      <w:lvlText w:val="%1.%2."/>
      <w:lvlJc w:val="left"/>
      <w:pPr>
        <w:ind w:left="357" w:hanging="357"/>
      </w:pPr>
      <w:rPr>
        <w:rFonts w:hint="default"/>
      </w:rPr>
    </w:lvl>
    <w:lvl w:ilvl="2">
      <w:start w:val="1"/>
      <w:numFmt w:val="decimal"/>
      <w:lvlText w:val="%1.%2.%3."/>
      <w:lvlJc w:val="left"/>
      <w:pPr>
        <w:tabs>
          <w:tab w:val="num" w:pos="851"/>
        </w:tabs>
        <w:ind w:left="851" w:hanging="681"/>
      </w:pPr>
      <w:rPr>
        <w:rFonts w:hint="default"/>
      </w:rPr>
    </w:lvl>
    <w:lvl w:ilvl="3">
      <w:start w:val="1"/>
      <w:numFmt w:val="decimal"/>
      <w:lvlText w:val="%1.%2.%3.%4."/>
      <w:lvlJc w:val="left"/>
      <w:pPr>
        <w:tabs>
          <w:tab w:val="num" w:pos="1134"/>
        </w:tabs>
        <w:ind w:left="1134" w:hanging="737"/>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pStyle w:val="Heading7"/>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6EDA022B"/>
    <w:multiLevelType w:val="hybridMultilevel"/>
    <w:tmpl w:val="F0AEC490"/>
    <w:lvl w:ilvl="0" w:tplc="4FCCA138">
      <w:start w:val="1"/>
      <w:numFmt w:val="decimal"/>
      <w:lvlText w:val="%1."/>
      <w:lvlJc w:val="left"/>
      <w:pPr>
        <w:ind w:left="720" w:hanging="360"/>
      </w:pPr>
      <w:rPr>
        <w:rFonts w:ascii="Calibri" w:hAnsi="Calibri" w:cs="Calibri"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6F8350A9"/>
    <w:multiLevelType w:val="hybridMultilevel"/>
    <w:tmpl w:val="9E5A6EFA"/>
    <w:lvl w:ilvl="0" w:tplc="6234BD1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4465FEC"/>
    <w:multiLevelType w:val="multilevel"/>
    <w:tmpl w:val="BA30637A"/>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b w:val="0"/>
      </w:rPr>
    </w:lvl>
    <w:lvl w:ilvl="2">
      <w:start w:val="1"/>
      <w:numFmt w:val="decimal"/>
      <w:pStyle w:val="Heading3"/>
      <w:lvlText w:val="%1.%2.%3"/>
      <w:lvlJc w:val="left"/>
      <w:pPr>
        <w:ind w:left="72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1"/>
  </w:num>
  <w:num w:numId="2">
    <w:abstractNumId w:val="0"/>
  </w:num>
  <w:num w:numId="3">
    <w:abstractNumId w:val="10"/>
  </w:num>
  <w:num w:numId="4">
    <w:abstractNumId w:val="7"/>
  </w:num>
  <w:num w:numId="5">
    <w:abstractNumId w:val="10"/>
  </w:num>
  <w:num w:numId="6">
    <w:abstractNumId w:val="6"/>
  </w:num>
  <w:num w:numId="7">
    <w:abstractNumId w:val="2"/>
  </w:num>
  <w:num w:numId="8">
    <w:abstractNumId w:val="5"/>
  </w:num>
  <w:num w:numId="9">
    <w:abstractNumId w:val="3"/>
  </w:num>
  <w:num w:numId="10">
    <w:abstractNumId w:val="4"/>
  </w:num>
  <w:num w:numId="11">
    <w:abstractNumId w:val="8"/>
  </w:num>
  <w:num w:numId="12">
    <w:abstractNumId w:val="9"/>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0826"/>
    <w:rsid w:val="000316A0"/>
    <w:rsid w:val="00036F96"/>
    <w:rsid w:val="0004598F"/>
    <w:rsid w:val="00052D43"/>
    <w:rsid w:val="000C24EC"/>
    <w:rsid w:val="001050FF"/>
    <w:rsid w:val="00162B88"/>
    <w:rsid w:val="00190301"/>
    <w:rsid w:val="001C5EEE"/>
    <w:rsid w:val="0023384B"/>
    <w:rsid w:val="00235088"/>
    <w:rsid w:val="00245F1C"/>
    <w:rsid w:val="002519A1"/>
    <w:rsid w:val="00256039"/>
    <w:rsid w:val="00266F2B"/>
    <w:rsid w:val="002A63CB"/>
    <w:rsid w:val="00303C0D"/>
    <w:rsid w:val="00335844"/>
    <w:rsid w:val="003A7D64"/>
    <w:rsid w:val="003D3FE1"/>
    <w:rsid w:val="00433007"/>
    <w:rsid w:val="0047083A"/>
    <w:rsid w:val="004B015F"/>
    <w:rsid w:val="004B19F8"/>
    <w:rsid w:val="004D07F3"/>
    <w:rsid w:val="0053704D"/>
    <w:rsid w:val="00585EC5"/>
    <w:rsid w:val="005A2BA1"/>
    <w:rsid w:val="005B5292"/>
    <w:rsid w:val="005C5F2E"/>
    <w:rsid w:val="00624DEE"/>
    <w:rsid w:val="006676EB"/>
    <w:rsid w:val="00675CE0"/>
    <w:rsid w:val="006B6975"/>
    <w:rsid w:val="00750D3D"/>
    <w:rsid w:val="007E76B7"/>
    <w:rsid w:val="00810B3A"/>
    <w:rsid w:val="00836547"/>
    <w:rsid w:val="00840826"/>
    <w:rsid w:val="008448CC"/>
    <w:rsid w:val="008A691C"/>
    <w:rsid w:val="00970728"/>
    <w:rsid w:val="00996D80"/>
    <w:rsid w:val="009D7E0D"/>
    <w:rsid w:val="009E74C7"/>
    <w:rsid w:val="009F0436"/>
    <w:rsid w:val="00A17A1C"/>
    <w:rsid w:val="00A517BF"/>
    <w:rsid w:val="00AD4442"/>
    <w:rsid w:val="00B25B78"/>
    <w:rsid w:val="00B268A1"/>
    <w:rsid w:val="00B87483"/>
    <w:rsid w:val="00B95A29"/>
    <w:rsid w:val="00BE5B54"/>
    <w:rsid w:val="00C84FB0"/>
    <w:rsid w:val="00CA177D"/>
    <w:rsid w:val="00D0667B"/>
    <w:rsid w:val="00D25165"/>
    <w:rsid w:val="00D34339"/>
    <w:rsid w:val="00D47D23"/>
    <w:rsid w:val="00D75AAE"/>
    <w:rsid w:val="00DB6F89"/>
    <w:rsid w:val="00DC4D4C"/>
    <w:rsid w:val="00DD7C06"/>
    <w:rsid w:val="00E0192A"/>
    <w:rsid w:val="00E40F13"/>
    <w:rsid w:val="00E52FE8"/>
    <w:rsid w:val="00E67445"/>
    <w:rsid w:val="00EF4E45"/>
    <w:rsid w:val="00EF697D"/>
    <w:rsid w:val="00FD2578"/>
    <w:rsid w:val="00FF053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A8AC1CC-EB5C-4D6C-AB3E-5CE1E88524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52D43"/>
    <w:pPr>
      <w:spacing w:before="120" w:after="120"/>
      <w:jc w:val="both"/>
    </w:pPr>
    <w:rPr>
      <w:color w:val="000000" w:themeColor="text1"/>
    </w:rPr>
  </w:style>
  <w:style w:type="paragraph" w:styleId="Heading1">
    <w:name w:val="heading 1"/>
    <w:basedOn w:val="ListNumber"/>
    <w:next w:val="Heading2"/>
    <w:link w:val="Heading1Char"/>
    <w:uiPriority w:val="9"/>
    <w:qFormat/>
    <w:rsid w:val="00052D43"/>
    <w:pPr>
      <w:numPr>
        <w:numId w:val="5"/>
      </w:numPr>
      <w:outlineLvl w:val="0"/>
    </w:pPr>
    <w:rPr>
      <w:rFonts w:asciiTheme="majorHAnsi" w:eastAsiaTheme="majorEastAsia" w:hAnsiTheme="majorHAnsi" w:cstheme="majorBidi"/>
      <w:b/>
      <w:bCs/>
      <w:color w:val="auto"/>
      <w:szCs w:val="28"/>
    </w:rPr>
  </w:style>
  <w:style w:type="paragraph" w:styleId="Heading2">
    <w:name w:val="heading 2"/>
    <w:basedOn w:val="ListNumber2"/>
    <w:link w:val="Heading2Char"/>
    <w:uiPriority w:val="9"/>
    <w:unhideWhenUsed/>
    <w:qFormat/>
    <w:rsid w:val="00052D43"/>
    <w:pPr>
      <w:numPr>
        <w:ilvl w:val="1"/>
        <w:numId w:val="5"/>
      </w:numPr>
      <w:contextualSpacing w:val="0"/>
      <w:outlineLvl w:val="1"/>
    </w:pPr>
    <w:rPr>
      <w:rFonts w:asciiTheme="majorHAnsi" w:eastAsiaTheme="majorEastAsia" w:hAnsiTheme="majorHAnsi" w:cstheme="majorBidi"/>
      <w:bCs/>
      <w:color w:val="auto"/>
      <w:szCs w:val="26"/>
    </w:rPr>
  </w:style>
  <w:style w:type="paragraph" w:styleId="Heading3">
    <w:name w:val="heading 3"/>
    <w:basedOn w:val="Normal"/>
    <w:link w:val="Heading3Char"/>
    <w:uiPriority w:val="9"/>
    <w:unhideWhenUsed/>
    <w:qFormat/>
    <w:rsid w:val="00052D43"/>
    <w:pPr>
      <w:numPr>
        <w:ilvl w:val="2"/>
        <w:numId w:val="5"/>
      </w:numPr>
      <w:outlineLvl w:val="2"/>
    </w:pPr>
    <w:rPr>
      <w:rFonts w:eastAsiaTheme="majorEastAsia" w:cstheme="majorBidi"/>
      <w:bCs/>
    </w:rPr>
  </w:style>
  <w:style w:type="paragraph" w:styleId="Heading4">
    <w:name w:val="heading 4"/>
    <w:basedOn w:val="Normal"/>
    <w:next w:val="Normal"/>
    <w:link w:val="Heading4Char"/>
    <w:uiPriority w:val="9"/>
    <w:unhideWhenUsed/>
    <w:qFormat/>
    <w:rsid w:val="00052D43"/>
    <w:pPr>
      <w:numPr>
        <w:ilvl w:val="3"/>
        <w:numId w:val="5"/>
      </w:numPr>
      <w:outlineLvl w:val="3"/>
    </w:pPr>
    <w:rPr>
      <w:rFonts w:eastAsiaTheme="majorEastAsia" w:cstheme="majorBidi"/>
      <w:bCs/>
      <w:iCs/>
      <w:color w:val="auto"/>
    </w:rPr>
  </w:style>
  <w:style w:type="paragraph" w:styleId="Heading5">
    <w:name w:val="heading 5"/>
    <w:basedOn w:val="Normal"/>
    <w:next w:val="Normal"/>
    <w:link w:val="Heading5Char"/>
    <w:uiPriority w:val="9"/>
    <w:unhideWhenUsed/>
    <w:qFormat/>
    <w:rsid w:val="00052D43"/>
    <w:pPr>
      <w:keepNext/>
      <w:keepLines/>
      <w:numPr>
        <w:ilvl w:val="4"/>
        <w:numId w:val="5"/>
      </w:numPr>
      <w:spacing w:before="200" w:after="0"/>
      <w:outlineLvl w:val="4"/>
    </w:pPr>
    <w:rPr>
      <w:rFonts w:asciiTheme="majorHAnsi" w:eastAsiaTheme="majorEastAsia" w:hAnsiTheme="majorHAnsi" w:cstheme="majorBidi"/>
      <w:color w:val="7E6403" w:themeColor="accent1" w:themeShade="7F"/>
    </w:rPr>
  </w:style>
  <w:style w:type="paragraph" w:styleId="Heading6">
    <w:name w:val="heading 6"/>
    <w:basedOn w:val="Normal"/>
    <w:next w:val="Normal"/>
    <w:link w:val="Heading6Char"/>
    <w:uiPriority w:val="9"/>
    <w:semiHidden/>
    <w:unhideWhenUsed/>
    <w:qFormat/>
    <w:rsid w:val="00052D43"/>
    <w:pPr>
      <w:keepNext/>
      <w:keepLines/>
      <w:numPr>
        <w:ilvl w:val="5"/>
        <w:numId w:val="5"/>
      </w:numPr>
      <w:spacing w:before="200" w:after="0"/>
      <w:outlineLvl w:val="5"/>
    </w:pPr>
    <w:rPr>
      <w:rFonts w:asciiTheme="majorHAnsi" w:eastAsiaTheme="majorEastAsia" w:hAnsiTheme="majorHAnsi" w:cstheme="majorBidi"/>
      <w:i/>
      <w:iCs/>
      <w:color w:val="7E6403" w:themeColor="accent1" w:themeShade="7F"/>
    </w:rPr>
  </w:style>
  <w:style w:type="paragraph" w:styleId="Heading7">
    <w:name w:val="heading 7"/>
    <w:basedOn w:val="Normal"/>
    <w:next w:val="Normal"/>
    <w:link w:val="Heading7Char"/>
    <w:uiPriority w:val="9"/>
    <w:semiHidden/>
    <w:unhideWhenUsed/>
    <w:qFormat/>
    <w:rsid w:val="00052D43"/>
    <w:pPr>
      <w:keepNext/>
      <w:keepLines/>
      <w:numPr>
        <w:ilvl w:val="6"/>
        <w:numId w:val="4"/>
      </w:numPr>
      <w:spacing w:before="200" w:after="0"/>
      <w:ind w:left="1296" w:hanging="1296"/>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52D43"/>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52D43"/>
    <w:pPr>
      <w:keepNext/>
      <w:keepLines/>
      <w:numPr>
        <w:ilvl w:val="8"/>
        <w:numId w:val="1"/>
      </w:numPr>
      <w:tabs>
        <w:tab w:val="clear" w:pos="360"/>
      </w:tabs>
      <w:spacing w:before="200" w:after="0"/>
      <w:ind w:left="1584" w:hanging="1584"/>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2D43"/>
    <w:rPr>
      <w:rFonts w:asciiTheme="majorHAnsi" w:eastAsiaTheme="majorEastAsia" w:hAnsiTheme="majorHAnsi" w:cstheme="majorBidi"/>
      <w:b/>
      <w:bCs/>
      <w:szCs w:val="28"/>
    </w:rPr>
  </w:style>
  <w:style w:type="paragraph" w:styleId="ListNumber">
    <w:name w:val="List Number"/>
    <w:basedOn w:val="Normal"/>
    <w:uiPriority w:val="99"/>
    <w:semiHidden/>
    <w:unhideWhenUsed/>
    <w:rsid w:val="005C5F2E"/>
    <w:pPr>
      <w:tabs>
        <w:tab w:val="num" w:pos="360"/>
      </w:tabs>
      <w:ind w:left="360" w:hanging="360"/>
      <w:contextualSpacing/>
    </w:pPr>
  </w:style>
  <w:style w:type="character" w:customStyle="1" w:styleId="Heading2Char">
    <w:name w:val="Heading 2 Char"/>
    <w:basedOn w:val="DefaultParagraphFont"/>
    <w:link w:val="Heading2"/>
    <w:uiPriority w:val="9"/>
    <w:rsid w:val="00052D43"/>
    <w:rPr>
      <w:rFonts w:asciiTheme="majorHAnsi" w:eastAsiaTheme="majorEastAsia" w:hAnsiTheme="majorHAnsi" w:cstheme="majorBidi"/>
      <w:bCs/>
      <w:szCs w:val="26"/>
    </w:rPr>
  </w:style>
  <w:style w:type="paragraph" w:styleId="ListNumber2">
    <w:name w:val="List Number 2"/>
    <w:basedOn w:val="Normal"/>
    <w:uiPriority w:val="99"/>
    <w:semiHidden/>
    <w:unhideWhenUsed/>
    <w:rsid w:val="005C5F2E"/>
    <w:pPr>
      <w:numPr>
        <w:numId w:val="2"/>
      </w:numPr>
      <w:contextualSpacing/>
    </w:pPr>
  </w:style>
  <w:style w:type="character" w:customStyle="1" w:styleId="Heading3Char">
    <w:name w:val="Heading 3 Char"/>
    <w:basedOn w:val="DefaultParagraphFont"/>
    <w:link w:val="Heading3"/>
    <w:uiPriority w:val="9"/>
    <w:rsid w:val="00052D43"/>
    <w:rPr>
      <w:rFonts w:eastAsiaTheme="majorEastAsia" w:cstheme="majorBidi"/>
      <w:bCs/>
      <w:color w:val="000000" w:themeColor="text1"/>
    </w:rPr>
  </w:style>
  <w:style w:type="character" w:customStyle="1" w:styleId="Heading4Char">
    <w:name w:val="Heading 4 Char"/>
    <w:basedOn w:val="DefaultParagraphFont"/>
    <w:link w:val="Heading4"/>
    <w:uiPriority w:val="9"/>
    <w:rsid w:val="00052D43"/>
    <w:rPr>
      <w:rFonts w:eastAsiaTheme="majorEastAsia" w:cstheme="majorBidi"/>
      <w:bCs/>
      <w:iCs/>
    </w:rPr>
  </w:style>
  <w:style w:type="character" w:customStyle="1" w:styleId="Heading5Char">
    <w:name w:val="Heading 5 Char"/>
    <w:basedOn w:val="DefaultParagraphFont"/>
    <w:link w:val="Heading5"/>
    <w:uiPriority w:val="9"/>
    <w:rsid w:val="00052D43"/>
    <w:rPr>
      <w:rFonts w:asciiTheme="majorHAnsi" w:eastAsiaTheme="majorEastAsia" w:hAnsiTheme="majorHAnsi" w:cstheme="majorBidi"/>
      <w:color w:val="7E6403" w:themeColor="accent1" w:themeShade="7F"/>
    </w:rPr>
  </w:style>
  <w:style w:type="character" w:customStyle="1" w:styleId="Heading6Char">
    <w:name w:val="Heading 6 Char"/>
    <w:basedOn w:val="DefaultParagraphFont"/>
    <w:link w:val="Heading6"/>
    <w:uiPriority w:val="9"/>
    <w:semiHidden/>
    <w:rsid w:val="00052D43"/>
    <w:rPr>
      <w:rFonts w:asciiTheme="majorHAnsi" w:eastAsiaTheme="majorEastAsia" w:hAnsiTheme="majorHAnsi" w:cstheme="majorBidi"/>
      <w:i/>
      <w:iCs/>
      <w:color w:val="7E6403" w:themeColor="accent1" w:themeShade="7F"/>
    </w:rPr>
  </w:style>
  <w:style w:type="character" w:customStyle="1" w:styleId="Heading7Char">
    <w:name w:val="Heading 7 Char"/>
    <w:basedOn w:val="DefaultParagraphFont"/>
    <w:link w:val="Heading7"/>
    <w:uiPriority w:val="9"/>
    <w:semiHidden/>
    <w:rsid w:val="00052D4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52D4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052D43"/>
    <w:rPr>
      <w:rFonts w:asciiTheme="majorHAnsi" w:eastAsiaTheme="majorEastAsia" w:hAnsiTheme="majorHAnsi" w:cstheme="majorBidi"/>
      <w:i/>
      <w:iCs/>
      <w:color w:val="404040" w:themeColor="text1" w:themeTint="BF"/>
      <w:sz w:val="20"/>
      <w:szCs w:val="20"/>
    </w:rPr>
  </w:style>
  <w:style w:type="paragraph" w:styleId="Title">
    <w:name w:val="Title"/>
    <w:aliases w:val="Schedules"/>
    <w:basedOn w:val="Normal"/>
    <w:next w:val="Normal"/>
    <w:link w:val="TitleChar"/>
    <w:uiPriority w:val="10"/>
    <w:qFormat/>
    <w:rsid w:val="00052D43"/>
    <w:pPr>
      <w:pBdr>
        <w:bottom w:val="single" w:sz="8" w:space="4" w:color="auto"/>
      </w:pBdr>
      <w:spacing w:after="300" w:line="240" w:lineRule="auto"/>
      <w:contextualSpacing/>
      <w:jc w:val="center"/>
    </w:pPr>
    <w:rPr>
      <w:rFonts w:asciiTheme="majorHAnsi" w:eastAsiaTheme="majorEastAsia" w:hAnsiTheme="majorHAnsi" w:cstheme="majorBidi"/>
      <w:b/>
      <w:color w:val="A6A6A6" w:themeColor="background1" w:themeShade="A6"/>
      <w:spacing w:val="5"/>
      <w:kern w:val="28"/>
      <w:szCs w:val="52"/>
    </w:rPr>
  </w:style>
  <w:style w:type="character" w:customStyle="1" w:styleId="TitleChar">
    <w:name w:val="Title Char"/>
    <w:aliases w:val="Schedules Char"/>
    <w:basedOn w:val="DefaultParagraphFont"/>
    <w:link w:val="Title"/>
    <w:uiPriority w:val="10"/>
    <w:rsid w:val="00052D43"/>
    <w:rPr>
      <w:rFonts w:asciiTheme="majorHAnsi" w:eastAsiaTheme="majorEastAsia" w:hAnsiTheme="majorHAnsi" w:cstheme="majorBidi"/>
      <w:b/>
      <w:color w:val="A6A6A6" w:themeColor="background1" w:themeShade="A6"/>
      <w:spacing w:val="5"/>
      <w:kern w:val="28"/>
      <w:szCs w:val="52"/>
    </w:rPr>
  </w:style>
  <w:style w:type="paragraph" w:styleId="ListParagraph">
    <w:name w:val="List Paragraph"/>
    <w:basedOn w:val="Normal"/>
    <w:uiPriority w:val="34"/>
    <w:qFormat/>
    <w:rsid w:val="00052D43"/>
    <w:pPr>
      <w:ind w:left="720"/>
      <w:contextualSpacing/>
    </w:pPr>
  </w:style>
  <w:style w:type="paragraph" w:customStyle="1" w:styleId="Titles">
    <w:name w:val="Titles"/>
    <w:basedOn w:val="Normal"/>
    <w:next w:val="Normal"/>
    <w:link w:val="TitlesChar"/>
    <w:qFormat/>
    <w:rsid w:val="00052D43"/>
    <w:pPr>
      <w:pBdr>
        <w:bottom w:val="single" w:sz="4" w:space="1" w:color="auto"/>
      </w:pBdr>
      <w:spacing w:after="240"/>
      <w:jc w:val="left"/>
    </w:pPr>
    <w:rPr>
      <w:rFonts w:ascii="Calibri" w:hAnsi="Calibri"/>
      <w:b/>
      <w:bCs/>
    </w:rPr>
  </w:style>
  <w:style w:type="character" w:customStyle="1" w:styleId="TitlesChar">
    <w:name w:val="Titles Char"/>
    <w:basedOn w:val="DefaultParagraphFont"/>
    <w:link w:val="Titles"/>
    <w:rsid w:val="00052D43"/>
    <w:rPr>
      <w:rFonts w:ascii="Calibri" w:hAnsi="Calibri"/>
      <w:b/>
      <w:bCs/>
      <w:color w:val="000000" w:themeColor="text1"/>
    </w:rPr>
  </w:style>
  <w:style w:type="paragraph" w:customStyle="1" w:styleId="FrontPageHeading">
    <w:name w:val="Front Page Heading"/>
    <w:basedOn w:val="Normal"/>
    <w:link w:val="FrontPageHeadingChar"/>
    <w:qFormat/>
    <w:rsid w:val="00052D43"/>
    <w:pPr>
      <w:pBdr>
        <w:bottom w:val="single" w:sz="8" w:space="1" w:color="F8C70E" w:themeColor="accent1"/>
      </w:pBdr>
    </w:pPr>
    <w:rPr>
      <w:b/>
      <w:sz w:val="28"/>
      <w:szCs w:val="28"/>
    </w:rPr>
  </w:style>
  <w:style w:type="character" w:customStyle="1" w:styleId="FrontPageHeadingChar">
    <w:name w:val="Front Page Heading Char"/>
    <w:basedOn w:val="DefaultParagraphFont"/>
    <w:link w:val="FrontPageHeading"/>
    <w:rsid w:val="00052D43"/>
    <w:rPr>
      <w:b/>
      <w:color w:val="000000" w:themeColor="text1"/>
      <w:sz w:val="28"/>
      <w:szCs w:val="28"/>
    </w:rPr>
  </w:style>
  <w:style w:type="paragraph" w:styleId="NoSpacing">
    <w:name w:val="No Spacing"/>
    <w:link w:val="NoSpacingChar"/>
    <w:uiPriority w:val="1"/>
    <w:qFormat/>
    <w:rsid w:val="00052D43"/>
    <w:pPr>
      <w:spacing w:after="0" w:line="240" w:lineRule="auto"/>
      <w:jc w:val="both"/>
    </w:pPr>
    <w:rPr>
      <w:color w:val="000000" w:themeColor="text1"/>
    </w:rPr>
  </w:style>
  <w:style w:type="paragraph" w:styleId="Caption">
    <w:name w:val="caption"/>
    <w:basedOn w:val="Normal"/>
    <w:next w:val="Normal"/>
    <w:uiPriority w:val="35"/>
    <w:semiHidden/>
    <w:unhideWhenUsed/>
    <w:qFormat/>
    <w:rsid w:val="006B6975"/>
    <w:pPr>
      <w:spacing w:before="0" w:after="200" w:line="240" w:lineRule="auto"/>
    </w:pPr>
    <w:rPr>
      <w:b/>
      <w:bCs/>
      <w:color w:val="F8C70E" w:themeColor="accent1"/>
      <w:sz w:val="18"/>
      <w:szCs w:val="18"/>
    </w:rPr>
  </w:style>
  <w:style w:type="paragraph" w:styleId="Subtitle">
    <w:name w:val="Subtitle"/>
    <w:basedOn w:val="Normal"/>
    <w:next w:val="Normal"/>
    <w:link w:val="SubtitleChar"/>
    <w:uiPriority w:val="11"/>
    <w:rsid w:val="006B6975"/>
    <w:pPr>
      <w:numPr>
        <w:ilvl w:val="1"/>
      </w:numPr>
    </w:pPr>
    <w:rPr>
      <w:rFonts w:eastAsiaTheme="majorEastAsia" w:cstheme="majorBidi"/>
      <w:iCs/>
      <w:color w:val="D9393E" w:themeColor="text2" w:themeTint="E6"/>
      <w:sz w:val="32"/>
      <w:szCs w:val="24"/>
      <w:lang w:bidi="hi-IN"/>
      <w14:ligatures w14:val="standard"/>
    </w:rPr>
  </w:style>
  <w:style w:type="character" w:customStyle="1" w:styleId="SubtitleChar">
    <w:name w:val="Subtitle Char"/>
    <w:basedOn w:val="DefaultParagraphFont"/>
    <w:link w:val="Subtitle"/>
    <w:uiPriority w:val="11"/>
    <w:rsid w:val="006B6975"/>
    <w:rPr>
      <w:rFonts w:eastAsiaTheme="majorEastAsia" w:cstheme="majorBidi"/>
      <w:iCs/>
      <w:color w:val="D9393E" w:themeColor="text2" w:themeTint="E6"/>
      <w:sz w:val="32"/>
      <w:szCs w:val="24"/>
      <w:lang w:bidi="hi-IN"/>
      <w14:ligatures w14:val="standard"/>
    </w:rPr>
  </w:style>
  <w:style w:type="character" w:styleId="Strong">
    <w:name w:val="Strong"/>
    <w:basedOn w:val="DefaultParagraphFont"/>
    <w:uiPriority w:val="22"/>
    <w:rsid w:val="006B6975"/>
    <w:rPr>
      <w:b/>
      <w:bCs/>
      <w:color w:val="D9393E" w:themeColor="text2" w:themeTint="E6"/>
    </w:rPr>
  </w:style>
  <w:style w:type="character" w:styleId="Emphasis">
    <w:name w:val="Emphasis"/>
    <w:basedOn w:val="DefaultParagraphFont"/>
    <w:uiPriority w:val="20"/>
    <w:rsid w:val="006B6975"/>
    <w:rPr>
      <w:b w:val="0"/>
      <w:i/>
      <w:iCs/>
      <w:color w:val="D1282E" w:themeColor="text2"/>
    </w:rPr>
  </w:style>
  <w:style w:type="character" w:customStyle="1" w:styleId="NoSpacingChar">
    <w:name w:val="No Spacing Char"/>
    <w:basedOn w:val="DefaultParagraphFont"/>
    <w:link w:val="NoSpacing"/>
    <w:uiPriority w:val="1"/>
    <w:rsid w:val="00052D43"/>
    <w:rPr>
      <w:color w:val="000000" w:themeColor="text1"/>
    </w:rPr>
  </w:style>
  <w:style w:type="paragraph" w:styleId="Quote">
    <w:name w:val="Quote"/>
    <w:basedOn w:val="Normal"/>
    <w:next w:val="Normal"/>
    <w:link w:val="QuoteChar"/>
    <w:uiPriority w:val="29"/>
    <w:rsid w:val="006B6975"/>
    <w:pPr>
      <w:pBdr>
        <w:left w:val="single" w:sz="48" w:space="13" w:color="F8C70E" w:themeColor="accent1"/>
      </w:pBdr>
      <w:spacing w:after="0" w:line="360" w:lineRule="auto"/>
    </w:pPr>
    <w:rPr>
      <w:rFonts w:asciiTheme="majorHAnsi" w:eastAsiaTheme="minorEastAsia" w:hAnsiTheme="majorHAnsi"/>
      <w:b/>
      <w:i/>
      <w:iCs/>
      <w:color w:val="F8C70E" w:themeColor="accent1"/>
      <w:sz w:val="24"/>
      <w:lang w:bidi="hi-IN"/>
    </w:rPr>
  </w:style>
  <w:style w:type="character" w:customStyle="1" w:styleId="QuoteChar">
    <w:name w:val="Quote Char"/>
    <w:basedOn w:val="DefaultParagraphFont"/>
    <w:link w:val="Quote"/>
    <w:uiPriority w:val="29"/>
    <w:rsid w:val="006B6975"/>
    <w:rPr>
      <w:rFonts w:asciiTheme="majorHAnsi" w:eastAsiaTheme="minorEastAsia" w:hAnsiTheme="majorHAnsi"/>
      <w:b/>
      <w:i/>
      <w:iCs/>
      <w:color w:val="F8C70E" w:themeColor="accent1"/>
      <w:sz w:val="24"/>
      <w:lang w:bidi="hi-IN"/>
    </w:rPr>
  </w:style>
  <w:style w:type="paragraph" w:styleId="IntenseQuote">
    <w:name w:val="Intense Quote"/>
    <w:basedOn w:val="Normal"/>
    <w:next w:val="Normal"/>
    <w:link w:val="IntenseQuoteChar"/>
    <w:uiPriority w:val="30"/>
    <w:rsid w:val="006B6975"/>
    <w:pPr>
      <w:pBdr>
        <w:left w:val="single" w:sz="48" w:space="13" w:color="1C164B" w:themeColor="accent2"/>
      </w:pBdr>
      <w:spacing w:before="240" w:line="300" w:lineRule="auto"/>
    </w:pPr>
    <w:rPr>
      <w:rFonts w:eastAsiaTheme="minorEastAsia"/>
      <w:b/>
      <w:bCs/>
      <w:i/>
      <w:iCs/>
      <w:color w:val="1C164B" w:themeColor="accent2"/>
      <w:sz w:val="26"/>
      <w:lang w:bidi="hi-IN"/>
      <w14:ligatures w14:val="standard"/>
      <w14:numForm w14:val="oldStyle"/>
    </w:rPr>
  </w:style>
  <w:style w:type="character" w:customStyle="1" w:styleId="IntenseQuoteChar">
    <w:name w:val="Intense Quote Char"/>
    <w:basedOn w:val="DefaultParagraphFont"/>
    <w:link w:val="IntenseQuote"/>
    <w:uiPriority w:val="30"/>
    <w:rsid w:val="006B6975"/>
    <w:rPr>
      <w:rFonts w:eastAsiaTheme="minorEastAsia"/>
      <w:b/>
      <w:bCs/>
      <w:i/>
      <w:iCs/>
      <w:color w:val="1C164B" w:themeColor="accent2"/>
      <w:sz w:val="26"/>
      <w:lang w:bidi="hi-IN"/>
      <w14:ligatures w14:val="standard"/>
      <w14:numForm w14:val="oldStyle"/>
    </w:rPr>
  </w:style>
  <w:style w:type="character" w:styleId="SubtleEmphasis">
    <w:name w:val="Subtle Emphasis"/>
    <w:basedOn w:val="DefaultParagraphFont"/>
    <w:uiPriority w:val="19"/>
    <w:rsid w:val="006B6975"/>
    <w:rPr>
      <w:i/>
      <w:iCs/>
      <w:color w:val="000000"/>
    </w:rPr>
  </w:style>
  <w:style w:type="character" w:styleId="IntenseEmphasis">
    <w:name w:val="Intense Emphasis"/>
    <w:basedOn w:val="DefaultParagraphFont"/>
    <w:uiPriority w:val="21"/>
    <w:rsid w:val="006B6975"/>
    <w:rPr>
      <w:b/>
      <w:bCs/>
      <w:i/>
      <w:iCs/>
      <w:color w:val="D1282E" w:themeColor="text2"/>
    </w:rPr>
  </w:style>
  <w:style w:type="character" w:styleId="SubtleReference">
    <w:name w:val="Subtle Reference"/>
    <w:basedOn w:val="DefaultParagraphFont"/>
    <w:uiPriority w:val="31"/>
    <w:rsid w:val="006B6975"/>
    <w:rPr>
      <w:smallCaps/>
      <w:color w:val="000000"/>
      <w:u w:val="single"/>
    </w:rPr>
  </w:style>
  <w:style w:type="character" w:styleId="IntenseReference">
    <w:name w:val="Intense Reference"/>
    <w:basedOn w:val="DefaultParagraphFont"/>
    <w:uiPriority w:val="32"/>
    <w:rsid w:val="006B6975"/>
    <w:rPr>
      <w:rFonts w:asciiTheme="minorHAnsi" w:hAnsiTheme="minorHAnsi"/>
      <w:b/>
      <w:bCs/>
      <w:smallCaps/>
      <w:color w:val="D1282E" w:themeColor="text2"/>
      <w:spacing w:val="5"/>
      <w:sz w:val="22"/>
      <w:u w:val="single"/>
    </w:rPr>
  </w:style>
  <w:style w:type="character" w:styleId="BookTitle">
    <w:name w:val="Book Title"/>
    <w:basedOn w:val="DefaultParagraphFont"/>
    <w:uiPriority w:val="33"/>
    <w:rsid w:val="006B6975"/>
    <w:rPr>
      <w:rFonts w:asciiTheme="majorHAnsi" w:hAnsiTheme="majorHAnsi"/>
      <w:b/>
      <w:bCs/>
      <w:caps w:val="0"/>
      <w:smallCaps/>
      <w:color w:val="D1282E" w:themeColor="text2"/>
      <w:spacing w:val="10"/>
      <w:sz w:val="22"/>
    </w:rPr>
  </w:style>
  <w:style w:type="paragraph" w:styleId="TOCHeading">
    <w:name w:val="TOC Heading"/>
    <w:basedOn w:val="Heading1"/>
    <w:next w:val="Normal"/>
    <w:uiPriority w:val="39"/>
    <w:semiHidden/>
    <w:unhideWhenUsed/>
    <w:qFormat/>
    <w:rsid w:val="00052D43"/>
    <w:pPr>
      <w:keepNext/>
      <w:keepLines/>
      <w:numPr>
        <w:numId w:val="0"/>
      </w:numPr>
      <w:spacing w:before="480" w:after="0"/>
      <w:contextualSpacing w:val="0"/>
      <w:outlineLvl w:val="9"/>
    </w:pPr>
    <w:rPr>
      <w:color w:val="BE9705" w:themeColor="accent1" w:themeShade="BF"/>
      <w:sz w:val="28"/>
    </w:rPr>
  </w:style>
  <w:style w:type="paragraph" w:styleId="Header">
    <w:name w:val="header"/>
    <w:basedOn w:val="Normal"/>
    <w:link w:val="HeaderChar"/>
    <w:uiPriority w:val="99"/>
    <w:unhideWhenUsed/>
    <w:rsid w:val="00840826"/>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840826"/>
    <w:rPr>
      <w:color w:val="000000" w:themeColor="text1"/>
    </w:rPr>
  </w:style>
  <w:style w:type="paragraph" w:styleId="Footer">
    <w:name w:val="footer"/>
    <w:basedOn w:val="Normal"/>
    <w:link w:val="FooterChar"/>
    <w:uiPriority w:val="99"/>
    <w:unhideWhenUsed/>
    <w:rsid w:val="00840826"/>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840826"/>
    <w:rPr>
      <w:color w:val="000000" w:themeColor="text1"/>
    </w:rPr>
  </w:style>
  <w:style w:type="table" w:styleId="TableGrid">
    <w:name w:val="Table Grid"/>
    <w:basedOn w:val="TableNormal"/>
    <w:uiPriority w:val="59"/>
    <w:rsid w:val="008408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D7C06"/>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7C06"/>
    <w:rPr>
      <w:rFonts w:ascii="Tahoma" w:hAnsi="Tahoma" w:cs="Tahoma"/>
      <w:color w:val="000000" w:themeColor="text1"/>
      <w:sz w:val="16"/>
      <w:szCs w:val="16"/>
    </w:rPr>
  </w:style>
  <w:style w:type="character" w:styleId="PlaceholderText">
    <w:name w:val="Placeholder Text"/>
    <w:basedOn w:val="DefaultParagraphFont"/>
    <w:uiPriority w:val="99"/>
    <w:semiHidden/>
    <w:rsid w:val="00DD7C06"/>
    <w:rPr>
      <w:color w:val="808080"/>
    </w:rPr>
  </w:style>
  <w:style w:type="character" w:customStyle="1" w:styleId="Style1">
    <w:name w:val="Style1"/>
    <w:basedOn w:val="DefaultParagraphFont"/>
    <w:uiPriority w:val="1"/>
    <w:rsid w:val="00A517BF"/>
    <w:rPr>
      <w:rFonts w:asciiTheme="minorHAnsi" w:hAnsiTheme="minorHAnsi"/>
      <w:sz w:val="18"/>
    </w:rPr>
  </w:style>
  <w:style w:type="character" w:customStyle="1" w:styleId="Style2">
    <w:name w:val="Style2"/>
    <w:basedOn w:val="DefaultParagraphFont"/>
    <w:uiPriority w:val="1"/>
    <w:rsid w:val="00266F2B"/>
    <w:rPr>
      <w:rFonts w:asciiTheme="minorHAnsi" w:hAnsiTheme="minorHAnsi"/>
      <w:sz w:val="18"/>
    </w:rPr>
  </w:style>
  <w:style w:type="character" w:customStyle="1" w:styleId="Style3">
    <w:name w:val="Style3"/>
    <w:basedOn w:val="NoSpacingChar"/>
    <w:uiPriority w:val="1"/>
    <w:rsid w:val="00266F2B"/>
    <w:rPr>
      <w:rFonts w:asciiTheme="minorHAnsi" w:hAnsiTheme="minorHAnsi"/>
      <w:color w:val="000000" w:themeColor="text1"/>
      <w:sz w:val="18"/>
    </w:rPr>
  </w:style>
  <w:style w:type="character" w:customStyle="1" w:styleId="Style4">
    <w:name w:val="Style4"/>
    <w:basedOn w:val="DefaultParagraphFont"/>
    <w:uiPriority w:val="1"/>
    <w:rsid w:val="00E0192A"/>
    <w:rPr>
      <w:rFonts w:asciiTheme="minorHAnsi" w:hAnsiTheme="minorHAnsi"/>
      <w:sz w:val="18"/>
    </w:rPr>
  </w:style>
  <w:style w:type="character" w:customStyle="1" w:styleId="Style5">
    <w:name w:val="Style5"/>
    <w:basedOn w:val="DefaultParagraphFont"/>
    <w:uiPriority w:val="1"/>
    <w:rsid w:val="00335844"/>
    <w:rPr>
      <w:rFonts w:asciiTheme="minorHAnsi" w:hAnsiTheme="minorHAnsi"/>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Custom 1">
      <a:dk1>
        <a:srgbClr val="000000"/>
      </a:dk1>
      <a:lt1>
        <a:srgbClr val="FFFFFF"/>
      </a:lt1>
      <a:dk2>
        <a:srgbClr val="D1282E"/>
      </a:dk2>
      <a:lt2>
        <a:srgbClr val="C8C8B1"/>
      </a:lt2>
      <a:accent1>
        <a:srgbClr val="F8C70E"/>
      </a:accent1>
      <a:accent2>
        <a:srgbClr val="1C164B"/>
      </a:accent2>
      <a:accent3>
        <a:srgbClr val="526DB0"/>
      </a:accent3>
      <a:accent4>
        <a:srgbClr val="989AAC"/>
      </a:accent4>
      <a:accent5>
        <a:srgbClr val="DC5924"/>
      </a:accent5>
      <a:accent6>
        <a:srgbClr val="B4B392"/>
      </a:accent6>
      <a:hlink>
        <a:srgbClr val="CC9900"/>
      </a:hlink>
      <a:folHlink>
        <a:srgbClr val="969696"/>
      </a:folHlink>
    </a:clrScheme>
    <a:fontScheme name="Doc1">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490</Words>
  <Characters>2793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Emily Blacklock</dc:creator>
  <cp:lastModifiedBy>Pete Woronkowicz</cp:lastModifiedBy>
  <cp:revision>2</cp:revision>
  <cp:lastPrinted>2014-01-10T17:25:00Z</cp:lastPrinted>
  <dcterms:created xsi:type="dcterms:W3CDTF">2016-03-14T16:54:00Z</dcterms:created>
  <dcterms:modified xsi:type="dcterms:W3CDTF">2016-03-14T16:54:00Z</dcterms:modified>
</cp:coreProperties>
</file>