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40B" w:rsidRPr="00A521E2" w:rsidRDefault="00A521E2" w:rsidP="00A521E2">
      <w:pPr>
        <w:pStyle w:val="Title"/>
        <w:jc w:val="center"/>
        <w:rPr>
          <w:rFonts w:ascii="Arial" w:hAnsi="Arial" w:cs="Arial"/>
          <w:b/>
          <w:sz w:val="48"/>
          <w:szCs w:val="48"/>
        </w:rPr>
      </w:pPr>
      <w:r w:rsidRPr="00A521E2">
        <w:rPr>
          <w:b/>
          <w:sz w:val="48"/>
          <w:szCs w:val="48"/>
        </w:rPr>
        <w:t>Holiday Reminder on Gifts and Entertainment</w:t>
      </w:r>
    </w:p>
    <w:p w:rsidR="00A521E2" w:rsidRPr="00FB1C79" w:rsidRDefault="00A521E2" w:rsidP="00A521E2">
      <w:pPr>
        <w:autoSpaceDE w:val="0"/>
        <w:autoSpaceDN w:val="0"/>
        <w:adjustRightInd w:val="0"/>
        <w:spacing w:after="0" w:line="240" w:lineRule="auto"/>
        <w:rPr>
          <w:rFonts w:ascii="Arial" w:hAnsi="Arial" w:cs="Arial"/>
          <w:b/>
          <w:sz w:val="24"/>
          <w:szCs w:val="24"/>
        </w:rPr>
      </w:pPr>
      <w:r w:rsidRPr="00FB1C79">
        <w:rPr>
          <w:rFonts w:ascii="Arial" w:hAnsi="Arial" w:cs="Arial"/>
          <w:b/>
          <w:sz w:val="24"/>
          <w:szCs w:val="24"/>
        </w:rPr>
        <w:t>Holiday Greetings!</w:t>
      </w:r>
    </w:p>
    <w:p w:rsidR="00A521E2" w:rsidRPr="00A521E2" w:rsidRDefault="00A521E2" w:rsidP="00A521E2">
      <w:pPr>
        <w:autoSpaceDE w:val="0"/>
        <w:autoSpaceDN w:val="0"/>
        <w:adjustRightInd w:val="0"/>
        <w:spacing w:after="0" w:line="240" w:lineRule="auto"/>
        <w:rPr>
          <w:rFonts w:ascii="Arial" w:hAnsi="Arial" w:cs="Arial"/>
          <w:sz w:val="20"/>
          <w:szCs w:val="20"/>
        </w:rPr>
      </w:pPr>
    </w:p>
    <w:p w:rsidR="00A521E2" w:rsidRP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During this season of celebration, we're sending this brief reminder that gifts and entertainment can be done in a manner that preserves their intent and avoids the appearance of a conflict of interest.</w:t>
      </w:r>
    </w:p>
    <w:p w:rsidR="00A521E2" w:rsidRPr="00A521E2" w:rsidRDefault="00A521E2" w:rsidP="00A521E2">
      <w:pPr>
        <w:autoSpaceDE w:val="0"/>
        <w:autoSpaceDN w:val="0"/>
        <w:adjustRightInd w:val="0"/>
        <w:spacing w:after="0" w:line="240" w:lineRule="auto"/>
        <w:rPr>
          <w:rFonts w:ascii="Arial" w:hAnsi="Arial" w:cs="Arial"/>
          <w:sz w:val="20"/>
          <w:szCs w:val="20"/>
        </w:rPr>
      </w:pPr>
    </w:p>
    <w:p w:rsidR="00A521E2" w:rsidRP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Gifts</w:t>
      </w:r>
      <w:r w:rsidR="005520BE">
        <w:rPr>
          <w:rFonts w:ascii="Arial" w:hAnsi="Arial" w:cs="Arial"/>
          <w:sz w:val="20"/>
          <w:szCs w:val="20"/>
        </w:rPr>
        <w:t xml:space="preserve"> – Giving </w:t>
      </w:r>
      <w:r w:rsidRPr="00A521E2">
        <w:rPr>
          <w:rFonts w:ascii="Arial" w:hAnsi="Arial" w:cs="Arial"/>
          <w:sz w:val="20"/>
          <w:szCs w:val="20"/>
        </w:rPr>
        <w:t>small, personal gifts is often a part of local culture. An appropriate gift should be of nominal value, infrequent and not requested.  It must never be in cash, or cash equivalent such as a gift card. No gift should be linked</w:t>
      </w:r>
      <w:r w:rsidR="005520BE">
        <w:rPr>
          <w:rFonts w:ascii="Arial" w:hAnsi="Arial" w:cs="Arial"/>
          <w:sz w:val="20"/>
          <w:szCs w:val="20"/>
        </w:rPr>
        <w:t xml:space="preserve"> – or </w:t>
      </w:r>
      <w:r w:rsidRPr="00A521E2">
        <w:rPr>
          <w:rFonts w:ascii="Arial" w:hAnsi="Arial" w:cs="Arial"/>
          <w:sz w:val="20"/>
          <w:szCs w:val="20"/>
        </w:rPr>
        <w:t>appear to be linked</w:t>
      </w:r>
      <w:r w:rsidR="005520BE">
        <w:rPr>
          <w:rFonts w:ascii="Arial" w:hAnsi="Arial" w:cs="Arial"/>
          <w:sz w:val="20"/>
          <w:szCs w:val="20"/>
        </w:rPr>
        <w:t xml:space="preserve"> – to </w:t>
      </w:r>
      <w:r w:rsidRPr="00A521E2">
        <w:rPr>
          <w:rFonts w:ascii="Arial" w:hAnsi="Arial" w:cs="Arial"/>
          <w:sz w:val="20"/>
          <w:szCs w:val="20"/>
        </w:rPr>
        <w:t xml:space="preserve">favors or decisions or entail any sense of obligation on the part of the giver or receiver. </w:t>
      </w:r>
    </w:p>
    <w:p w:rsidR="00A521E2" w:rsidRPr="00A521E2" w:rsidRDefault="00A521E2" w:rsidP="00A521E2">
      <w:pPr>
        <w:autoSpaceDE w:val="0"/>
        <w:autoSpaceDN w:val="0"/>
        <w:adjustRightInd w:val="0"/>
        <w:spacing w:after="0" w:line="240" w:lineRule="auto"/>
        <w:rPr>
          <w:rFonts w:ascii="Arial" w:hAnsi="Arial" w:cs="Arial"/>
          <w:sz w:val="20"/>
          <w:szCs w:val="20"/>
        </w:rPr>
      </w:pPr>
    </w:p>
    <w:p w:rsidR="00A521E2" w:rsidRP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Meals &amp; Entertainment</w:t>
      </w:r>
      <w:r w:rsidR="005520BE">
        <w:rPr>
          <w:rFonts w:ascii="Arial" w:hAnsi="Arial" w:cs="Arial"/>
          <w:sz w:val="20"/>
          <w:szCs w:val="20"/>
        </w:rPr>
        <w:t xml:space="preserve"> – On </w:t>
      </w:r>
      <w:r w:rsidRPr="00A521E2">
        <w:rPr>
          <w:rFonts w:ascii="Arial" w:hAnsi="Arial" w:cs="Arial"/>
          <w:sz w:val="20"/>
          <w:szCs w:val="20"/>
        </w:rPr>
        <w:t>a modest scale, meals and entertainment are commonly used to build goodwill and strengthen working relationships among business associates. Providing or accepting occasional meals and tickets for sporting or cultural events may be appropriate in certain circumstances. However, if offers of meals, entertainment or travel are frequent or of substantial value, they may be seen by others as an inappropriate attempt to gain influence or receive special favors. Be aware of such perceptions and plan your events accordingly.</w:t>
      </w:r>
    </w:p>
    <w:p w:rsidR="00A521E2" w:rsidRPr="00A521E2" w:rsidRDefault="00A521E2" w:rsidP="00A521E2">
      <w:pPr>
        <w:autoSpaceDE w:val="0"/>
        <w:autoSpaceDN w:val="0"/>
        <w:adjustRightInd w:val="0"/>
        <w:spacing w:after="0" w:line="240" w:lineRule="auto"/>
        <w:rPr>
          <w:rFonts w:ascii="Arial" w:hAnsi="Arial" w:cs="Arial"/>
          <w:sz w:val="20"/>
          <w:szCs w:val="20"/>
        </w:rPr>
      </w:pPr>
    </w:p>
    <w:p w:rsidR="00A521E2" w:rsidRP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 xml:space="preserve">Conflicts can arise whether giving or accepting gifts, meals or entertainment. Accusation of double standards may arise if you give more generously than you </w:t>
      </w:r>
      <w:proofErr w:type="gramStart"/>
      <w:r w:rsidRPr="00A521E2">
        <w:rPr>
          <w:rFonts w:ascii="Arial" w:hAnsi="Arial" w:cs="Arial"/>
          <w:sz w:val="20"/>
          <w:szCs w:val="20"/>
        </w:rPr>
        <w:t>are allowed to</w:t>
      </w:r>
      <w:proofErr w:type="gramEnd"/>
      <w:r w:rsidRPr="00A521E2">
        <w:rPr>
          <w:rFonts w:ascii="Arial" w:hAnsi="Arial" w:cs="Arial"/>
          <w:sz w:val="20"/>
          <w:szCs w:val="20"/>
        </w:rPr>
        <w:t xml:space="preserve"> accept. Conversely, a sense of obligation or reciprocity may arise if you accept. </w:t>
      </w:r>
    </w:p>
    <w:p w:rsidR="00A521E2" w:rsidRPr="00A521E2" w:rsidRDefault="00A521E2" w:rsidP="00A521E2">
      <w:pPr>
        <w:autoSpaceDE w:val="0"/>
        <w:autoSpaceDN w:val="0"/>
        <w:adjustRightInd w:val="0"/>
        <w:spacing w:after="0" w:line="240" w:lineRule="auto"/>
        <w:rPr>
          <w:rFonts w:ascii="Arial" w:hAnsi="Arial" w:cs="Arial"/>
          <w:sz w:val="20"/>
          <w:szCs w:val="20"/>
        </w:rPr>
      </w:pPr>
    </w:p>
    <w:p w:rsid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 xml:space="preserve">You need to be especially careful that gifts, meals or entertainment for Government officials and their agents are not seen as bribes, gratuities or facilitation payments under the Foreign Corrupt Practices Act (FCPA), the U.K. Bribery Act (UKBA) and local anti-corruption laws. Be careful to avoid both what is or what could be considered a bribe or an exchange of favors. Keep in mind that these laws apply to you, your families and your subcontractors. </w:t>
      </w:r>
    </w:p>
    <w:p w:rsidR="005A1213" w:rsidRPr="00A521E2" w:rsidRDefault="005A1213" w:rsidP="00A521E2">
      <w:pPr>
        <w:autoSpaceDE w:val="0"/>
        <w:autoSpaceDN w:val="0"/>
        <w:adjustRightInd w:val="0"/>
        <w:spacing w:after="0" w:line="240" w:lineRule="auto"/>
        <w:rPr>
          <w:rFonts w:ascii="Arial" w:hAnsi="Arial" w:cs="Arial"/>
          <w:sz w:val="20"/>
          <w:szCs w:val="20"/>
        </w:rPr>
      </w:pPr>
    </w:p>
    <w:p w:rsidR="005A1213"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Gifts, meals or entertainment costs are non-billable to the client and must be recorded appropriately in our accounting system. If you have any questions about appropriate</w:t>
      </w:r>
      <w:r w:rsidRPr="00A521E2">
        <w:rPr>
          <w:rFonts w:ascii="Arial" w:hAnsi="Arial" w:cs="Arial"/>
          <w:sz w:val="20"/>
          <w:szCs w:val="20"/>
        </w:rPr>
        <w:t>ness, please contact Mike Walsh</w:t>
      </w:r>
      <w:r w:rsidRPr="00A521E2">
        <w:rPr>
          <w:rFonts w:ascii="Arial" w:hAnsi="Arial" w:cs="Arial"/>
          <w:sz w:val="20"/>
          <w:szCs w:val="20"/>
        </w:rPr>
        <w:t xml:space="preserve"> in Bethesda at </w:t>
      </w:r>
      <w:hyperlink r:id="rId5" w:history="1">
        <w:r w:rsidRPr="00A521E2">
          <w:rPr>
            <w:rStyle w:val="Hyperlink"/>
            <w:rFonts w:ascii="Arial" w:hAnsi="Arial" w:cs="Arial"/>
            <w:sz w:val="20"/>
            <w:szCs w:val="20"/>
          </w:rPr>
          <w:t>Mike_Walsh@dai.com</w:t>
        </w:r>
      </w:hyperlink>
      <w:r w:rsidRPr="00A521E2">
        <w:rPr>
          <w:rFonts w:ascii="Arial" w:hAnsi="Arial" w:cs="Arial"/>
          <w:sz w:val="20"/>
          <w:szCs w:val="20"/>
        </w:rPr>
        <w:t xml:space="preserve">, </w:t>
      </w:r>
      <w:r w:rsidRPr="00A521E2">
        <w:rPr>
          <w:rFonts w:ascii="Arial" w:hAnsi="Arial" w:cs="Arial"/>
          <w:sz w:val="20"/>
          <w:szCs w:val="20"/>
        </w:rPr>
        <w:t xml:space="preserve">Jeremy Finch in London at </w:t>
      </w:r>
      <w:hyperlink r:id="rId6" w:history="1">
        <w:r w:rsidRPr="00A521E2">
          <w:rPr>
            <w:rStyle w:val="Hyperlink"/>
            <w:rFonts w:ascii="Arial" w:hAnsi="Arial" w:cs="Arial"/>
            <w:sz w:val="20"/>
            <w:szCs w:val="20"/>
          </w:rPr>
          <w:t>Jeremy_Finch@dai.com</w:t>
        </w:r>
      </w:hyperlink>
      <w:r w:rsidRPr="00A521E2">
        <w:rPr>
          <w:rFonts w:ascii="Arial" w:hAnsi="Arial" w:cs="Arial"/>
          <w:sz w:val="20"/>
          <w:szCs w:val="20"/>
        </w:rPr>
        <w:t xml:space="preserve"> </w:t>
      </w:r>
      <w:r w:rsidRPr="00A521E2">
        <w:rPr>
          <w:rFonts w:ascii="Arial" w:hAnsi="Arial" w:cs="Arial"/>
          <w:sz w:val="20"/>
          <w:szCs w:val="20"/>
        </w:rPr>
        <w:t>or</w:t>
      </w:r>
      <w:r w:rsidR="00A47E87">
        <w:rPr>
          <w:rFonts w:ascii="Arial" w:hAnsi="Arial" w:cs="Arial"/>
          <w:sz w:val="20"/>
          <w:szCs w:val="20"/>
        </w:rPr>
        <w:t xml:space="preserve"> the ethics e-mail at</w:t>
      </w:r>
      <w:r w:rsidRPr="00A521E2">
        <w:rPr>
          <w:rFonts w:ascii="Arial" w:hAnsi="Arial" w:cs="Arial"/>
          <w:sz w:val="20"/>
          <w:szCs w:val="20"/>
        </w:rPr>
        <w:t xml:space="preserve"> </w:t>
      </w:r>
      <w:hyperlink r:id="rId7" w:history="1">
        <w:r w:rsidRPr="00A521E2">
          <w:rPr>
            <w:rStyle w:val="Hyperlink"/>
            <w:rFonts w:ascii="Arial" w:hAnsi="Arial" w:cs="Arial"/>
            <w:sz w:val="20"/>
            <w:szCs w:val="20"/>
          </w:rPr>
          <w:t>ethics@dai.com</w:t>
        </w:r>
      </w:hyperlink>
      <w:r w:rsidR="005A1213">
        <w:rPr>
          <w:rFonts w:ascii="Arial" w:hAnsi="Arial" w:cs="Arial"/>
          <w:sz w:val="20"/>
          <w:szCs w:val="20"/>
        </w:rPr>
        <w:t>. You can also</w:t>
      </w:r>
      <w:r w:rsidRPr="00A521E2">
        <w:rPr>
          <w:rFonts w:ascii="Arial" w:hAnsi="Arial" w:cs="Arial"/>
          <w:sz w:val="20"/>
          <w:szCs w:val="20"/>
        </w:rPr>
        <w:t xml:space="preserve"> </w:t>
      </w:r>
      <w:r w:rsidRPr="00A521E2">
        <w:rPr>
          <w:rFonts w:ascii="Arial" w:hAnsi="Arial" w:cs="Arial"/>
          <w:sz w:val="20"/>
          <w:szCs w:val="20"/>
        </w:rPr>
        <w:t xml:space="preserve">submit an anonymous inquiry through the ethics hotline at 1-503-597-4328 or through the webpage at </w:t>
      </w:r>
      <w:hyperlink r:id="rId8" w:history="1">
        <w:r w:rsidR="005A1213" w:rsidRPr="006D138B">
          <w:rPr>
            <w:rStyle w:val="Hyperlink"/>
            <w:rFonts w:ascii="Arial" w:hAnsi="Arial" w:cs="Arial"/>
            <w:sz w:val="20"/>
            <w:szCs w:val="20"/>
          </w:rPr>
          <w:t>www.dai.ethicspoint.com</w:t>
        </w:r>
      </w:hyperlink>
      <w:r w:rsidR="005A1213">
        <w:rPr>
          <w:rFonts w:ascii="Arial" w:hAnsi="Arial" w:cs="Arial"/>
          <w:sz w:val="20"/>
          <w:szCs w:val="20"/>
        </w:rPr>
        <w:t>.</w:t>
      </w:r>
    </w:p>
    <w:p w:rsidR="00A521E2" w:rsidRPr="00A521E2" w:rsidRDefault="00A521E2" w:rsidP="00A521E2">
      <w:pPr>
        <w:autoSpaceDE w:val="0"/>
        <w:autoSpaceDN w:val="0"/>
        <w:adjustRightInd w:val="0"/>
        <w:spacing w:after="0" w:line="240" w:lineRule="auto"/>
        <w:rPr>
          <w:rFonts w:ascii="Arial" w:hAnsi="Arial" w:cs="Arial"/>
          <w:sz w:val="20"/>
          <w:szCs w:val="20"/>
        </w:rPr>
      </w:pPr>
    </w:p>
    <w:p w:rsid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 xml:space="preserve">This message is being sent globally to supervisors, Team Leaders and Chiefs of Party from Jeremy Finch, Ethics and Compliance Officer for DAI/Europe and Mike Walsh, Chief Ethics and Compliance Officer.  Please pass this message to your staff, colleagues, subcontractors and grantees. </w:t>
      </w:r>
    </w:p>
    <w:p w:rsidR="00F454FB" w:rsidRPr="00A521E2" w:rsidRDefault="00F454FB" w:rsidP="00A521E2">
      <w:pPr>
        <w:autoSpaceDE w:val="0"/>
        <w:autoSpaceDN w:val="0"/>
        <w:adjustRightInd w:val="0"/>
        <w:spacing w:after="0" w:line="240" w:lineRule="auto"/>
        <w:rPr>
          <w:rFonts w:ascii="Arial" w:hAnsi="Arial" w:cs="Arial"/>
          <w:sz w:val="20"/>
          <w:szCs w:val="20"/>
        </w:rPr>
      </w:pPr>
    </w:p>
    <w:p w:rsidR="00FB1C79" w:rsidRDefault="00FB1C79" w:rsidP="00A521E2">
      <w:pPr>
        <w:autoSpaceDE w:val="0"/>
        <w:autoSpaceDN w:val="0"/>
        <w:adjustRightInd w:val="0"/>
        <w:spacing w:after="0" w:line="240" w:lineRule="auto"/>
        <w:rPr>
          <w:rFonts w:ascii="Arial" w:hAnsi="Arial" w:cs="Arial"/>
          <w:sz w:val="20"/>
          <w:szCs w:val="20"/>
        </w:rPr>
      </w:pPr>
      <w:r>
        <w:rPr>
          <w:rFonts w:ascii="Arial" w:hAnsi="Arial" w:cs="Arial"/>
          <w:sz w:val="20"/>
          <w:szCs w:val="20"/>
        </w:rPr>
        <w:t>Best wishes for 2018</w:t>
      </w:r>
      <w:r w:rsidR="00A521E2" w:rsidRPr="00A521E2">
        <w:rPr>
          <w:rFonts w:ascii="Arial" w:hAnsi="Arial" w:cs="Arial"/>
          <w:sz w:val="20"/>
          <w:szCs w:val="20"/>
        </w:rPr>
        <w:t>!</w:t>
      </w:r>
    </w:p>
    <w:p w:rsid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 xml:space="preserve"> </w:t>
      </w:r>
    </w:p>
    <w:p w:rsid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Mike Walsh &amp; Jeremy Finch</w:t>
      </w:r>
    </w:p>
    <w:p w:rsidR="00FB1C79" w:rsidRPr="00A521E2" w:rsidRDefault="00FB1C79" w:rsidP="00A521E2">
      <w:pPr>
        <w:autoSpaceDE w:val="0"/>
        <w:autoSpaceDN w:val="0"/>
        <w:adjustRightInd w:val="0"/>
        <w:spacing w:after="0" w:line="240" w:lineRule="auto"/>
        <w:rPr>
          <w:rFonts w:ascii="Arial" w:hAnsi="Arial" w:cs="Arial"/>
          <w:sz w:val="20"/>
          <w:szCs w:val="20"/>
        </w:rPr>
      </w:pPr>
    </w:p>
    <w:p w:rsidR="00A521E2" w:rsidRPr="00A521E2" w:rsidRDefault="00A521E2" w:rsidP="00A521E2">
      <w:pPr>
        <w:autoSpaceDE w:val="0"/>
        <w:autoSpaceDN w:val="0"/>
        <w:adjustRightInd w:val="0"/>
        <w:spacing w:after="0" w:line="240" w:lineRule="auto"/>
        <w:rPr>
          <w:rFonts w:ascii="Arial" w:hAnsi="Arial" w:cs="Arial"/>
          <w:sz w:val="20"/>
          <w:szCs w:val="20"/>
        </w:rPr>
      </w:pPr>
      <w:r w:rsidRPr="00A521E2">
        <w:rPr>
          <w:rFonts w:ascii="Arial" w:hAnsi="Arial" w:cs="Arial"/>
          <w:sz w:val="20"/>
          <w:szCs w:val="20"/>
        </w:rPr>
        <w:t xml:space="preserve"> </w:t>
      </w:r>
    </w:p>
    <w:p w:rsidR="002A4A08" w:rsidRPr="00FB1C79" w:rsidRDefault="002A4A08" w:rsidP="002A4A08">
      <w:pPr>
        <w:autoSpaceDE w:val="0"/>
        <w:autoSpaceDN w:val="0"/>
        <w:adjustRightInd w:val="0"/>
        <w:spacing w:after="0" w:line="240" w:lineRule="auto"/>
        <w:rPr>
          <w:rFonts w:ascii="Arial" w:hAnsi="Arial" w:cs="Arial"/>
          <w:color w:val="000000"/>
          <w:sz w:val="18"/>
          <w:szCs w:val="18"/>
        </w:rPr>
      </w:pPr>
      <w:r w:rsidRPr="00FB1C79">
        <w:rPr>
          <w:rFonts w:ascii="Arial" w:hAnsi="Arial" w:cs="Arial"/>
          <w:color w:val="000000"/>
          <w:sz w:val="18"/>
          <w:szCs w:val="18"/>
        </w:rPr>
        <w:t>Michael F. Walsh</w:t>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t>Jeremy Finch</w:t>
      </w:r>
    </w:p>
    <w:p w:rsidR="002A4A08" w:rsidRPr="00FB1C79" w:rsidRDefault="002A4A08" w:rsidP="002A4A08">
      <w:pPr>
        <w:autoSpaceDE w:val="0"/>
        <w:autoSpaceDN w:val="0"/>
        <w:adjustRightInd w:val="0"/>
        <w:spacing w:after="0" w:line="240" w:lineRule="auto"/>
        <w:rPr>
          <w:rFonts w:ascii="Arial" w:hAnsi="Arial" w:cs="Arial"/>
          <w:color w:val="000000"/>
          <w:sz w:val="18"/>
          <w:szCs w:val="18"/>
        </w:rPr>
      </w:pPr>
      <w:r w:rsidRPr="00FB1C79">
        <w:rPr>
          <w:rFonts w:ascii="Arial" w:hAnsi="Arial" w:cs="Arial"/>
          <w:color w:val="000000"/>
          <w:sz w:val="18"/>
          <w:szCs w:val="18"/>
        </w:rPr>
        <w:t>Chief Ethics and Compliance Officer (CECO)</w:t>
      </w:r>
      <w:r w:rsidRPr="00FB1C79">
        <w:rPr>
          <w:rFonts w:ascii="Arial" w:hAnsi="Arial" w:cs="Arial"/>
          <w:color w:val="000000"/>
          <w:sz w:val="18"/>
          <w:szCs w:val="18"/>
        </w:rPr>
        <w:tab/>
      </w:r>
      <w:r w:rsidRPr="00FB1C79">
        <w:rPr>
          <w:rFonts w:ascii="Arial" w:hAnsi="Arial" w:cs="Arial"/>
          <w:color w:val="000000"/>
          <w:sz w:val="18"/>
          <w:szCs w:val="18"/>
        </w:rPr>
        <w:tab/>
      </w:r>
      <w:r w:rsidR="00A521E2" w:rsidRPr="00FB1C79">
        <w:rPr>
          <w:rFonts w:ascii="Arial" w:hAnsi="Arial" w:cs="Arial"/>
          <w:color w:val="000000"/>
          <w:sz w:val="18"/>
          <w:szCs w:val="18"/>
        </w:rPr>
        <w:tab/>
      </w:r>
      <w:r w:rsidRPr="00FB1C79">
        <w:rPr>
          <w:rFonts w:ascii="Arial" w:hAnsi="Arial" w:cs="Arial"/>
          <w:color w:val="000000"/>
          <w:sz w:val="18"/>
          <w:szCs w:val="18"/>
        </w:rPr>
        <w:t xml:space="preserve">Head of Internal Audit, </w:t>
      </w:r>
    </w:p>
    <w:p w:rsidR="002A4A08" w:rsidRPr="00FB1C79" w:rsidRDefault="002A4A08" w:rsidP="002A4A08">
      <w:pPr>
        <w:autoSpaceDE w:val="0"/>
        <w:autoSpaceDN w:val="0"/>
        <w:adjustRightInd w:val="0"/>
        <w:spacing w:after="0" w:line="240" w:lineRule="auto"/>
        <w:rPr>
          <w:rFonts w:ascii="Arial" w:hAnsi="Arial" w:cs="Arial"/>
          <w:color w:val="000000"/>
          <w:sz w:val="18"/>
          <w:szCs w:val="18"/>
        </w:rPr>
      </w:pPr>
      <w:r w:rsidRPr="00FB1C79">
        <w:rPr>
          <w:rFonts w:ascii="Arial" w:hAnsi="Arial" w:cs="Arial"/>
          <w:color w:val="000000"/>
          <w:sz w:val="18"/>
          <w:szCs w:val="18"/>
        </w:rPr>
        <w:t>301.771.7998</w:t>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t>Ethics &amp; Compliance Officer</w:t>
      </w:r>
    </w:p>
    <w:p w:rsidR="002A4A08" w:rsidRPr="00FB1C79" w:rsidRDefault="002A4A08" w:rsidP="002A4A08">
      <w:pPr>
        <w:autoSpaceDE w:val="0"/>
        <w:autoSpaceDN w:val="0"/>
        <w:adjustRightInd w:val="0"/>
        <w:spacing w:after="0" w:line="240" w:lineRule="auto"/>
        <w:rPr>
          <w:rFonts w:ascii="Arial" w:hAnsi="Arial" w:cs="Arial"/>
          <w:color w:val="000000"/>
          <w:sz w:val="18"/>
          <w:szCs w:val="18"/>
        </w:rPr>
      </w:pPr>
      <w:r w:rsidRPr="00FB1C79">
        <w:rPr>
          <w:rFonts w:ascii="Arial" w:hAnsi="Arial" w:cs="Arial"/>
          <w:color w:val="000000"/>
          <w:sz w:val="18"/>
          <w:szCs w:val="18"/>
        </w:rPr>
        <w:t>Hotline: 1-855-603-6987 (toll-free)</w:t>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t>DAI/Europe</w:t>
      </w:r>
    </w:p>
    <w:p w:rsidR="002A4A08" w:rsidRPr="00FB1C79" w:rsidRDefault="002A4A08" w:rsidP="002A4A08">
      <w:pPr>
        <w:autoSpaceDE w:val="0"/>
        <w:autoSpaceDN w:val="0"/>
        <w:adjustRightInd w:val="0"/>
        <w:spacing w:after="0" w:line="240" w:lineRule="auto"/>
        <w:rPr>
          <w:rFonts w:ascii="Arial" w:hAnsi="Arial" w:cs="Arial"/>
          <w:color w:val="000000"/>
          <w:sz w:val="18"/>
          <w:szCs w:val="18"/>
        </w:rPr>
      </w:pPr>
      <w:r w:rsidRPr="00FB1C79">
        <w:rPr>
          <w:rFonts w:ascii="Arial" w:hAnsi="Arial" w:cs="Arial"/>
          <w:color w:val="000000"/>
          <w:sz w:val="18"/>
          <w:szCs w:val="18"/>
        </w:rPr>
        <w:t xml:space="preserve"> or 001-503-597-4328 (international call)</w:t>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t>Tel: +44-(0)1442-202486</w:t>
      </w:r>
    </w:p>
    <w:p w:rsidR="002A4A08" w:rsidRPr="00FB1C79" w:rsidRDefault="002A4A08" w:rsidP="002A4A08">
      <w:pPr>
        <w:autoSpaceDE w:val="0"/>
        <w:autoSpaceDN w:val="0"/>
        <w:adjustRightInd w:val="0"/>
        <w:spacing w:after="0" w:line="240" w:lineRule="auto"/>
        <w:rPr>
          <w:rFonts w:ascii="Arial" w:hAnsi="Arial" w:cs="Arial"/>
          <w:color w:val="000000"/>
          <w:sz w:val="18"/>
          <w:szCs w:val="18"/>
        </w:rPr>
      </w:pPr>
      <w:r w:rsidRPr="00FB1C79">
        <w:rPr>
          <w:rFonts w:ascii="Arial" w:hAnsi="Arial" w:cs="Arial"/>
          <w:color w:val="000000"/>
          <w:sz w:val="18"/>
          <w:szCs w:val="18"/>
        </w:rPr>
        <w:t>website: dai.ethicspoint.com</w:t>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r w:rsidRPr="00FB1C79">
        <w:rPr>
          <w:rFonts w:ascii="Arial" w:hAnsi="Arial" w:cs="Arial"/>
          <w:color w:val="000000"/>
          <w:sz w:val="18"/>
          <w:szCs w:val="18"/>
        </w:rPr>
        <w:tab/>
      </w:r>
      <w:bookmarkStart w:id="0" w:name="_GoBack"/>
      <w:bookmarkEnd w:id="0"/>
      <w:r w:rsidRPr="00FB1C79">
        <w:rPr>
          <w:rFonts w:ascii="Arial" w:hAnsi="Arial" w:cs="Arial"/>
          <w:color w:val="000000"/>
          <w:sz w:val="18"/>
          <w:szCs w:val="18"/>
        </w:rPr>
        <w:t>Jeremy_Finch@dai.com</w:t>
      </w:r>
    </w:p>
    <w:p w:rsidR="002A4A08" w:rsidRPr="00FB1C79" w:rsidRDefault="002A4A08" w:rsidP="002A4A08">
      <w:pPr>
        <w:rPr>
          <w:rFonts w:ascii="Arial" w:hAnsi="Arial" w:cs="Arial"/>
          <w:sz w:val="18"/>
          <w:szCs w:val="18"/>
        </w:rPr>
      </w:pPr>
      <w:r w:rsidRPr="00FB1C79">
        <w:rPr>
          <w:rFonts w:ascii="Arial" w:hAnsi="Arial" w:cs="Arial"/>
          <w:color w:val="000000"/>
          <w:sz w:val="18"/>
          <w:szCs w:val="18"/>
        </w:rPr>
        <w:t>Confidential Fax: +1-240-823-2550</w:t>
      </w:r>
    </w:p>
    <w:sectPr w:rsidR="002A4A08" w:rsidRPr="00FB1C79" w:rsidSect="00335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5D2DC2"/>
    <w:multiLevelType w:val="hybridMultilevel"/>
    <w:tmpl w:val="EE048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0B"/>
    <w:rsid w:val="002A4A08"/>
    <w:rsid w:val="002C6CA7"/>
    <w:rsid w:val="00335168"/>
    <w:rsid w:val="003D430B"/>
    <w:rsid w:val="00463CDC"/>
    <w:rsid w:val="005520BE"/>
    <w:rsid w:val="005A1213"/>
    <w:rsid w:val="005E46B4"/>
    <w:rsid w:val="007D7E8D"/>
    <w:rsid w:val="007F040B"/>
    <w:rsid w:val="00814DF3"/>
    <w:rsid w:val="00893D6A"/>
    <w:rsid w:val="00A15015"/>
    <w:rsid w:val="00A47E87"/>
    <w:rsid w:val="00A521E2"/>
    <w:rsid w:val="00A71F3D"/>
    <w:rsid w:val="00BA2773"/>
    <w:rsid w:val="00CA3C5B"/>
    <w:rsid w:val="00F454FB"/>
    <w:rsid w:val="00FB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4885"/>
  <w15:docId w15:val="{918DD2F5-F25F-4874-8B28-0D55C62B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40B"/>
    <w:pPr>
      <w:ind w:left="720"/>
      <w:contextualSpacing/>
    </w:pPr>
  </w:style>
  <w:style w:type="paragraph" w:styleId="Title">
    <w:name w:val="Title"/>
    <w:basedOn w:val="Normal"/>
    <w:next w:val="Normal"/>
    <w:link w:val="TitleChar"/>
    <w:uiPriority w:val="10"/>
    <w:qFormat/>
    <w:rsid w:val="00A150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01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521E2"/>
    <w:rPr>
      <w:color w:val="0000FF" w:themeColor="hyperlink"/>
      <w:u w:val="single"/>
    </w:rPr>
  </w:style>
  <w:style w:type="character" w:styleId="UnresolvedMention">
    <w:name w:val="Unresolved Mention"/>
    <w:basedOn w:val="DefaultParagraphFont"/>
    <w:uiPriority w:val="99"/>
    <w:semiHidden/>
    <w:unhideWhenUsed/>
    <w:rsid w:val="00A521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6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ethicspoint.com" TargetMode="External"/><Relationship Id="rId3" Type="http://schemas.openxmlformats.org/officeDocument/2006/relationships/settings" Target="settings.xml"/><Relationship Id="rId7" Type="http://schemas.openxmlformats.org/officeDocument/2006/relationships/hyperlink" Target="mailto:ethics@d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remy_Finch@dai.com" TargetMode="External"/><Relationship Id="rId5" Type="http://schemas.openxmlformats.org/officeDocument/2006/relationships/hyperlink" Target="mailto:Mike_Walsh@da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DAI</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Rowthorn-Apel</dc:creator>
  <cp:lastModifiedBy>Judit Fehervari</cp:lastModifiedBy>
  <cp:revision>7</cp:revision>
  <dcterms:created xsi:type="dcterms:W3CDTF">2017-12-05T19:39:00Z</dcterms:created>
  <dcterms:modified xsi:type="dcterms:W3CDTF">2017-12-05T19:46:00Z</dcterms:modified>
</cp:coreProperties>
</file>