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'south Moravia' and reason is fixed to 'LEASING'.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Blansko</w:t>
            </w:r>
          </w:p>
        </w:tc>
        <w:tc>
          <w:p/>
          <w:p>
            <w:pPr>
              <w:jc w:val="left"/>
            </w:pPr>
            <w:r>
              <w:rPr>
                <w:rFonts w:ascii="Calibri"/>
                <w:color w:val="000000"/>
                <w:sz w:val="24"/>
              </w:rPr>
              <w:t>Breclav</w:t>
            </w:r>
          </w:p>
        </w:tc>
        <w:tc>
          <w:p/>
          <w:p>
            <w:pPr>
              <w:jc w:val="left"/>
            </w:pPr>
            <w:r>
              <w:rPr>
                <w:rFonts w:ascii="Calibri"/>
                <w:color w:val="000000"/>
                <w:sz w:val="24"/>
              </w:rPr>
              <w:t>Brno - mesto</w:t>
            </w:r>
          </w:p>
        </w:tc>
        <w:tc>
          <w:p/>
          <w:p>
            <w:pPr>
              <w:jc w:val="left"/>
            </w:pPr>
            <w:r>
              <w:rPr>
                <w:rFonts w:ascii="Calibri"/>
                <w:color w:val="000000"/>
                <w:sz w:val="24"/>
              </w:rPr>
              <w:t>Brno - venkov</w:t>
            </w:r>
          </w:p>
        </w:tc>
        <w:tc>
          <w:p/>
          <w:p>
            <w:pPr>
              <w:jc w:val="left"/>
            </w:pPr>
            <w:r>
              <w:rPr>
                <w:rFonts w:ascii="Calibri"/>
                <w:color w:val="000000"/>
                <w:sz w:val="24"/>
              </w:rPr>
              <w:t>Hodonin</w:t>
            </w:r>
          </w:p>
        </w:tc>
        <w:tc>
          <w:p/>
          <w:p>
            <w:pPr>
              <w:jc w:val="left"/>
            </w:pPr>
            <w:r>
              <w:rPr>
                <w:rFonts w:ascii="Calibri"/>
                <w:color w:val="000000"/>
                <w:sz w:val="24"/>
              </w:rPr>
              <w:t>Jihlava</w:t>
            </w:r>
          </w:p>
        </w:tc>
        <w:tc>
          <w:p/>
          <w:p>
            <w:pPr>
              <w:jc w:val="left"/>
            </w:pPr>
            <w:r>
              <w:rPr>
                <w:rFonts w:ascii="Calibri"/>
                <w:color w:val="000000"/>
                <w:sz w:val="24"/>
              </w:rPr>
              <w:t>Kromeriz</w:t>
            </w:r>
          </w:p>
        </w:tc>
        <w:tc>
          <w:p/>
          <w:p>
            <w:pPr>
              <w:jc w:val="left"/>
            </w:pPr>
            <w:r>
              <w:rPr>
                <w:rFonts w:ascii="Calibri"/>
                <w:color w:val="000000"/>
                <w:sz w:val="24"/>
              </w:rPr>
              <w:t>Prostejov</w:t>
            </w:r>
          </w:p>
        </w:tc>
        <w:tc>
          <w:p/>
          <w:p>
            <w:pPr>
              <w:jc w:val="left"/>
            </w:pPr>
            <w:r>
              <w:rPr>
                <w:rFonts w:ascii="Calibri"/>
                <w:color w:val="000000"/>
                <w:sz w:val="24"/>
              </w:rPr>
              <w:t>Trebic</w:t>
            </w:r>
          </w:p>
        </w:tc>
        <w:tc>
          <w:p/>
          <w:p>
            <w:pPr>
              <w:jc w:val="left"/>
            </w:pPr>
            <w:r>
              <w:rPr>
                <w:rFonts w:ascii="Calibri"/>
                <w:color w:val="000000"/>
                <w:sz w:val="24"/>
              </w:rPr>
              <w:t>Uherske Hradiste</w:t>
            </w:r>
          </w:p>
        </w:tc>
        <w:tc>
          <w:p/>
          <w:p>
            <w:pPr>
              <w:jc w:val="left"/>
            </w:pPr>
            <w:r>
              <w:rPr>
                <w:rFonts w:ascii="Calibri"/>
                <w:color w:val="000000"/>
                <w:sz w:val="24"/>
              </w:rPr>
              <w:t>Vyskov</w:t>
            </w:r>
          </w:p>
        </w:tc>
        <w:tc>
          <w:p/>
          <w:p>
            <w:pPr>
              <w:jc w:val="left"/>
            </w:pPr>
            <w:r>
              <w:rPr>
                <w:rFonts w:ascii="Calibri"/>
                <w:color w:val="000000"/>
                <w:sz w:val="24"/>
              </w:rPr>
              <w:t>Zdar nad Sazavou</w:t>
            </w:r>
          </w:p>
        </w:tc>
        <w:tc>
          <w:p/>
          <w:p>
            <w:pPr>
              <w:jc w:val="left"/>
            </w:pPr>
            <w:r>
              <w:rPr>
                <w:rFonts w:ascii="Calibri"/>
                <w:color w:val="000000"/>
                <w:sz w:val="24"/>
              </w:rPr>
              <w:t>Zlin</w:t>
            </w:r>
          </w:p>
        </w:tc>
        <w:tc>
          <w:p/>
          <w:p>
            <w:pPr>
              <w:jc w:val="left"/>
            </w:pPr>
            <w:r>
              <w:rPr>
                <w:rFonts w:ascii="Calibri"/>
                <w:color w:val="000000"/>
                <w:sz w:val="24"/>
              </w:rPr>
              <w:t>Znojmo</w:t>
            </w:r>
          </w:p>
        </w:tc>
      </w:tr>
      <w:tr>
        <w:tc>
          <w:p/>
        </w:tc>
        <w:tc>
          <w:p/>
          <w:p>
            <w:pPr>
              <w:jc w:val="left"/>
            </w:pPr>
            <w:r>
              <w:rPr>
                <w:rFonts w:ascii="Calibri"/>
                <w:color w:val="000000"/>
                <w:sz w:val="24"/>
              </w:rPr>
              <w:t>LEASING</w:t>
            </w:r>
          </w:p>
        </w:tc>
        <w:tc>
          <w:p/>
          <w:p>
            <w:pPr>
              <w:jc w:val="left"/>
            </w:pPr>
            <w:r>
              <w:rPr>
                <w:rFonts w:ascii="Calibri"/>
                <w:color w:val="0000FF"/>
                <w:sz w:val="24"/>
              </w:rPr>
              <w:t>1253.94</w:t>
            </w:r>
          </w:p>
        </w:tc>
        <w:tc>
          <w:p/>
          <w:p>
            <w:pPr>
              <w:jc w:val="left"/>
            </w:pPr>
            <w:r>
              <w:rPr>
                <w:rFonts w:ascii="Calibri"/>
                <w:color w:val="000000"/>
                <w:sz w:val="24"/>
              </w:rPr>
              <w:t>1703.18</w:t>
            </w:r>
          </w:p>
        </w:tc>
        <w:tc>
          <w:p/>
          <w:p>
            <w:pPr>
              <w:jc w:val="left"/>
            </w:pPr>
            <w:r>
              <w:rPr>
                <w:rFonts w:ascii="Calibri"/>
                <w:color w:val="000000"/>
                <w:sz w:val="24"/>
              </w:rPr>
              <w:t>1476.00</w:t>
            </w:r>
          </w:p>
        </w:tc>
        <w:tc>
          <w:p/>
          <w:p>
            <w:pPr>
              <w:jc w:val="left"/>
            </w:pPr>
            <w:r>
              <w:rPr>
                <w:rFonts w:ascii="Calibri"/>
                <w:color w:val="000000"/>
                <w:sz w:val="24"/>
              </w:rPr>
              <w:t>1914.68</w:t>
            </w:r>
          </w:p>
        </w:tc>
        <w:tc>
          <w:p/>
          <w:p>
            <w:pPr>
              <w:jc w:val="left"/>
            </w:pPr>
            <w:r>
              <w:rPr>
                <w:rFonts w:ascii="Calibri"/>
                <w:color w:val="000000"/>
                <w:sz w:val="24"/>
              </w:rPr>
              <w:t>1530.00</w:t>
            </w:r>
          </w:p>
        </w:tc>
        <w:tc>
          <w:p/>
          <w:p>
            <w:pPr>
              <w:jc w:val="left"/>
            </w:pPr>
            <w:r>
              <w:rPr>
                <w:rFonts w:ascii="Calibri"/>
                <w:color w:val="000000"/>
                <w:sz w:val="24"/>
              </w:rPr>
              <w:t>1798.47</w:t>
            </w:r>
          </w:p>
        </w:tc>
        <w:tc>
          <w:p/>
          <w:p>
            <w:pPr>
              <w:jc w:val="left"/>
            </w:pPr>
            <w:r>
              <w:rPr>
                <w:rFonts w:ascii="Calibri"/>
                <w:color w:val="000000"/>
                <w:sz w:val="24"/>
              </w:rPr>
              <w:t>1385.95</w:t>
            </w:r>
          </w:p>
        </w:tc>
        <w:tc>
          <w:p/>
          <w:p>
            <w:pPr>
              <w:jc w:val="left"/>
            </w:pPr>
            <w:r>
              <w:rPr>
                <w:rFonts w:ascii="Calibri"/>
                <w:color w:val="FF0000"/>
                <w:sz w:val="24"/>
              </w:rPr>
              <w:t>1961.73</w:t>
            </w:r>
          </w:p>
        </w:tc>
        <w:tc>
          <w:p/>
          <w:p>
            <w:pPr>
              <w:jc w:val="left"/>
            </w:pPr>
            <w:r>
              <w:rPr>
                <w:rFonts w:ascii="Calibri"/>
                <w:color w:val="000000"/>
                <w:sz w:val="24"/>
              </w:rPr>
              <w:t>1923.27</w:t>
            </w:r>
          </w:p>
        </w:tc>
        <w:tc>
          <w:p/>
          <w:p>
            <w:pPr>
              <w:jc w:val="left"/>
            </w:pPr>
            <w:r>
              <w:rPr>
                <w:rFonts w:ascii="Calibri"/>
                <w:color w:val="0000FF"/>
                <w:sz w:val="24"/>
              </w:rPr>
              <w:t>776.00</w:t>
            </w:r>
          </w:p>
        </w:tc>
        <w:tc>
          <w:p/>
          <w:p>
            <w:pPr>
              <w:jc w:val="left"/>
            </w:pPr>
            <w:r>
              <w:rPr>
                <w:rFonts w:ascii="Calibri"/>
                <w:color w:val="0000FF"/>
                <w:sz w:val="24"/>
              </w:rPr>
              <w:t>1131.50</w:t>
            </w:r>
          </w:p>
        </w:tc>
        <w:tc>
          <w:p/>
          <w:p>
            <w:pPr>
              <w:jc w:val="left"/>
            </w:pPr>
            <w:r>
              <w:rPr>
                <w:rFonts w:ascii="Calibri"/>
                <w:color w:val="FF0000"/>
                <w:sz w:val="24"/>
              </w:rPr>
              <w:t>1940.97</w:t>
            </w:r>
          </w:p>
        </w:tc>
        <w:tc>
          <w:p/>
          <w:p>
            <w:pPr>
              <w:jc w:val="left"/>
            </w:pPr>
            <w:r>
              <w:rPr>
                <w:rFonts w:ascii="Calibri"/>
                <w:color w:val="FF0000"/>
                <w:sz w:val="24"/>
              </w:rPr>
              <w:t>2896.19</w:t>
            </w:r>
          </w:p>
        </w:tc>
        <w:tc>
          <w:p/>
          <w:p>
            <w:pPr>
              <w:jc w:val="left"/>
            </w:pPr>
            <w:r>
              <w:rPr>
                <w:rFonts w:ascii="Calibri"/>
                <w:color w:val="000000"/>
                <w:sz w:val="24"/>
              </w:rPr>
              <w:t>1681.00</w:t>
            </w:r>
          </w:p>
        </w:tc>
      </w:tr>
    </w:tbl>
    <w:p>
      <w:r>
        <w:rPr>
          <w:sz w:val="24"/>
        </w:rPr>
        <w:t>Here, you can see the answer of the original query. You have specified account to be equal to 'south Moravia', and reason to be equal to 'LEASING'. We report on Avg of amount grouped by account at level 1, and reason at level 0 .</w:t>
        <w:br/>
        <w:t xml:space="preserve">You can observe the results in this table. We highlight the largest values with red and the lowest values with blue color. </w:t>
        <w:br/>
        <w:t>Row LEASING has 3 of the 3 highest values.</w:t>
        <w:br/>
        <w:t>Row LEASING has 3 of the 3 lowest values.</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reason</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reason</w:t>
            </w:r>
          </w:p>
        </w:tc>
        <w:tc>
          <w:p/>
          <w:p>
            <w:pPr>
              <w:jc w:val="left"/>
            </w:pPr>
            <w:r>
              <w:rPr>
                <w:rFonts w:ascii="Calibri"/>
                <w:color w:val="000000"/>
                <w:sz w:val="24"/>
              </w:rPr>
              <w:t>Blansko</w:t>
            </w:r>
          </w:p>
        </w:tc>
        <w:tc>
          <w:p/>
          <w:p>
            <w:pPr>
              <w:jc w:val="left"/>
            </w:pPr>
            <w:r>
              <w:rPr>
                <w:rFonts w:ascii="Calibri"/>
                <w:color w:val="000000"/>
                <w:sz w:val="24"/>
              </w:rPr>
              <w:t>Breclav</w:t>
            </w:r>
          </w:p>
        </w:tc>
        <w:tc>
          <w:p/>
          <w:p>
            <w:pPr>
              <w:jc w:val="left"/>
            </w:pPr>
            <w:r>
              <w:rPr>
                <w:rFonts w:ascii="Calibri"/>
                <w:color w:val="000000"/>
                <w:sz w:val="24"/>
              </w:rPr>
              <w:t>Brno - mesto</w:t>
            </w:r>
          </w:p>
        </w:tc>
        <w:tc>
          <w:p/>
          <w:p>
            <w:pPr>
              <w:jc w:val="left"/>
            </w:pPr>
            <w:r>
              <w:rPr>
                <w:rFonts w:ascii="Calibri"/>
                <w:color w:val="000000"/>
                <w:sz w:val="24"/>
              </w:rPr>
              <w:t>Brno - venkov</w:t>
            </w:r>
          </w:p>
        </w:tc>
        <w:tc>
          <w:p/>
          <w:p>
            <w:pPr>
              <w:jc w:val="left"/>
            </w:pPr>
            <w:r>
              <w:rPr>
                <w:rFonts w:ascii="Calibri"/>
                <w:color w:val="000000"/>
                <w:sz w:val="24"/>
              </w:rPr>
              <w:t>Hodonin</w:t>
            </w:r>
          </w:p>
        </w:tc>
        <w:tc>
          <w:p/>
          <w:p>
            <w:pPr>
              <w:jc w:val="left"/>
            </w:pPr>
            <w:r>
              <w:rPr>
                <w:rFonts w:ascii="Calibri"/>
                <w:color w:val="000000"/>
                <w:sz w:val="24"/>
              </w:rPr>
              <w:t>Jihlava</w:t>
            </w:r>
          </w:p>
        </w:tc>
        <w:tc>
          <w:p/>
          <w:p>
            <w:pPr>
              <w:jc w:val="left"/>
            </w:pPr>
            <w:r>
              <w:rPr>
                <w:rFonts w:ascii="Calibri"/>
                <w:color w:val="000000"/>
                <w:sz w:val="24"/>
              </w:rPr>
              <w:t>Kromeriz</w:t>
            </w:r>
          </w:p>
        </w:tc>
        <w:tc>
          <w:p/>
          <w:p>
            <w:pPr>
              <w:jc w:val="left"/>
            </w:pPr>
            <w:r>
              <w:rPr>
                <w:rFonts w:ascii="Calibri"/>
                <w:color w:val="000000"/>
                <w:sz w:val="24"/>
              </w:rPr>
              <w:t>Prostejov</w:t>
            </w:r>
          </w:p>
        </w:tc>
        <w:tc>
          <w:p/>
          <w:p>
            <w:pPr>
              <w:jc w:val="left"/>
            </w:pPr>
            <w:r>
              <w:rPr>
                <w:rFonts w:ascii="Calibri"/>
                <w:color w:val="000000"/>
                <w:sz w:val="24"/>
              </w:rPr>
              <w:t>Trebic</w:t>
            </w:r>
          </w:p>
        </w:tc>
        <w:tc>
          <w:p/>
          <w:p>
            <w:pPr>
              <w:jc w:val="left"/>
            </w:pPr>
            <w:r>
              <w:rPr>
                <w:rFonts w:ascii="Calibri"/>
                <w:color w:val="000000"/>
                <w:sz w:val="24"/>
              </w:rPr>
              <w:t>Uherske Hradiste</w:t>
            </w:r>
          </w:p>
        </w:tc>
        <w:tc>
          <w:p/>
          <w:p>
            <w:pPr>
              <w:jc w:val="left"/>
            </w:pPr>
            <w:r>
              <w:rPr>
                <w:rFonts w:ascii="Calibri"/>
                <w:color w:val="000000"/>
                <w:sz w:val="24"/>
              </w:rPr>
              <w:t>Vyskov</w:t>
            </w:r>
          </w:p>
        </w:tc>
        <w:tc>
          <w:p/>
          <w:p>
            <w:pPr>
              <w:jc w:val="left"/>
            </w:pPr>
            <w:r>
              <w:rPr>
                <w:rFonts w:ascii="Calibri"/>
                <w:color w:val="000000"/>
                <w:sz w:val="24"/>
              </w:rPr>
              <w:t>Zdar nad Sazavou</w:t>
            </w:r>
          </w:p>
        </w:tc>
        <w:tc>
          <w:p/>
          <w:p>
            <w:pPr>
              <w:jc w:val="left"/>
            </w:pPr>
            <w:r>
              <w:rPr>
                <w:rFonts w:ascii="Calibri"/>
                <w:color w:val="000000"/>
                <w:sz w:val="24"/>
              </w:rPr>
              <w:t>Zlin</w:t>
            </w:r>
          </w:p>
        </w:tc>
        <w:tc>
          <w:p/>
          <w:p>
            <w:pPr>
              <w:jc w:val="left"/>
            </w:pPr>
            <w:r>
              <w:rPr>
                <w:rFonts w:ascii="Calibri"/>
                <w:color w:val="000000"/>
                <w:sz w:val="24"/>
              </w:rPr>
              <w:t>Znojmo</w:t>
            </w:r>
          </w:p>
        </w:tc>
      </w:tr>
      <w:tr>
        <w:tc>
          <w:p/>
        </w:tc>
        <w:tc>
          <w:p/>
          <w:p>
            <w:pPr>
              <w:jc w:val="left"/>
            </w:pPr>
            <w:r>
              <w:rPr>
                <w:rFonts w:ascii="Calibri"/>
                <w:b w:val="true"/>
                <w:color w:val="000000"/>
                <w:sz w:val="24"/>
              </w:rPr>
              <w:t>LEASING</w:t>
            </w:r>
          </w:p>
        </w:tc>
        <w:tc>
          <w:p/>
          <w:p>
            <w:pPr>
              <w:jc w:val="left"/>
            </w:pPr>
            <w:r>
              <w:rPr>
                <w:rFonts w:ascii="Calibri"/>
                <w:b w:val="true"/>
                <w:color w:val="0000FF"/>
                <w:sz w:val="24"/>
              </w:rPr>
              <w:t>1253.94</w:t>
            </w:r>
          </w:p>
        </w:tc>
        <w:tc>
          <w:p/>
          <w:p>
            <w:pPr>
              <w:jc w:val="left"/>
            </w:pPr>
            <w:r>
              <w:rPr>
                <w:rFonts w:ascii="Calibri"/>
                <w:b w:val="true"/>
                <w:color w:val="000000"/>
                <w:sz w:val="24"/>
              </w:rPr>
              <w:t>1703.18</w:t>
            </w:r>
          </w:p>
        </w:tc>
        <w:tc>
          <w:p/>
          <w:p>
            <w:pPr>
              <w:jc w:val="left"/>
            </w:pPr>
            <w:r>
              <w:rPr>
                <w:rFonts w:ascii="Calibri"/>
                <w:b w:val="true"/>
                <w:color w:val="000000"/>
                <w:sz w:val="24"/>
              </w:rPr>
              <w:t>1476.00</w:t>
            </w:r>
          </w:p>
        </w:tc>
        <w:tc>
          <w:p/>
          <w:p>
            <w:pPr>
              <w:jc w:val="left"/>
            </w:pPr>
            <w:r>
              <w:rPr>
                <w:rFonts w:ascii="Calibri"/>
                <w:b w:val="true"/>
                <w:color w:val="000000"/>
                <w:sz w:val="24"/>
              </w:rPr>
              <w:t>1914.68</w:t>
            </w:r>
          </w:p>
        </w:tc>
        <w:tc>
          <w:p/>
          <w:p>
            <w:pPr>
              <w:jc w:val="left"/>
            </w:pPr>
            <w:r>
              <w:rPr>
                <w:rFonts w:ascii="Calibri"/>
                <w:b w:val="true"/>
                <w:color w:val="000000"/>
                <w:sz w:val="24"/>
              </w:rPr>
              <w:t>1530.00</w:t>
            </w:r>
          </w:p>
        </w:tc>
        <w:tc>
          <w:p/>
          <w:p>
            <w:pPr>
              <w:jc w:val="left"/>
            </w:pPr>
            <w:r>
              <w:rPr>
                <w:rFonts w:ascii="Calibri"/>
                <w:b w:val="true"/>
                <w:color w:val="000000"/>
                <w:sz w:val="24"/>
              </w:rPr>
              <w:t>1798.47</w:t>
            </w:r>
          </w:p>
        </w:tc>
        <w:tc>
          <w:p/>
          <w:p>
            <w:pPr>
              <w:jc w:val="left"/>
            </w:pPr>
            <w:r>
              <w:rPr>
                <w:rFonts w:ascii="Calibri"/>
                <w:b w:val="true"/>
                <w:color w:val="000000"/>
                <w:sz w:val="24"/>
              </w:rPr>
              <w:t>1385.95</w:t>
            </w:r>
          </w:p>
        </w:tc>
        <w:tc>
          <w:p/>
          <w:p>
            <w:pPr>
              <w:jc w:val="left"/>
            </w:pPr>
            <w:r>
              <w:rPr>
                <w:rFonts w:ascii="Calibri"/>
                <w:b w:val="true"/>
                <w:color w:val="FF0000"/>
                <w:sz w:val="24"/>
              </w:rPr>
              <w:t>1961.73</w:t>
            </w:r>
          </w:p>
        </w:tc>
        <w:tc>
          <w:p/>
          <w:p>
            <w:pPr>
              <w:jc w:val="left"/>
            </w:pPr>
            <w:r>
              <w:rPr>
                <w:rFonts w:ascii="Calibri"/>
                <w:b w:val="true"/>
                <w:color w:val="000000"/>
                <w:sz w:val="24"/>
              </w:rPr>
              <w:t>1923.27</w:t>
            </w:r>
          </w:p>
        </w:tc>
        <w:tc>
          <w:p/>
          <w:p>
            <w:pPr>
              <w:jc w:val="left"/>
            </w:pPr>
            <w:r>
              <w:rPr>
                <w:rFonts w:ascii="Calibri"/>
                <w:b w:val="true"/>
                <w:color w:val="0000FF"/>
                <w:sz w:val="24"/>
              </w:rPr>
              <w:t>776.00</w:t>
            </w:r>
          </w:p>
        </w:tc>
        <w:tc>
          <w:p/>
          <w:p>
            <w:pPr>
              <w:jc w:val="left"/>
            </w:pPr>
            <w:r>
              <w:rPr>
                <w:rFonts w:ascii="Calibri"/>
                <w:b w:val="true"/>
                <w:color w:val="0000FF"/>
                <w:sz w:val="24"/>
              </w:rPr>
              <w:t>1131.50</w:t>
            </w:r>
          </w:p>
        </w:tc>
        <w:tc>
          <w:p/>
          <w:p>
            <w:pPr>
              <w:jc w:val="left"/>
            </w:pPr>
            <w:r>
              <w:rPr>
                <w:rFonts w:ascii="Calibri"/>
                <w:b w:val="true"/>
                <w:color w:val="FF0000"/>
                <w:sz w:val="24"/>
              </w:rPr>
              <w:t>1940.97</w:t>
            </w:r>
          </w:p>
        </w:tc>
        <w:tc>
          <w:p/>
          <w:p>
            <w:pPr>
              <w:jc w:val="left"/>
            </w:pPr>
            <w:r>
              <w:rPr>
                <w:rFonts w:ascii="Calibri"/>
                <w:b w:val="true"/>
                <w:color w:val="FF0000"/>
                <w:sz w:val="24"/>
              </w:rPr>
              <w:t>2896.19</w:t>
            </w:r>
          </w:p>
        </w:tc>
        <w:tc>
          <w:p/>
          <w:p>
            <w:pPr>
              <w:jc w:val="left"/>
            </w:pPr>
            <w:r>
              <w:rPr>
                <w:rFonts w:ascii="Calibri"/>
                <w:b w:val="true"/>
                <w:color w:val="000000"/>
                <w:sz w:val="24"/>
              </w:rPr>
              <w:t>1681.00</w:t>
            </w:r>
          </w:p>
        </w:tc>
      </w:tr>
    </w:tbl>
    <w:p>
      <w:r>
        <w:rPr>
          <w:sz w:val="24"/>
        </w:rPr>
        <w:t>In this graphic, we put the original request in context by comparing the value 'LEASING' for reason at level 0 with its sibling values. We highlight the reference cells with bold, the highest values with red and the lowest values with blue color. We calculate the Avg of amount while fixing account at level 2 to be equal to ''south Moravia'', and reason at level 1 to be equal to ''LEASING''.</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Blansko</w:t>
            </w:r>
          </w:p>
        </w:tc>
        <w:tc>
          <w:p/>
          <w:p>
            <w:pPr>
              <w:jc w:val="left"/>
              <w:textAlignment w:val="center"/>
            </w:pPr>
            <w:r>
              <w:rPr>
                <w:rFonts w:ascii="Calibri"/>
                <w:color w:val="000000"/>
                <w:sz w:val="24"/>
              </w:rPr>
              <w:t/>
            </w:r>
          </w:p>
        </w:tc>
        <w:tc>
          <w:p/>
          <w:p>
            <w:pPr>
              <w:jc w:val="left"/>
            </w:pPr>
            <w:r>
              <w:rPr>
                <w:rFonts w:ascii="Calibri"/>
                <w:color w:val="000000"/>
                <w:sz w:val="24"/>
              </w:rPr>
              <w:t>LEASING</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1380</w:t>
            </w:r>
          </w:p>
        </w:tc>
        <w:tc>
          <w:p/>
          <w:p>
            <w:pPr>
              <w:jc w:val="left"/>
            </w:pPr>
            <w:r>
              <w:rPr>
                <w:rFonts w:ascii="Calibri"/>
                <w:color w:val="0000FF"/>
                <w:sz w:val="24"/>
              </w:rPr>
              <w:t>1200.00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3258</w:t>
            </w:r>
          </w:p>
        </w:tc>
        <w:tc>
          <w:p/>
          <w:p>
            <w:pPr>
              <w:jc w:val="left"/>
            </w:pPr>
            <w:r>
              <w:rPr>
                <w:rFonts w:ascii="Calibri"/>
                <w:color w:val="000000"/>
                <w:sz w:val="24"/>
              </w:rPr>
              <w:t>1646.00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3702</w:t>
            </w:r>
          </w:p>
        </w:tc>
        <w:tc>
          <w:p/>
          <w:p>
            <w:pPr>
              <w:jc w:val="left"/>
            </w:pPr>
            <w:r>
              <w:rPr>
                <w:rFonts w:ascii="Calibri"/>
                <w:color w:val="0000FF"/>
                <w:sz w:val="24"/>
              </w:rPr>
              <w:t>418.00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4537</w:t>
            </w:r>
          </w:p>
        </w:tc>
        <w:tc>
          <w:p/>
          <w:p>
            <w:pPr>
              <w:jc w:val="left"/>
            </w:pPr>
            <w:r>
              <w:rPr>
                <w:rFonts w:ascii="Calibri"/>
                <w:color w:val="000000"/>
                <w:sz w:val="24"/>
              </w:rPr>
              <w:t>1352.10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5661</w:t>
            </w:r>
          </w:p>
        </w:tc>
        <w:tc>
          <w:p/>
          <w:p>
            <w:pPr>
              <w:jc w:val="left"/>
            </w:pPr>
            <w:r>
              <w:rPr>
                <w:rFonts w:ascii="Calibri"/>
                <w:color w:val="000000"/>
                <w:sz w:val="24"/>
              </w:rPr>
              <w:t>1653.60 (1)</w:t>
            </w:r>
          </w:p>
        </w:tc>
      </w:tr>
      <w:tr>
        <w:tc>
          <w:p/>
        </w:tc>
        <w:tc>
          <w:p/>
          <w:p>
            <w:pPr>
              <w:jc w:val="left"/>
            </w:pPr>
            <w:r>
              <w:rPr>
                <w:rFonts w:ascii="Calibri"/>
                <w:i w:val="true"/>
                <w:color w:val="000000"/>
                <w:sz w:val="24"/>
              </w:rPr>
              <w:t>Breclav</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1793</w:t>
            </w:r>
          </w:p>
        </w:tc>
        <w:tc>
          <w:p/>
          <w:p>
            <w:pPr>
              <w:jc w:val="left"/>
            </w:pPr>
            <w:r>
              <w:rPr>
                <w:rFonts w:ascii="Calibri"/>
                <w:color w:val="000000"/>
                <w:sz w:val="24"/>
              </w:rPr>
              <w:t>1345.00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2858</w:t>
            </w:r>
          </w:p>
        </w:tc>
        <w:tc>
          <w:p/>
          <w:p>
            <w:pPr>
              <w:jc w:val="left"/>
            </w:pPr>
            <w:r>
              <w:rPr>
                <w:rFonts w:ascii="Calibri"/>
                <w:color w:val="0000FF"/>
                <w:sz w:val="24"/>
              </w:rPr>
              <w:t>500.00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3632</w:t>
            </w:r>
          </w:p>
        </w:tc>
        <w:tc>
          <w:p/>
          <w:p>
            <w:pPr>
              <w:jc w:val="left"/>
            </w:pPr>
            <w:r>
              <w:rPr>
                <w:rFonts w:ascii="Calibri"/>
                <w:color w:val="FF0000"/>
                <w:sz w:val="24"/>
              </w:rPr>
              <w:t>2544.00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3717</w:t>
            </w:r>
          </w:p>
        </w:tc>
        <w:tc>
          <w:p/>
          <w:p>
            <w:pPr>
              <w:jc w:val="left"/>
            </w:pPr>
            <w:r>
              <w:rPr>
                <w:rFonts w:ascii="Calibri"/>
                <w:color w:val="000000"/>
                <w:sz w:val="24"/>
              </w:rPr>
              <w:t>1558.20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500</w:t>
            </w:r>
          </w:p>
        </w:tc>
        <w:tc>
          <w:p/>
          <w:p>
            <w:pPr>
              <w:jc w:val="left"/>
            </w:pPr>
            <w:r>
              <w:rPr>
                <w:rFonts w:ascii="Calibri"/>
                <w:color w:val="FF0000"/>
                <w:sz w:val="24"/>
              </w:rPr>
              <w:t>2629.60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874</w:t>
            </w:r>
          </w:p>
        </w:tc>
        <w:tc>
          <w:p/>
          <w:p>
            <w:pPr>
              <w:jc w:val="left"/>
            </w:pPr>
            <w:r>
              <w:rPr>
                <w:rFonts w:ascii="Calibri"/>
                <w:color w:val="000000"/>
                <w:sz w:val="24"/>
              </w:rPr>
              <w:t>1642.30 (1)</w:t>
            </w:r>
          </w:p>
        </w:tc>
      </w:tr>
      <w:tr>
        <w:tc>
          <w:p/>
        </w:tc>
        <w:tc>
          <w:p/>
          <w:p>
            <w:pPr>
              <w:jc w:val="left"/>
            </w:pPr>
            <w:r>
              <w:rPr>
                <w:rFonts w:ascii="Calibri"/>
                <w:i w:val="true"/>
                <w:color w:val="000000"/>
                <w:sz w:val="24"/>
              </w:rPr>
              <w:t>Brno - mesto</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w:t>
            </w:r>
          </w:p>
        </w:tc>
        <w:tc>
          <w:p/>
          <w:p>
            <w:pPr>
              <w:jc w:val="left"/>
            </w:pPr>
            <w:r>
              <w:rPr>
                <w:rFonts w:ascii="Calibri"/>
                <w:color w:val="000000"/>
                <w:sz w:val="24"/>
              </w:rPr>
              <w:t>1344.00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1005</w:t>
            </w:r>
          </w:p>
        </w:tc>
        <w:tc>
          <w:p/>
          <w:p>
            <w:pPr>
              <w:jc w:val="left"/>
            </w:pPr>
            <w:r>
              <w:rPr>
                <w:rFonts w:ascii="Calibri"/>
                <w:color w:val="FF0000"/>
                <w:sz w:val="24"/>
              </w:rPr>
              <w:t>3302.00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2645</w:t>
            </w:r>
          </w:p>
        </w:tc>
        <w:tc>
          <w:p/>
          <w:p>
            <w:pPr>
              <w:jc w:val="left"/>
            </w:pPr>
            <w:r>
              <w:rPr>
                <w:rFonts w:ascii="Calibri"/>
                <w:color w:val="0000FF"/>
                <w:sz w:val="24"/>
              </w:rPr>
              <w:t>725.00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4266</w:t>
            </w:r>
          </w:p>
        </w:tc>
        <w:tc>
          <w:p/>
          <w:p>
            <w:pPr>
              <w:jc w:val="left"/>
            </w:pPr>
            <w:r>
              <w:rPr>
                <w:rFonts w:ascii="Calibri"/>
                <w:color w:val="0000FF"/>
                <w:sz w:val="24"/>
              </w:rPr>
              <w:t>507.00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4442</w:t>
            </w:r>
          </w:p>
        </w:tc>
        <w:tc>
          <w:p/>
          <w:p>
            <w:pPr>
              <w:jc w:val="left"/>
            </w:pPr>
            <w:r>
              <w:rPr>
                <w:rFonts w:ascii="Calibri"/>
                <w:color w:val="000000"/>
                <w:sz w:val="24"/>
              </w:rPr>
              <w:t>1502.00 (1)</w:t>
            </w:r>
          </w:p>
        </w:tc>
      </w:tr>
      <w:tr>
        <w:tc>
          <w:p/>
        </w:tc>
        <w:tc>
          <w:p/>
          <w:p>
            <w:pPr>
              <w:jc w:val="left"/>
            </w:pPr>
            <w:r>
              <w:rPr>
                <w:rFonts w:ascii="Calibri"/>
                <w:i w:val="true"/>
                <w:color w:val="000000"/>
                <w:sz w:val="24"/>
              </w:rPr>
              <w:t>Brno - venkov</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243</w:t>
            </w:r>
          </w:p>
        </w:tc>
        <w:tc>
          <w:p/>
          <w:p>
            <w:pPr>
              <w:jc w:val="left"/>
            </w:pPr>
            <w:r>
              <w:rPr>
                <w:rFonts w:ascii="Calibri"/>
                <w:color w:val="0000FF"/>
                <w:sz w:val="24"/>
              </w:rPr>
              <w:t>1041.00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3584</w:t>
            </w:r>
          </w:p>
        </w:tc>
        <w:tc>
          <w:p/>
          <w:p>
            <w:pPr>
              <w:jc w:val="left"/>
            </w:pPr>
            <w:r>
              <w:rPr>
                <w:rFonts w:ascii="Calibri"/>
                <w:color w:val="FF0000"/>
                <w:sz w:val="24"/>
              </w:rPr>
              <w:t>3382.70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405</w:t>
            </w:r>
          </w:p>
        </w:tc>
        <w:tc>
          <w:p/>
          <w:p>
            <w:pPr>
              <w:jc w:val="left"/>
            </w:pPr>
            <w:r>
              <w:rPr>
                <w:rFonts w:ascii="Calibri"/>
                <w:color w:val="000000"/>
                <w:sz w:val="24"/>
              </w:rPr>
              <w:t>1339.00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4143</w:t>
            </w:r>
          </w:p>
        </w:tc>
        <w:tc>
          <w:p/>
          <w:p>
            <w:pPr>
              <w:jc w:val="left"/>
            </w:pPr>
            <w:r>
              <w:rPr>
                <w:rFonts w:ascii="Calibri"/>
                <w:color w:val="000000"/>
                <w:sz w:val="24"/>
              </w:rPr>
              <w:t>1896.00 (1)</w:t>
            </w:r>
          </w:p>
        </w:tc>
      </w:tr>
      <w:tr>
        <w:tc>
          <w:p/>
        </w:tc>
        <w:tc>
          <w:p/>
          <w:p>
            <w:pPr>
              <w:jc w:val="left"/>
            </w:pPr>
            <w:r>
              <w:rPr>
                <w:rFonts w:ascii="Calibri"/>
                <w:i w:val="true"/>
                <w:color w:val="000000"/>
                <w:sz w:val="24"/>
              </w:rPr>
              <w:t>Hodonin</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2169</w:t>
            </w:r>
          </w:p>
        </w:tc>
        <w:tc>
          <w:p/>
          <w:p>
            <w:pPr>
              <w:jc w:val="left"/>
            </w:pPr>
            <w:r>
              <w:rPr>
                <w:rFonts w:ascii="Calibri"/>
                <w:color w:val="000000"/>
                <w:sz w:val="24"/>
              </w:rPr>
              <w:t>1530.00 (1)</w:t>
            </w:r>
          </w:p>
        </w:tc>
      </w:tr>
      <w:tr>
        <w:tc>
          <w:p/>
        </w:tc>
        <w:tc>
          <w:p/>
          <w:p>
            <w:pPr>
              <w:jc w:val="left"/>
            </w:pPr>
            <w:r>
              <w:rPr>
                <w:rFonts w:ascii="Calibri"/>
                <w:i w:val="true"/>
                <w:color w:val="000000"/>
                <w:sz w:val="24"/>
              </w:rPr>
              <w:t>Jihlava</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2711</w:t>
            </w:r>
          </w:p>
        </w:tc>
        <w:tc>
          <w:p/>
          <w:p>
            <w:pPr>
              <w:jc w:val="left"/>
            </w:pPr>
            <w:r>
              <w:rPr>
                <w:rFonts w:ascii="Calibri"/>
                <w:color w:val="0000FF"/>
                <w:sz w:val="24"/>
              </w:rPr>
              <w:t>871.00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2803</w:t>
            </w:r>
          </w:p>
        </w:tc>
        <w:tc>
          <w:p/>
          <w:p>
            <w:pPr>
              <w:jc w:val="left"/>
            </w:pPr>
            <w:r>
              <w:rPr>
                <w:rFonts w:ascii="Calibri"/>
                <w:color w:val="000000"/>
                <w:sz w:val="24"/>
              </w:rPr>
              <w:t>1904.00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4026</w:t>
            </w:r>
          </w:p>
        </w:tc>
        <w:tc>
          <w:p/>
          <w:p>
            <w:pPr>
              <w:jc w:val="left"/>
            </w:pPr>
            <w:r>
              <w:rPr>
                <w:rFonts w:ascii="Calibri"/>
                <w:color w:val="FF0000"/>
                <w:sz w:val="24"/>
              </w:rPr>
              <w:t>2620.40 (1)</w:t>
            </w:r>
          </w:p>
        </w:tc>
      </w:tr>
      <w:tr>
        <w:tc>
          <w:p/>
        </w:tc>
        <w:tc>
          <w:p/>
          <w:p>
            <w:pPr>
              <w:jc w:val="left"/>
            </w:pPr>
            <w:r>
              <w:rPr>
                <w:rFonts w:ascii="Calibri"/>
                <w:i w:val="true"/>
                <w:color w:val="000000"/>
                <w:sz w:val="24"/>
              </w:rPr>
              <w:t>Kromeriz</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1074</w:t>
            </w:r>
          </w:p>
        </w:tc>
        <w:tc>
          <w:p/>
          <w:p>
            <w:pPr>
              <w:jc w:val="left"/>
            </w:pPr>
            <w:r>
              <w:rPr>
                <w:rFonts w:ascii="Calibri"/>
                <w:color w:val="000000"/>
                <w:sz w:val="24"/>
              </w:rPr>
              <w:t>1416.00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2192</w:t>
            </w:r>
          </w:p>
        </w:tc>
        <w:tc>
          <w:p/>
          <w:p>
            <w:pPr>
              <w:jc w:val="left"/>
            </w:pPr>
            <w:r>
              <w:rPr>
                <w:rFonts w:ascii="Calibri"/>
                <w:color w:val="000000"/>
                <w:sz w:val="24"/>
              </w:rPr>
              <w:t>1852.00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2338</w:t>
            </w:r>
          </w:p>
        </w:tc>
        <w:tc>
          <w:p/>
          <w:p>
            <w:pPr>
              <w:jc w:val="left"/>
            </w:pPr>
            <w:r>
              <w:rPr>
                <w:rFonts w:ascii="Calibri"/>
                <w:color w:val="000000"/>
                <w:sz w:val="24"/>
              </w:rPr>
              <w:t>1207.80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925</w:t>
            </w:r>
          </w:p>
        </w:tc>
        <w:tc>
          <w:p/>
          <w:p>
            <w:pPr>
              <w:jc w:val="left"/>
            </w:pPr>
            <w:r>
              <w:rPr>
                <w:rFonts w:ascii="Calibri"/>
                <w:color w:val="0000FF"/>
                <w:sz w:val="24"/>
              </w:rPr>
              <w:t>1068.00 (1)</w:t>
            </w:r>
          </w:p>
        </w:tc>
      </w:tr>
      <w:tr>
        <w:tc>
          <w:p/>
        </w:tc>
        <w:tc>
          <w:p/>
          <w:p>
            <w:pPr>
              <w:jc w:val="left"/>
            </w:pPr>
            <w:r>
              <w:rPr>
                <w:rFonts w:ascii="Calibri"/>
                <w:i w:val="true"/>
                <w:color w:val="000000"/>
                <w:sz w:val="24"/>
              </w:rPr>
              <w:t>Prostejov</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1321</w:t>
            </w:r>
          </w:p>
        </w:tc>
        <w:tc>
          <w:p/>
          <w:p>
            <w:pPr>
              <w:jc w:val="left"/>
            </w:pPr>
            <w:r>
              <w:rPr>
                <w:rFonts w:ascii="Calibri"/>
                <w:color w:val="0000FF"/>
                <w:sz w:val="24"/>
              </w:rPr>
              <w:t>636.00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2219</w:t>
            </w:r>
          </w:p>
        </w:tc>
        <w:tc>
          <w:p/>
          <w:p>
            <w:pPr>
              <w:jc w:val="left"/>
            </w:pPr>
            <w:r>
              <w:rPr>
                <w:rFonts w:ascii="Calibri"/>
                <w:color w:val="FF0000"/>
                <w:sz w:val="24"/>
              </w:rPr>
              <w:t>4103.80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2385</w:t>
            </w:r>
          </w:p>
        </w:tc>
        <w:tc>
          <w:p/>
          <w:p>
            <w:pPr>
              <w:jc w:val="left"/>
            </w:pPr>
            <w:r>
              <w:rPr>
                <w:rFonts w:ascii="Calibri"/>
                <w:color w:val="000000"/>
                <w:sz w:val="24"/>
              </w:rPr>
              <w:t>1305.00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2472</w:t>
            </w:r>
          </w:p>
        </w:tc>
        <w:tc>
          <w:p/>
          <w:p>
            <w:pPr>
              <w:jc w:val="left"/>
            </w:pPr>
            <w:r>
              <w:rPr>
                <w:rFonts w:ascii="Calibri"/>
                <w:color w:val="000000"/>
                <w:sz w:val="24"/>
              </w:rPr>
              <w:t>1233.00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494</w:t>
            </w:r>
          </w:p>
        </w:tc>
        <w:tc>
          <w:p/>
          <w:p>
            <w:pPr>
              <w:jc w:val="left"/>
            </w:pPr>
            <w:r>
              <w:rPr>
                <w:rFonts w:ascii="Calibri"/>
                <w:color w:val="FF0000"/>
                <w:sz w:val="24"/>
              </w:rPr>
              <w:t>2629.60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728</w:t>
            </w:r>
          </w:p>
        </w:tc>
        <w:tc>
          <w:p/>
          <w:p>
            <w:pPr>
              <w:jc w:val="left"/>
            </w:pPr>
            <w:r>
              <w:rPr>
                <w:rFonts w:ascii="Calibri"/>
                <w:color w:val="000000"/>
                <w:sz w:val="24"/>
              </w:rPr>
              <w:t>1863.00 (1)</w:t>
            </w:r>
          </w:p>
        </w:tc>
      </w:tr>
      <w:tr>
        <w:tc>
          <w:p/>
        </w:tc>
        <w:tc>
          <w:p/>
          <w:p>
            <w:pPr>
              <w:jc w:val="left"/>
            </w:pPr>
            <w:r>
              <w:rPr>
                <w:rFonts w:ascii="Calibri"/>
                <w:i w:val="true"/>
                <w:color w:val="000000"/>
                <w:sz w:val="24"/>
              </w:rPr>
              <w:t>Trebic</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1453</w:t>
            </w:r>
          </w:p>
        </w:tc>
        <w:tc>
          <w:p/>
          <w:p>
            <w:pPr>
              <w:jc w:val="left"/>
            </w:pPr>
            <w:r>
              <w:rPr>
                <w:rFonts w:ascii="Calibri"/>
                <w:color w:val="000000"/>
                <w:sz w:val="24"/>
              </w:rPr>
              <w:t>1250.80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1897</w:t>
            </w:r>
          </w:p>
        </w:tc>
        <w:tc>
          <w:p/>
          <w:p>
            <w:pPr>
              <w:jc w:val="left"/>
            </w:pPr>
            <w:r>
              <w:rPr>
                <w:rFonts w:ascii="Calibri"/>
                <w:color w:val="000000"/>
                <w:sz w:val="24"/>
              </w:rPr>
              <w:t>1791.50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2052</w:t>
            </w:r>
          </w:p>
        </w:tc>
        <w:tc>
          <w:p/>
          <w:p>
            <w:pPr>
              <w:jc w:val="left"/>
            </w:pPr>
            <w:r>
              <w:rPr>
                <w:rFonts w:ascii="Calibri"/>
                <w:color w:val="000000"/>
                <w:sz w:val="24"/>
              </w:rPr>
              <w:t>1799.00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308</w:t>
            </w:r>
          </w:p>
        </w:tc>
        <w:tc>
          <w:p/>
          <w:p>
            <w:pPr>
              <w:jc w:val="left"/>
            </w:pPr>
            <w:r>
              <w:rPr>
                <w:rFonts w:ascii="Calibri"/>
                <w:color w:val="000000"/>
                <w:sz w:val="24"/>
              </w:rPr>
              <w:t>1284.00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3933</w:t>
            </w:r>
          </w:p>
        </w:tc>
        <w:tc>
          <w:p/>
          <w:p>
            <w:pPr>
              <w:jc w:val="left"/>
            </w:pPr>
            <w:r>
              <w:rPr>
                <w:rFonts w:ascii="Calibri"/>
                <w:color w:val="000000"/>
                <w:sz w:val="24"/>
              </w:rPr>
              <w:t>1616.20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8998</w:t>
            </w:r>
          </w:p>
        </w:tc>
        <w:tc>
          <w:p/>
          <w:p>
            <w:pPr>
              <w:jc w:val="left"/>
            </w:pPr>
            <w:r>
              <w:rPr>
                <w:rFonts w:ascii="Calibri"/>
                <w:color w:val="FF0000"/>
                <w:sz w:val="24"/>
              </w:rPr>
              <w:t>3798.10 (1)</w:t>
            </w:r>
          </w:p>
        </w:tc>
      </w:tr>
      <w:tr>
        <w:tc>
          <w:p/>
        </w:tc>
        <w:tc>
          <w:p/>
          <w:p>
            <w:pPr>
              <w:jc w:val="left"/>
            </w:pPr>
            <w:r>
              <w:rPr>
                <w:rFonts w:ascii="Calibri"/>
                <w:i w:val="true"/>
                <w:color w:val="000000"/>
                <w:sz w:val="24"/>
              </w:rPr>
              <w:t>Uherske Hradiste</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1560</w:t>
            </w:r>
          </w:p>
        </w:tc>
        <w:tc>
          <w:p/>
          <w:p>
            <w:pPr>
              <w:jc w:val="left"/>
            </w:pPr>
            <w:r>
              <w:rPr>
                <w:rFonts w:ascii="Calibri"/>
                <w:color w:val="0000FF"/>
                <w:sz w:val="24"/>
              </w:rPr>
              <w:t>1137.00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2583</w:t>
            </w:r>
          </w:p>
        </w:tc>
        <w:tc>
          <w:p/>
          <w:p>
            <w:pPr>
              <w:jc w:val="left"/>
            </w:pPr>
            <w:r>
              <w:rPr>
                <w:rFonts w:ascii="Calibri"/>
                <w:color w:val="0000FF"/>
                <w:sz w:val="24"/>
              </w:rPr>
              <w:t>415.00 (1)</w:t>
            </w:r>
          </w:p>
        </w:tc>
      </w:tr>
      <w:tr>
        <w:tc>
          <w:p/>
        </w:tc>
        <w:tc>
          <w:p/>
          <w:p>
            <w:pPr>
              <w:jc w:val="left"/>
            </w:pPr>
            <w:r>
              <w:rPr>
                <w:rFonts w:ascii="Calibri"/>
                <w:i w:val="true"/>
                <w:color w:val="000000"/>
                <w:sz w:val="24"/>
              </w:rPr>
              <w:t>Vyskov</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627</w:t>
            </w:r>
          </w:p>
        </w:tc>
        <w:tc>
          <w:p/>
          <w:p>
            <w:pPr>
              <w:jc w:val="left"/>
            </w:pPr>
            <w:r>
              <w:rPr>
                <w:rFonts w:ascii="Calibri"/>
                <w:color w:val="0000FF"/>
                <w:sz w:val="24"/>
              </w:rPr>
              <w:t>554.00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77</w:t>
            </w:r>
          </w:p>
        </w:tc>
        <w:tc>
          <w:p/>
          <w:p>
            <w:pPr>
              <w:jc w:val="left"/>
            </w:pPr>
            <w:r>
              <w:rPr>
                <w:rFonts w:ascii="Calibri"/>
                <w:color w:val="000000"/>
                <w:sz w:val="24"/>
              </w:rPr>
              <w:t>1709.00 (1)</w:t>
            </w:r>
          </w:p>
        </w:tc>
      </w:tr>
      <w:tr>
        <w:tc>
          <w:p/>
        </w:tc>
        <w:tc>
          <w:p/>
          <w:p>
            <w:pPr>
              <w:jc w:val="left"/>
            </w:pPr>
            <w:r>
              <w:rPr>
                <w:rFonts w:ascii="Calibri"/>
                <w:i w:val="true"/>
                <w:color w:val="000000"/>
                <w:sz w:val="24"/>
              </w:rPr>
              <w:t>Zdar nad Sazavou</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1416</w:t>
            </w:r>
          </w:p>
        </w:tc>
        <w:tc>
          <w:p/>
          <w:p>
            <w:pPr>
              <w:jc w:val="left"/>
            </w:pPr>
            <w:r>
              <w:rPr>
                <w:rFonts w:ascii="Calibri"/>
                <w:color w:val="FF0000"/>
                <w:sz w:val="24"/>
              </w:rPr>
              <w:t>3688.00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4418</w:t>
            </w:r>
          </w:p>
        </w:tc>
        <w:tc>
          <w:p/>
          <w:p>
            <w:pPr>
              <w:jc w:val="left"/>
            </w:pPr>
            <w:r>
              <w:rPr>
                <w:rFonts w:ascii="Calibri"/>
                <w:color w:val="0000FF"/>
                <w:sz w:val="24"/>
              </w:rPr>
              <w:t>881.00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5065</w:t>
            </w:r>
          </w:p>
        </w:tc>
        <w:tc>
          <w:p/>
          <w:p>
            <w:pPr>
              <w:jc w:val="left"/>
            </w:pPr>
            <w:r>
              <w:rPr>
                <w:rFonts w:ascii="Calibri"/>
                <w:color w:val="000000"/>
                <w:sz w:val="24"/>
              </w:rPr>
              <w:t>1541.30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5692</w:t>
            </w:r>
          </w:p>
        </w:tc>
        <w:tc>
          <w:p/>
          <w:p>
            <w:pPr>
              <w:jc w:val="left"/>
            </w:pPr>
            <w:r>
              <w:rPr>
                <w:rFonts w:ascii="Calibri"/>
                <w:color w:val="000000"/>
                <w:sz w:val="24"/>
              </w:rPr>
              <w:t>1653.60 (1)</w:t>
            </w:r>
          </w:p>
        </w:tc>
      </w:tr>
      <w:tr>
        <w:tc>
          <w:p/>
        </w:tc>
        <w:tc>
          <w:p/>
          <w:p>
            <w:pPr>
              <w:jc w:val="left"/>
            </w:pPr>
            <w:r>
              <w:rPr>
                <w:rFonts w:ascii="Calibri"/>
                <w:i w:val="true"/>
                <w:color w:val="000000"/>
                <w:sz w:val="24"/>
              </w:rPr>
              <w:t>Zlin</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133</w:t>
            </w:r>
          </w:p>
        </w:tc>
        <w:tc>
          <w:p/>
          <w:p>
            <w:pPr>
              <w:jc w:val="left"/>
            </w:pPr>
            <w:r>
              <w:rPr>
                <w:rFonts w:ascii="Calibri"/>
                <w:color w:val="FF0000"/>
                <w:sz w:val="24"/>
              </w:rPr>
              <w:t>3094.00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1749</w:t>
            </w:r>
          </w:p>
        </w:tc>
        <w:tc>
          <w:p/>
          <w:p>
            <w:pPr>
              <w:jc w:val="left"/>
            </w:pPr>
            <w:r>
              <w:rPr>
                <w:rFonts w:ascii="Calibri"/>
                <w:color w:val="FF0000"/>
                <w:sz w:val="24"/>
              </w:rPr>
              <w:t>4560.80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2628</w:t>
            </w:r>
          </w:p>
        </w:tc>
        <w:tc>
          <w:p/>
          <w:p>
            <w:pPr>
              <w:jc w:val="left"/>
            </w:pPr>
            <w:r>
              <w:rPr>
                <w:rFonts w:ascii="Calibri"/>
                <w:color w:val="FF0000"/>
                <w:sz w:val="24"/>
              </w:rPr>
              <w:t>3090.00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2763</w:t>
            </w:r>
          </w:p>
        </w:tc>
        <w:tc>
          <w:p/>
          <w:p>
            <w:pPr>
              <w:jc w:val="left"/>
            </w:pPr>
            <w:r>
              <w:rPr>
                <w:rFonts w:ascii="Calibri"/>
                <w:color w:val="FF0000"/>
                <w:sz w:val="24"/>
              </w:rPr>
              <w:t>4191.20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3755</w:t>
            </w:r>
          </w:p>
        </w:tc>
        <w:tc>
          <w:p/>
          <w:p>
            <w:pPr>
              <w:jc w:val="left"/>
            </w:pPr>
            <w:r>
              <w:rPr>
                <w:rFonts w:ascii="Calibri"/>
                <w:color w:val="FF0000"/>
                <w:sz w:val="24"/>
              </w:rPr>
              <w:t>2956.10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4071</w:t>
            </w:r>
          </w:p>
        </w:tc>
        <w:tc>
          <w:p/>
          <w:p>
            <w:pPr>
              <w:jc w:val="left"/>
            </w:pPr>
            <w:r>
              <w:rPr>
                <w:rFonts w:ascii="Calibri"/>
                <w:color w:val="0000FF"/>
                <w:sz w:val="24"/>
              </w:rPr>
              <w:t>1078.00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8341</w:t>
            </w:r>
          </w:p>
        </w:tc>
        <w:tc>
          <w:p/>
          <w:p>
            <w:pPr>
              <w:jc w:val="left"/>
            </w:pPr>
            <w:r>
              <w:rPr>
                <w:rFonts w:ascii="Calibri"/>
                <w:color w:val="000000"/>
                <w:sz w:val="24"/>
              </w:rPr>
              <w:t>1303.20 (1)</w:t>
            </w:r>
          </w:p>
        </w:tc>
      </w:tr>
      <w:tr>
        <w:tc>
          <w:p/>
        </w:tc>
        <w:tc>
          <w:p/>
          <w:p>
            <w:pPr>
              <w:jc w:val="left"/>
            </w:pPr>
            <w:r>
              <w:rPr>
                <w:rFonts w:ascii="Calibri"/>
                <w:i w:val="true"/>
                <w:color w:val="000000"/>
                <w:sz w:val="24"/>
              </w:rPr>
              <w:t>Znojmo</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120</w:t>
            </w:r>
          </w:p>
        </w:tc>
        <w:tc>
          <w:p/>
          <w:p>
            <w:pPr>
              <w:jc w:val="left"/>
            </w:pPr>
            <w:r>
              <w:rPr>
                <w:rFonts w:ascii="Calibri"/>
                <w:color w:val="000000"/>
                <w:sz w:val="24"/>
              </w:rPr>
              <w:t>1899.00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2497</w:t>
            </w:r>
          </w:p>
        </w:tc>
        <w:tc>
          <w:p/>
          <w:p>
            <w:pPr>
              <w:jc w:val="left"/>
            </w:pPr>
            <w:r>
              <w:rPr>
                <w:rFonts w:ascii="Calibri"/>
                <w:color w:val="000000"/>
                <w:sz w:val="24"/>
              </w:rPr>
              <w:t>1871.00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4150</w:t>
            </w:r>
          </w:p>
        </w:tc>
        <w:tc>
          <w:p/>
          <w:p>
            <w:pPr>
              <w:jc w:val="left"/>
            </w:pPr>
            <w:r>
              <w:rPr>
                <w:rFonts w:ascii="Calibri"/>
                <w:color w:val="000000"/>
                <w:sz w:val="24"/>
              </w:rPr>
              <w:t>1273.00 (1)</w:t>
            </w:r>
          </w:p>
        </w:tc>
      </w:tr>
    </w:tbl>
    <w:p>
      <w:r>
        <w:rPr>
          <w:sz w:val="24"/>
        </w:rPr>
        <w:t>In this slide, we expand dimension account by drilling down from level 1 to level 0. For each cell we show both the Avg of amount and the number of tuples that correspond to it in parentheses. We highlight the 15 lowest values in blue and the 16 largest in red color.</w:t>
        <w:br/>
        <w:t>Some interesting findings include:</w:t>
        <w:br/>
        <w:t>Column LEASING has 16 of the 16 highest values.</w:t>
        <w:br/>
        <w:t>Column LEASING has 14 of the 15 lowest values.</w:t>
        <w:br/>
      </w:r>
    </w:p>
    <w:p>
      <w:r>
        <w:rPr>
          <w:b w:val="true"/>
          <w:sz w:val="48"/>
        </w:rPr>
        <w:t>Summary</w:t>
        <w:br/>
      </w:r>
      <w:r>
        <w:rPr>
          <w:sz w:val="28"/>
        </w:rPr>
        <w:t>-In this slide we summarize our findings.</w:t>
        <w:br/>
        <w:t>-Concerning the original query, some interesting findings include:</w:t>
        <w:br/>
        <w:t>-Row LEASING has 3 of the 3 highest values.</w:t>
        <w:br/>
        <w:t>-Row LEASING has 3 of the 3 lowest values.</w:t>
        <w:br/>
        <w:t>-</w:t>
        <w:br/>
        <w:t>-Then we analyzed the results by drilling down one level in the hierarchy.</w:t>
        <w:br/>
        <w:t>-When we drilled down account, we observed the following facts:</w:t>
        <w:br/>
        <w:t>-</w:t>
        <w:br/>
        <w:t>-Column LEASING has 16 of the 16 highest values.</w:t>
        <w:br/>
        <w:t>-Column LEASING has 14 of the 15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2018-01-28T20:57:11Z</dcterms:created>
  <dc:creator>Apache POI</dc:creator>
</coreProperties>
</file>