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713" w:rsidRPr="00937713" w:rsidRDefault="00937713" w:rsidP="00937713">
      <w:pPr>
        <w:spacing w:after="0" w:line="560" w:lineRule="exact"/>
        <w:jc w:val="center"/>
        <w:rPr>
          <w:rFonts w:ascii="微软雅黑" w:hAnsi="微软雅黑" w:cs="Times New Roman"/>
          <w:sz w:val="44"/>
          <w:szCs w:val="44"/>
        </w:rPr>
      </w:pPr>
      <w:r w:rsidRPr="00937713">
        <w:rPr>
          <w:rFonts w:ascii="微软雅黑" w:hAnsi="微软雅黑" w:cs="Times New Roman"/>
          <w:sz w:val="44"/>
          <w:szCs w:val="44"/>
        </w:rPr>
        <w:t>Titanic数据集可视化报告</w:t>
      </w:r>
    </w:p>
    <w:p w:rsidR="00937713" w:rsidRDefault="00937713" w:rsidP="00937713">
      <w:pPr>
        <w:spacing w:after="0" w:line="560" w:lineRule="exact"/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一、故事链接</w:t>
      </w:r>
    </w:p>
    <w:p w:rsidR="00937713" w:rsidRDefault="00937713" w:rsidP="00A94D0B">
      <w:pPr>
        <w:spacing w:after="0" w:line="560" w:lineRule="exact"/>
        <w:ind w:firstLine="720"/>
      </w:pPr>
      <w:r>
        <w:rPr>
          <w:rFonts w:hint="eastAsia"/>
        </w:rPr>
        <w:t>第一个版本：</w:t>
      </w:r>
      <w:r w:rsidR="00B40925">
        <w:fldChar w:fldCharType="begin"/>
      </w:r>
      <w:r w:rsidR="00B42068">
        <w:instrText>HYPERLINK "https://public.tableau.com/profile/ivan.wu" \l "!/vizhome/titanic_108/1_1"</w:instrText>
      </w:r>
      <w:r w:rsidR="00B40925">
        <w:fldChar w:fldCharType="separate"/>
      </w:r>
      <w:r w:rsidR="00524C5B" w:rsidRPr="00524C5B">
        <w:rPr>
          <w:rStyle w:val="a5"/>
        </w:rPr>
        <w:t>https://public.tableau.com/profile/ivan.wu#!/vizhome/titanic_108/1_1</w:t>
      </w:r>
      <w:r w:rsidR="00B40925">
        <w:fldChar w:fldCharType="end"/>
      </w:r>
    </w:p>
    <w:p w:rsidR="00937713" w:rsidRDefault="00937713" w:rsidP="00A94D0B">
      <w:pPr>
        <w:spacing w:after="0" w:line="560" w:lineRule="exact"/>
        <w:ind w:firstLine="720"/>
      </w:pPr>
      <w:r>
        <w:rPr>
          <w:rFonts w:hint="eastAsia"/>
        </w:rPr>
        <w:t>最终版本：</w:t>
      </w:r>
      <w:r w:rsidR="003D2C24">
        <w:fldChar w:fldCharType="begin"/>
      </w:r>
      <w:r w:rsidR="003D2C24">
        <w:instrText xml:space="preserve"> HYPERLINK "https://public.tableau.com/profile/ivan.wu" \l "!/vizhome/titanicfinal_1/sheet0" </w:instrText>
      </w:r>
      <w:r w:rsidR="003D2C24">
        <w:fldChar w:fldCharType="separate"/>
      </w:r>
      <w:r w:rsidR="003D2C24" w:rsidRPr="003D2C24">
        <w:rPr>
          <w:rStyle w:val="a5"/>
        </w:rPr>
        <w:t>https://public.tableau.com/profile/ivan.wu#</w:t>
      </w:r>
      <w:r w:rsidR="003D2C24" w:rsidRPr="003D2C24">
        <w:rPr>
          <w:rStyle w:val="a5"/>
        </w:rPr>
        <w:t>!</w:t>
      </w:r>
      <w:r w:rsidR="003D2C24" w:rsidRPr="003D2C24">
        <w:rPr>
          <w:rStyle w:val="a5"/>
        </w:rPr>
        <w:t>/vizhome/titanicfinal_1/sheet0</w:t>
      </w:r>
      <w:r w:rsidR="003D2C24">
        <w:fldChar w:fldCharType="end"/>
      </w:r>
    </w:p>
    <w:p w:rsidR="00CE30F0" w:rsidRDefault="00CE30F0" w:rsidP="00A94D0B">
      <w:pPr>
        <w:spacing w:after="0" w:line="560" w:lineRule="exact"/>
        <w:ind w:firstLine="720"/>
        <w:rPr>
          <w:b/>
          <w:sz w:val="32"/>
          <w:szCs w:val="32"/>
        </w:rPr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二、总结</w:t>
      </w:r>
    </w:p>
    <w:p w:rsidR="0052364C" w:rsidRPr="0052364C" w:rsidRDefault="0052364C" w:rsidP="00A94D0B">
      <w:pPr>
        <w:spacing w:after="0" w:line="560" w:lineRule="exact"/>
        <w:ind w:firstLine="720"/>
      </w:pPr>
      <w:r w:rsidRPr="0052364C">
        <w:rPr>
          <w:rFonts w:hint="eastAsia"/>
        </w:rPr>
        <w:t>本可视化主要</w:t>
      </w:r>
      <w:r>
        <w:rPr>
          <w:rFonts w:hint="eastAsia"/>
        </w:rPr>
        <w:t>针对泰坦尼克号沉没事件中两性的生还率开展研究，先从总体观察，接着分别从年龄段、船舱等级、上船城市和亲人数量等角度分别观察，</w:t>
      </w:r>
      <w:r w:rsidR="00D07C44">
        <w:rPr>
          <w:rFonts w:hint="eastAsia"/>
        </w:rPr>
        <w:t>可以看出</w:t>
      </w:r>
      <w:r>
        <w:rPr>
          <w:rFonts w:hint="eastAsia"/>
        </w:rPr>
        <w:t>：</w:t>
      </w:r>
      <w:r w:rsidR="000E4737">
        <w:rPr>
          <w:rFonts w:hint="eastAsia"/>
        </w:rPr>
        <w:t>大于</w:t>
      </w:r>
      <w:r w:rsidR="000E4737">
        <w:rPr>
          <w:rFonts w:hint="eastAsia"/>
        </w:rPr>
        <w:t>10</w:t>
      </w:r>
      <w:r w:rsidR="000E4737">
        <w:rPr>
          <w:rFonts w:hint="eastAsia"/>
        </w:rPr>
        <w:t>岁的女性生还率比男性高得多；从一等舱到三等舱，生还率逐渐下降，但都是女性高于男性，即使三等舱的女性生还率也高于一等舱的男性</w:t>
      </w:r>
      <w:r w:rsidR="00F144ED">
        <w:rPr>
          <w:rFonts w:hint="eastAsia"/>
        </w:rPr>
        <w:t>。</w:t>
      </w:r>
      <w:r w:rsidR="00D07C44">
        <w:rPr>
          <w:rFonts w:hint="eastAsia"/>
        </w:rPr>
        <w:t>同时，是否生还受</w:t>
      </w:r>
      <w:r w:rsidR="009540D1">
        <w:rPr>
          <w:rFonts w:hint="eastAsia"/>
        </w:rPr>
        <w:t>船舱位置、亲人属性、人群性格等多种</w:t>
      </w:r>
      <w:r w:rsidR="00D07C44">
        <w:rPr>
          <w:rFonts w:hint="eastAsia"/>
        </w:rPr>
        <w:t>综合因素影响。但总体来看，</w:t>
      </w:r>
      <w:r w:rsidR="00F144ED">
        <w:rPr>
          <w:rFonts w:hint="eastAsia"/>
        </w:rPr>
        <w:t>在这次灾难中，人们把生还的机会更多地让给了女性和儿童。</w:t>
      </w:r>
    </w:p>
    <w:p w:rsidR="00CE30F0" w:rsidRDefault="00CE30F0" w:rsidP="00A94D0B">
      <w:pPr>
        <w:spacing w:after="0" w:line="560" w:lineRule="exact"/>
        <w:ind w:firstLine="720"/>
        <w:rPr>
          <w:b/>
          <w:sz w:val="32"/>
          <w:szCs w:val="32"/>
        </w:rPr>
      </w:pP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三、设计</w:t>
      </w:r>
    </w:p>
    <w:p w:rsidR="00AB63E8" w:rsidRDefault="008B78E3" w:rsidP="00A94D0B">
      <w:pPr>
        <w:spacing w:after="0" w:line="560" w:lineRule="exact"/>
        <w:ind w:firstLine="720"/>
      </w:pPr>
      <w:r>
        <w:rPr>
          <w:rFonts w:hint="eastAsia"/>
        </w:rPr>
        <w:t>该可视化通过故事《</w:t>
      </w:r>
      <w:r w:rsidRPr="008B78E3">
        <w:rPr>
          <w:rFonts w:hint="eastAsia"/>
        </w:rPr>
        <w:t>女性生还率高于男性</w:t>
      </w:r>
      <w:r>
        <w:rPr>
          <w:rFonts w:hint="eastAsia"/>
        </w:rPr>
        <w:t>》表述</w:t>
      </w:r>
      <w:r w:rsidR="00AB63E8">
        <w:rPr>
          <w:rFonts w:hint="eastAsia"/>
        </w:rPr>
        <w:t>：</w:t>
      </w:r>
    </w:p>
    <w:p w:rsidR="008B78E3" w:rsidRDefault="00AB63E8" w:rsidP="00A94D0B">
      <w:pPr>
        <w:spacing w:after="0" w:line="560" w:lineRule="exact"/>
        <w:ind w:firstLine="720"/>
      </w:pPr>
      <w:r>
        <w:rPr>
          <w:rFonts w:hint="eastAsia"/>
        </w:rPr>
        <w:t>（</w:t>
      </w:r>
      <w:r w:rsidR="002D759E">
        <w:rPr>
          <w:rFonts w:hint="eastAsia"/>
        </w:rPr>
        <w:t>在所有元素中，</w:t>
      </w:r>
      <w:r w:rsidR="002D759E" w:rsidRPr="00AB63E8">
        <w:rPr>
          <w:rFonts w:hint="eastAsia"/>
          <w:color w:val="0000FF"/>
        </w:rPr>
        <w:t>蓝色表示女性</w:t>
      </w:r>
      <w:r w:rsidR="002D759E">
        <w:rPr>
          <w:rFonts w:hint="eastAsia"/>
        </w:rPr>
        <w:t>，</w:t>
      </w:r>
      <w:r w:rsidR="002D759E" w:rsidRPr="00AB63E8">
        <w:rPr>
          <w:rFonts w:hint="eastAsia"/>
          <w:color w:val="FF9900"/>
        </w:rPr>
        <w:t>黄色表示男性</w:t>
      </w:r>
      <w:r>
        <w:rPr>
          <w:rFonts w:hint="eastAsia"/>
        </w:rPr>
        <w:t>；</w:t>
      </w:r>
      <w:r w:rsidR="002D759E" w:rsidRPr="00AB63E8">
        <w:rPr>
          <w:rFonts w:hint="eastAsia"/>
          <w:color w:val="FF0000"/>
        </w:rPr>
        <w:t>红色表示死亡</w:t>
      </w:r>
      <w:r w:rsidR="002D759E">
        <w:rPr>
          <w:rFonts w:hint="eastAsia"/>
        </w:rPr>
        <w:t>，</w:t>
      </w:r>
      <w:r w:rsidR="002D759E" w:rsidRPr="00AB63E8">
        <w:rPr>
          <w:rFonts w:hint="eastAsia"/>
          <w:color w:val="00B050"/>
        </w:rPr>
        <w:t>绿色表示生还</w:t>
      </w:r>
      <w:r>
        <w:rPr>
          <w:rFonts w:hint="eastAsia"/>
        </w:rPr>
        <w:t>）</w:t>
      </w:r>
    </w:p>
    <w:p w:rsidR="008B78E3" w:rsidRPr="008B78E3" w:rsidRDefault="008B78E3" w:rsidP="00A94D0B">
      <w:pPr>
        <w:spacing w:after="0" w:line="560" w:lineRule="exact"/>
        <w:ind w:firstLine="720"/>
        <w:rPr>
          <w:b/>
          <w:i/>
        </w:rPr>
      </w:pPr>
      <w:r w:rsidRPr="008B78E3">
        <w:rPr>
          <w:rFonts w:hint="eastAsia"/>
          <w:b/>
          <w:i/>
        </w:rPr>
        <w:t>故事点一：</w:t>
      </w:r>
      <w:r w:rsidRPr="008B78E3">
        <w:rPr>
          <w:b/>
          <w:i/>
        </w:rPr>
        <w:t>总体来看，女性的生还率比男性高很多。</w:t>
      </w:r>
    </w:p>
    <w:p w:rsidR="008B78E3" w:rsidRDefault="008B78E3" w:rsidP="00A94D0B">
      <w:pPr>
        <w:spacing w:after="0" w:line="560" w:lineRule="exact"/>
        <w:ind w:firstLine="720"/>
      </w:pPr>
      <w:r w:rsidRPr="008B78E3">
        <w:rPr>
          <w:rFonts w:hint="eastAsia"/>
        </w:rPr>
        <w:t>上图</w:t>
      </w:r>
      <w:r>
        <w:rPr>
          <w:rFonts w:hint="eastAsia"/>
        </w:rPr>
        <w:t>：</w:t>
      </w:r>
      <w:r w:rsidRPr="008B78E3">
        <w:rPr>
          <w:rFonts w:hint="eastAsia"/>
        </w:rPr>
        <w:t>用饼图展示</w:t>
      </w:r>
      <w:r>
        <w:rPr>
          <w:rFonts w:hint="eastAsia"/>
        </w:rPr>
        <w:t>两性生存和死亡的人数；</w:t>
      </w:r>
    </w:p>
    <w:p w:rsidR="008B78E3" w:rsidRDefault="008B78E3" w:rsidP="00A94D0B">
      <w:pPr>
        <w:spacing w:after="0" w:line="560" w:lineRule="exact"/>
        <w:ind w:firstLine="720"/>
      </w:pPr>
      <w:r>
        <w:rPr>
          <w:rFonts w:hint="eastAsia"/>
        </w:rPr>
        <w:t>下图：用柱状图展示两性的生还率对比。这里，生还率用维度“</w:t>
      </w:r>
      <w:r>
        <w:rPr>
          <w:rFonts w:hint="eastAsia"/>
        </w:rPr>
        <w:t>Survived</w:t>
      </w:r>
      <w:r>
        <w:rPr>
          <w:rFonts w:hint="eastAsia"/>
        </w:rPr>
        <w:t>”的平均值计算</w:t>
      </w:r>
      <w:r w:rsidR="00812B28">
        <w:rPr>
          <w:rFonts w:hint="eastAsia"/>
        </w:rPr>
        <w:t>，下同。</w:t>
      </w:r>
    </w:p>
    <w:p w:rsidR="008B78E3" w:rsidRPr="008B78E3" w:rsidRDefault="008B78E3" w:rsidP="00A94D0B">
      <w:pPr>
        <w:spacing w:after="0" w:line="560" w:lineRule="exact"/>
        <w:ind w:firstLine="720"/>
        <w:rPr>
          <w:b/>
        </w:rPr>
      </w:pPr>
      <w:r w:rsidRPr="008B78E3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二</w:t>
      </w:r>
      <w:r w:rsidRPr="008B78E3">
        <w:rPr>
          <w:rFonts w:hint="eastAsia"/>
          <w:b/>
          <w:i/>
        </w:rPr>
        <w:t>：</w:t>
      </w:r>
      <w:r w:rsidRPr="008B78E3">
        <w:rPr>
          <w:b/>
          <w:i/>
        </w:rPr>
        <w:t>在不同的年龄段中，女性的生还率均高于男性。（</w:t>
      </w:r>
      <w:r w:rsidRPr="008B78E3">
        <w:rPr>
          <w:b/>
          <w:i/>
        </w:rPr>
        <w:t>70</w:t>
      </w:r>
      <w:r w:rsidRPr="008B78E3">
        <w:rPr>
          <w:b/>
          <w:i/>
        </w:rPr>
        <w:t>岁以上没有女性乘客）</w:t>
      </w:r>
      <w:r w:rsidRPr="008B78E3">
        <w:rPr>
          <w:b/>
          <w:i/>
        </w:rPr>
        <w:t>10</w:t>
      </w:r>
      <w:r w:rsidRPr="008B78E3">
        <w:rPr>
          <w:b/>
          <w:i/>
        </w:rPr>
        <w:t>岁以下的儿童中，男女性存活率差别最小。</w:t>
      </w:r>
    </w:p>
    <w:p w:rsidR="008B78E3" w:rsidRDefault="002D759E" w:rsidP="00A94D0B">
      <w:pPr>
        <w:spacing w:after="0" w:line="560" w:lineRule="exact"/>
        <w:ind w:firstLine="720"/>
      </w:pPr>
      <w:r>
        <w:rPr>
          <w:rFonts w:hint="eastAsia"/>
        </w:rPr>
        <w:t>上图：用饼图展示不同年龄段两性</w:t>
      </w:r>
      <w:r w:rsidR="00812B28">
        <w:rPr>
          <w:rFonts w:hint="eastAsia"/>
        </w:rPr>
        <w:t>人数</w:t>
      </w:r>
      <w:r w:rsidR="001F1C48">
        <w:rPr>
          <w:rFonts w:hint="eastAsia"/>
        </w:rPr>
        <w:t>；</w:t>
      </w:r>
    </w:p>
    <w:p w:rsidR="00812B28" w:rsidRDefault="00812B28" w:rsidP="00A94D0B">
      <w:pPr>
        <w:spacing w:after="0" w:line="560" w:lineRule="exact"/>
        <w:ind w:firstLine="720"/>
      </w:pPr>
      <w:r>
        <w:rPr>
          <w:rFonts w:hint="eastAsia"/>
        </w:rPr>
        <w:t>下图：用柱状图表示不同年龄段两性生还率。</w:t>
      </w:r>
    </w:p>
    <w:p w:rsidR="001F1C48" w:rsidRDefault="001F1C48" w:rsidP="00A94D0B">
      <w:pPr>
        <w:spacing w:after="0" w:line="560" w:lineRule="exact"/>
        <w:ind w:firstLine="720"/>
      </w:pPr>
      <w:r w:rsidRPr="001F1C48">
        <w:rPr>
          <w:rFonts w:hint="eastAsia"/>
          <w:b/>
          <w:i/>
        </w:rPr>
        <w:lastRenderedPageBreak/>
        <w:t>故事点</w:t>
      </w:r>
      <w:r>
        <w:rPr>
          <w:rFonts w:hint="eastAsia"/>
          <w:b/>
          <w:i/>
        </w:rPr>
        <w:t>三：</w:t>
      </w:r>
      <w:r w:rsidRPr="001F1C48">
        <w:rPr>
          <w:b/>
          <w:i/>
        </w:rPr>
        <w:t>随着船舱级别的降低（</w:t>
      </w:r>
      <w:r w:rsidRPr="001F1C48">
        <w:rPr>
          <w:b/>
          <w:i/>
        </w:rPr>
        <w:t>1</w:t>
      </w:r>
      <w:r w:rsidRPr="001F1C48">
        <w:rPr>
          <w:b/>
          <w:i/>
        </w:rPr>
        <w:t>到</w:t>
      </w:r>
      <w:r w:rsidRPr="001F1C48">
        <w:rPr>
          <w:b/>
          <w:i/>
        </w:rPr>
        <w:t>3</w:t>
      </w:r>
      <w:r w:rsidR="00403C72">
        <w:rPr>
          <w:b/>
          <w:i/>
        </w:rPr>
        <w:t>），整体生还率下降。但在三个船舱中，女性的生还率都高于男性</w:t>
      </w:r>
      <w:r w:rsidR="00403C72">
        <w:rPr>
          <w:rFonts w:hint="eastAsia"/>
          <w:b/>
          <w:i/>
        </w:rPr>
        <w:t>，</w:t>
      </w:r>
      <w:r w:rsidR="00403C72" w:rsidRPr="00403C72">
        <w:rPr>
          <w:rFonts w:hint="eastAsia"/>
          <w:b/>
          <w:i/>
        </w:rPr>
        <w:t>即使三等舱的女性生还率也高于一等舱的男性。</w:t>
      </w:r>
    </w:p>
    <w:p w:rsidR="00A90C3A" w:rsidRDefault="001F1C48" w:rsidP="00A94D0B">
      <w:pPr>
        <w:spacing w:after="0" w:line="560" w:lineRule="exact"/>
        <w:ind w:firstLine="720"/>
      </w:pPr>
      <w:r>
        <w:rPr>
          <w:rFonts w:hint="eastAsia"/>
        </w:rPr>
        <w:t>上图：用热图表示不同船舱人数；</w:t>
      </w:r>
    </w:p>
    <w:p w:rsidR="001F1C48" w:rsidRDefault="001F1C48" w:rsidP="00A94D0B">
      <w:pPr>
        <w:spacing w:after="0" w:line="560" w:lineRule="exact"/>
        <w:ind w:firstLine="720"/>
      </w:pPr>
      <w:r>
        <w:rPr>
          <w:rFonts w:hint="eastAsia"/>
        </w:rPr>
        <w:t>下图：</w:t>
      </w:r>
      <w:r w:rsidRPr="001F1C48">
        <w:rPr>
          <w:rFonts w:hint="eastAsia"/>
        </w:rPr>
        <w:t>用柱状图表示不同</w:t>
      </w:r>
      <w:r>
        <w:rPr>
          <w:rFonts w:hint="eastAsia"/>
        </w:rPr>
        <w:t>船舱</w:t>
      </w:r>
      <w:r w:rsidRPr="001F1C48">
        <w:rPr>
          <w:rFonts w:hint="eastAsia"/>
        </w:rPr>
        <w:t>两性生还率。</w:t>
      </w:r>
    </w:p>
    <w:p w:rsidR="001F1C48" w:rsidRDefault="001F1C48" w:rsidP="00A94D0B">
      <w:pPr>
        <w:spacing w:after="0" w:line="560" w:lineRule="exact"/>
        <w:ind w:firstLine="720"/>
      </w:pPr>
      <w:r w:rsidRPr="001F1C48">
        <w:rPr>
          <w:rFonts w:hint="eastAsia"/>
          <w:b/>
          <w:i/>
        </w:rPr>
        <w:t>故事点</w:t>
      </w:r>
      <w:r>
        <w:rPr>
          <w:rFonts w:hint="eastAsia"/>
          <w:b/>
          <w:i/>
        </w:rPr>
        <w:t>四：</w:t>
      </w:r>
      <w:r w:rsidRPr="001F1C48">
        <w:rPr>
          <w:b/>
          <w:i/>
        </w:rPr>
        <w:t>始发站南安普顿上船的女性旅客似乎更喜欢结伴旅行，但生还率最低，</w:t>
      </w:r>
      <w:r w:rsidR="00C11ED9">
        <w:rPr>
          <w:rFonts w:hint="eastAsia"/>
          <w:b/>
          <w:i/>
        </w:rPr>
        <w:t>进一步通过筛选年龄段发现，这部分人群只有在</w:t>
      </w:r>
      <w:r w:rsidR="00C11ED9">
        <w:rPr>
          <w:rFonts w:hint="eastAsia"/>
          <w:b/>
          <w:i/>
        </w:rPr>
        <w:t>30</w:t>
      </w:r>
      <w:r w:rsidR="00C11ED9">
        <w:rPr>
          <w:rFonts w:hint="eastAsia"/>
          <w:b/>
          <w:i/>
        </w:rPr>
        <w:t>到</w:t>
      </w:r>
      <w:r w:rsidR="00C11ED9">
        <w:rPr>
          <w:rFonts w:hint="eastAsia"/>
          <w:b/>
          <w:i/>
        </w:rPr>
        <w:t>50</w:t>
      </w:r>
      <w:r w:rsidR="00C11ED9">
        <w:rPr>
          <w:rFonts w:hint="eastAsia"/>
          <w:b/>
          <w:i/>
        </w:rPr>
        <w:t>岁之间生还率排名第二，排除有些年龄段样本太少造成的误差，</w:t>
      </w:r>
      <w:r w:rsidR="007C2491">
        <w:rPr>
          <w:rFonts w:hint="eastAsia"/>
          <w:b/>
          <w:i/>
        </w:rPr>
        <w:t>生存率应该受到不同城市人群性格、船舱具体位置、亲人属性等因素</w:t>
      </w:r>
      <w:r w:rsidR="00D1646C">
        <w:rPr>
          <w:rFonts w:hint="eastAsia"/>
          <w:b/>
          <w:i/>
        </w:rPr>
        <w:t>综合</w:t>
      </w:r>
      <w:r w:rsidR="007C2491">
        <w:rPr>
          <w:rFonts w:hint="eastAsia"/>
          <w:b/>
          <w:i/>
        </w:rPr>
        <w:t>影响。</w:t>
      </w:r>
    </w:p>
    <w:p w:rsidR="001F1C48" w:rsidRPr="001F1C48" w:rsidRDefault="001F1C48" w:rsidP="001F1C48">
      <w:pPr>
        <w:spacing w:after="0" w:line="560" w:lineRule="exact"/>
        <w:ind w:firstLine="720"/>
      </w:pPr>
      <w:r w:rsidRPr="001F1C48">
        <w:rPr>
          <w:rFonts w:hint="eastAsia"/>
        </w:rPr>
        <w:t>上图：用柱状图表示不同</w:t>
      </w:r>
      <w:r>
        <w:rPr>
          <w:rFonts w:hint="eastAsia"/>
        </w:rPr>
        <w:t>登船口女性生还率</w:t>
      </w:r>
      <w:r w:rsidRPr="001F1C48">
        <w:rPr>
          <w:rFonts w:hint="eastAsia"/>
        </w:rPr>
        <w:t>；</w:t>
      </w:r>
    </w:p>
    <w:p w:rsidR="003B0F50" w:rsidRPr="00434B81" w:rsidRDefault="001F1C48" w:rsidP="00CE30F0">
      <w:pPr>
        <w:spacing w:after="0" w:line="560" w:lineRule="exact"/>
        <w:ind w:firstLine="720"/>
        <w:rPr>
          <w:color w:val="FF0000"/>
        </w:rPr>
      </w:pPr>
      <w:r w:rsidRPr="001F1C48">
        <w:rPr>
          <w:rFonts w:hint="eastAsia"/>
        </w:rPr>
        <w:t>下图：用柱状图表示不同登船口</w:t>
      </w:r>
      <w:r w:rsidR="007C2491">
        <w:rPr>
          <w:rFonts w:hint="eastAsia"/>
        </w:rPr>
        <w:t>生还和遇难</w:t>
      </w:r>
      <w:r>
        <w:rPr>
          <w:rFonts w:hint="eastAsia"/>
        </w:rPr>
        <w:t>女性平均亲人数量。这里，亲人数量为计算字段，计算方法为：</w:t>
      </w:r>
      <w:r w:rsidRPr="001F1C48">
        <w:t>[</w:t>
      </w:r>
      <w:proofErr w:type="spellStart"/>
      <w:r w:rsidRPr="001F1C48">
        <w:t>SibSp</w:t>
      </w:r>
      <w:proofErr w:type="spellEnd"/>
      <w:r w:rsidRPr="001F1C48">
        <w:t>] + [Parch]</w:t>
      </w:r>
      <w:r>
        <w:rPr>
          <w:rFonts w:hint="eastAsia"/>
        </w:rPr>
        <w:t>。</w:t>
      </w:r>
      <w:r w:rsidR="007C2491">
        <w:rPr>
          <w:rFonts w:hint="eastAsia"/>
        </w:rPr>
        <w:t>同时该图表加入筛选器：年龄段，用以观察不同年龄段人群行为。</w:t>
      </w:r>
    </w:p>
    <w:p w:rsidR="00CE30F0" w:rsidRDefault="00CE30F0" w:rsidP="00A94D0B">
      <w:pPr>
        <w:spacing w:after="0" w:line="560" w:lineRule="exact"/>
        <w:ind w:firstLine="720"/>
        <w:rPr>
          <w:b/>
          <w:sz w:val="32"/>
          <w:szCs w:val="32"/>
        </w:rPr>
      </w:pPr>
    </w:p>
    <w:p w:rsid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四、反馈</w:t>
      </w:r>
    </w:p>
    <w:p w:rsidR="00644404" w:rsidRPr="00644404" w:rsidRDefault="00644404" w:rsidP="00A94D0B">
      <w:pPr>
        <w:spacing w:after="0" w:line="560" w:lineRule="exact"/>
        <w:ind w:firstLine="720"/>
        <w:rPr>
          <w:color w:val="0000FF"/>
          <w:u w:val="single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736600</wp:posOffset>
            </wp:positionV>
            <wp:extent cx="5575300" cy="1981200"/>
            <wp:effectExtent l="19050" t="0" r="6350" b="0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7" w:history="1">
        <w:r w:rsidRPr="00644404">
          <w:rPr>
            <w:rFonts w:hint="eastAsia"/>
            <w:color w:val="0000FF"/>
            <w:u w:val="single"/>
          </w:rPr>
          <w:t>优达学城论坛关于我</w:t>
        </w:r>
        <w:r>
          <w:rPr>
            <w:rFonts w:hint="eastAsia"/>
            <w:color w:val="0000FF"/>
            <w:u w:val="single"/>
          </w:rPr>
          <w:t>征求意见</w:t>
        </w:r>
        <w:r w:rsidRPr="00644404">
          <w:rPr>
            <w:rFonts w:hint="eastAsia"/>
            <w:color w:val="0000FF"/>
            <w:u w:val="single"/>
          </w:rPr>
          <w:t>的帖子链接</w:t>
        </w:r>
      </w:hyperlink>
    </w:p>
    <w:p w:rsidR="00644404" w:rsidRPr="00644404" w:rsidRDefault="0077492C" w:rsidP="00A94D0B">
      <w:pPr>
        <w:spacing w:after="0" w:line="560" w:lineRule="exact"/>
        <w:ind w:firstLine="720"/>
        <w:rPr>
          <w:b/>
        </w:rPr>
      </w:pPr>
      <w:r>
        <w:rPr>
          <w:rFonts w:hint="eastAsia"/>
          <w:b/>
        </w:rPr>
        <w:t>（一）</w:t>
      </w:r>
      <w:r w:rsidR="00644404">
        <w:rPr>
          <w:rFonts w:hint="eastAsia"/>
          <w:b/>
        </w:rPr>
        <w:t>来自</w:t>
      </w:r>
      <w:r w:rsidR="00644404" w:rsidRPr="00644404">
        <w:rPr>
          <w:rFonts w:hint="eastAsia"/>
          <w:b/>
        </w:rPr>
        <w:t xml:space="preserve">mentor </w:t>
      </w:r>
      <w:proofErr w:type="spellStart"/>
      <w:r w:rsidR="00644404" w:rsidRPr="00644404">
        <w:rPr>
          <w:rFonts w:hint="eastAsia"/>
          <w:b/>
        </w:rPr>
        <w:t>ivylee</w:t>
      </w:r>
      <w:proofErr w:type="spellEnd"/>
      <w:r w:rsidR="00644404">
        <w:rPr>
          <w:rFonts w:hint="eastAsia"/>
          <w:b/>
        </w:rPr>
        <w:t>的</w:t>
      </w:r>
      <w:r w:rsidR="00644404" w:rsidRPr="00644404">
        <w:rPr>
          <w:rFonts w:hint="eastAsia"/>
          <w:b/>
        </w:rPr>
        <w:t>反馈一：</w:t>
      </w:r>
    </w:p>
    <w:p w:rsidR="00644404" w:rsidRDefault="0077492C" w:rsidP="00A94D0B">
      <w:pPr>
        <w:spacing w:after="0" w:line="560" w:lineRule="exact"/>
        <w:ind w:firstLine="720"/>
      </w:pPr>
      <w:r>
        <w:rPr>
          <w:rFonts w:hint="eastAsia"/>
        </w:rPr>
        <w:t>将意见整理后如下：</w:t>
      </w:r>
    </w:p>
    <w:p w:rsidR="0077492C" w:rsidRDefault="0077492C" w:rsidP="00A94D0B">
      <w:pPr>
        <w:spacing w:after="0" w:line="560" w:lineRule="exact"/>
        <w:ind w:firstLine="720"/>
      </w:pPr>
      <w:r>
        <w:rPr>
          <w:rFonts w:hint="eastAsia"/>
        </w:rPr>
        <w:t xml:space="preserve">1. </w:t>
      </w:r>
      <w:r>
        <w:rPr>
          <w:rFonts w:hint="eastAsia"/>
        </w:rPr>
        <w:t>第三页重点放在亲人人数变量，减少图表中的变量数。</w:t>
      </w:r>
    </w:p>
    <w:p w:rsidR="0077492C" w:rsidRDefault="0077492C" w:rsidP="00A94D0B">
      <w:pPr>
        <w:spacing w:after="0" w:line="560" w:lineRule="exact"/>
        <w:ind w:firstLine="720"/>
      </w:pPr>
      <w:r>
        <w:rPr>
          <w:rFonts w:hint="eastAsia"/>
        </w:rPr>
        <w:t xml:space="preserve">2. </w:t>
      </w:r>
      <w:r>
        <w:rPr>
          <w:rFonts w:hint="eastAsia"/>
        </w:rPr>
        <w:t>在生还率旁增加人数的图表，以突出偶然因素的影响。</w:t>
      </w:r>
    </w:p>
    <w:p w:rsidR="0077492C" w:rsidRPr="00644404" w:rsidRDefault="0077492C" w:rsidP="00A94D0B">
      <w:pPr>
        <w:spacing w:after="0" w:line="560" w:lineRule="exact"/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可以在故事的每一页添加仪表盘。</w:t>
      </w:r>
    </w:p>
    <w:p w:rsidR="00644404" w:rsidRPr="00644404" w:rsidRDefault="00644404" w:rsidP="00A94D0B">
      <w:pPr>
        <w:spacing w:after="0" w:line="560" w:lineRule="exact"/>
        <w:ind w:firstLine="720"/>
        <w:rPr>
          <w:b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806450</wp:posOffset>
            </wp:positionV>
            <wp:extent cx="5708650" cy="1409700"/>
            <wp:effectExtent l="19050" t="0" r="6350" b="0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492C">
        <w:rPr>
          <w:rFonts w:hint="eastAsia"/>
          <w:b/>
        </w:rPr>
        <w:t>（二）来自</w:t>
      </w:r>
      <w:r w:rsidR="0077492C">
        <w:rPr>
          <w:rFonts w:hint="eastAsia"/>
          <w:b/>
        </w:rPr>
        <w:t xml:space="preserve">mentor </w:t>
      </w:r>
      <w:proofErr w:type="spellStart"/>
      <w:r w:rsidR="0077492C">
        <w:rPr>
          <w:rFonts w:hint="eastAsia"/>
          <w:b/>
        </w:rPr>
        <w:t>Elib</w:t>
      </w:r>
      <w:proofErr w:type="spellEnd"/>
      <w:r w:rsidR="0077492C">
        <w:rPr>
          <w:rFonts w:hint="eastAsia"/>
          <w:b/>
        </w:rPr>
        <w:t>的</w:t>
      </w:r>
      <w:r w:rsidRPr="00644404">
        <w:rPr>
          <w:rFonts w:hint="eastAsia"/>
          <w:b/>
        </w:rPr>
        <w:t>反馈二：</w:t>
      </w:r>
    </w:p>
    <w:p w:rsidR="0077492C" w:rsidRP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>将意见整理后如下：</w:t>
      </w:r>
    </w:p>
    <w:p w:rsid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 xml:space="preserve">1. </w:t>
      </w:r>
      <w:r w:rsidRPr="0077492C">
        <w:rPr>
          <w:rFonts w:hint="eastAsia"/>
        </w:rPr>
        <w:t>第三页</w:t>
      </w:r>
      <w:r>
        <w:rPr>
          <w:rFonts w:hint="eastAsia"/>
        </w:rPr>
        <w:t>关于</w:t>
      </w:r>
      <w:r>
        <w:rPr>
          <w:rFonts w:hint="eastAsia"/>
        </w:rPr>
        <w:t>10</w:t>
      </w:r>
      <w:r>
        <w:rPr>
          <w:rFonts w:hint="eastAsia"/>
        </w:rPr>
        <w:t>岁以下孩子亲人数表达的意义没有凸显出来。</w:t>
      </w:r>
    </w:p>
    <w:p w:rsid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 xml:space="preserve">2. </w:t>
      </w:r>
      <w:r>
        <w:rPr>
          <w:rFonts w:hint="eastAsia"/>
        </w:rPr>
        <w:t>第三页关于生还的女性比生还的男性亲人数量多，这一点很难看出来。</w:t>
      </w:r>
    </w:p>
    <w:p w:rsidR="0077492C" w:rsidRDefault="0077492C" w:rsidP="0077492C">
      <w:pPr>
        <w:spacing w:after="0" w:line="560" w:lineRule="exact"/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试着利用仪表盘组建故事。</w:t>
      </w:r>
    </w:p>
    <w:p w:rsidR="0077492C" w:rsidRDefault="0077492C" w:rsidP="00CE30F0">
      <w:pPr>
        <w:spacing w:after="0" w:line="560" w:lineRule="exact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（三）</w:t>
      </w:r>
      <w:r w:rsidRPr="0077492C">
        <w:rPr>
          <w:rFonts w:hint="eastAsia"/>
          <w:b/>
        </w:rPr>
        <w:t>结合上述两个反馈，做出如下完善和更改：</w:t>
      </w:r>
    </w:p>
    <w:p w:rsidR="0077492C" w:rsidRDefault="0077492C" w:rsidP="0077492C">
      <w:pPr>
        <w:spacing w:after="0" w:line="560" w:lineRule="exact"/>
        <w:ind w:firstLine="720"/>
      </w:pPr>
      <w:r w:rsidRPr="0077492C">
        <w:rPr>
          <w:rFonts w:hint="eastAsia"/>
        </w:rPr>
        <w:t>1.</w:t>
      </w:r>
      <w:r w:rsidR="00D85F37">
        <w:rPr>
          <w:rFonts w:hint="eastAsia"/>
        </w:rPr>
        <w:t xml:space="preserve"> </w:t>
      </w:r>
      <w:r w:rsidR="005D4C46">
        <w:rPr>
          <w:rFonts w:hint="eastAsia"/>
        </w:rPr>
        <w:t>将年龄段和船舱相关的两个可视化改为仪表盘，均加入基础数量图表。</w:t>
      </w:r>
    </w:p>
    <w:p w:rsidR="005D4C46" w:rsidRDefault="005D4C46" w:rsidP="0077492C">
      <w:pPr>
        <w:spacing w:after="0" w:line="560" w:lineRule="exact"/>
        <w:ind w:firstLine="720"/>
      </w:pPr>
      <w:r>
        <w:rPr>
          <w:rFonts w:hint="eastAsia"/>
        </w:rPr>
        <w:t xml:space="preserve">2. </w:t>
      </w:r>
      <w:r>
        <w:rPr>
          <w:rFonts w:hint="eastAsia"/>
        </w:rPr>
        <w:t>第三页改为对不同登船城市</w:t>
      </w:r>
      <w:r w:rsidR="00CE30F0">
        <w:rPr>
          <w:rFonts w:hint="eastAsia"/>
        </w:rPr>
        <w:t>女性</w:t>
      </w:r>
      <w:r>
        <w:rPr>
          <w:rFonts w:hint="eastAsia"/>
        </w:rPr>
        <w:t>生还率</w:t>
      </w:r>
      <w:r w:rsidR="00CE30F0">
        <w:rPr>
          <w:rFonts w:hint="eastAsia"/>
        </w:rPr>
        <w:t>和亲人数量</w:t>
      </w:r>
      <w:r>
        <w:rPr>
          <w:rFonts w:hint="eastAsia"/>
        </w:rPr>
        <w:t>研究。</w:t>
      </w:r>
    </w:p>
    <w:p w:rsidR="00C12772" w:rsidRPr="0077492C" w:rsidRDefault="00C12772" w:rsidP="0077492C">
      <w:pPr>
        <w:spacing w:after="0" w:line="560" w:lineRule="exact"/>
        <w:ind w:firstLine="720"/>
      </w:pPr>
      <w:r>
        <w:rPr>
          <w:rFonts w:hint="eastAsia"/>
        </w:rPr>
        <w:t xml:space="preserve">3. </w:t>
      </w:r>
      <w:r>
        <w:rPr>
          <w:rFonts w:hint="eastAsia"/>
        </w:rPr>
        <w:t>加入总体情况仪表盘。</w:t>
      </w:r>
    </w:p>
    <w:p w:rsidR="003B0F50" w:rsidRPr="00434B81" w:rsidRDefault="0077492C" w:rsidP="00700774">
      <w:pPr>
        <w:spacing w:after="0" w:line="560" w:lineRule="exact"/>
        <w:rPr>
          <w:color w:val="FF0000"/>
        </w:rPr>
      </w:pPr>
      <w:r>
        <w:rPr>
          <w:rFonts w:hint="eastAsia"/>
        </w:rPr>
        <w:tab/>
      </w:r>
    </w:p>
    <w:p w:rsidR="00937713" w:rsidRPr="00937713" w:rsidRDefault="00937713" w:rsidP="00A94D0B">
      <w:pPr>
        <w:spacing w:after="0" w:line="560" w:lineRule="exact"/>
        <w:ind w:firstLine="720"/>
        <w:rPr>
          <w:b/>
          <w:sz w:val="32"/>
          <w:szCs w:val="32"/>
        </w:rPr>
      </w:pPr>
      <w:r w:rsidRPr="00937713">
        <w:rPr>
          <w:rFonts w:hint="eastAsia"/>
          <w:b/>
          <w:sz w:val="32"/>
          <w:szCs w:val="32"/>
        </w:rPr>
        <w:t>五、资源</w:t>
      </w:r>
    </w:p>
    <w:p w:rsidR="004358AB" w:rsidRPr="00700774" w:rsidRDefault="00937713" w:rsidP="00A94D0B">
      <w:pPr>
        <w:spacing w:after="0" w:line="560" w:lineRule="exact"/>
        <w:ind w:firstLine="720"/>
      </w:pPr>
      <w:r w:rsidRPr="00700774">
        <w:rPr>
          <w:rFonts w:hint="eastAsia"/>
        </w:rPr>
        <w:t>N / A</w:t>
      </w:r>
      <w:r w:rsidR="00700774" w:rsidRPr="00700774">
        <w:rPr>
          <w:rFonts w:hint="eastAsia"/>
        </w:rPr>
        <w:t>.</w:t>
      </w:r>
    </w:p>
    <w:sectPr w:rsidR="004358AB" w:rsidRPr="00700774" w:rsidSect="00937713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1A6" w:rsidRDefault="00B761A6" w:rsidP="00937713">
      <w:pPr>
        <w:spacing w:after="0"/>
      </w:pPr>
      <w:r>
        <w:separator/>
      </w:r>
    </w:p>
  </w:endnote>
  <w:endnote w:type="continuationSeparator" w:id="0">
    <w:p w:rsidR="00B761A6" w:rsidRDefault="00B761A6" w:rsidP="0093771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960"/>
      <w:docPartObj>
        <w:docPartGallery w:val="Page Numbers (Bottom of Page)"/>
        <w:docPartUnique/>
      </w:docPartObj>
    </w:sdtPr>
    <w:sdtContent>
      <w:p w:rsidR="00937713" w:rsidRDefault="00B40925">
        <w:pPr>
          <w:pStyle w:val="a4"/>
          <w:jc w:val="right"/>
        </w:pPr>
        <w:r w:rsidRPr="0093771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37713" w:rsidRPr="0093771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3771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D2C24" w:rsidRPr="003D2C24">
          <w:rPr>
            <w:rFonts w:ascii="Times New Roman" w:hAnsi="Times New Roman" w:cs="Times New Roman"/>
            <w:noProof/>
            <w:sz w:val="28"/>
            <w:szCs w:val="28"/>
            <w:lang w:val="zh-CN"/>
          </w:rPr>
          <w:t>1</w:t>
        </w:r>
        <w:r w:rsidRPr="0093771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37713" w:rsidRDefault="0093771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1A6" w:rsidRDefault="00B761A6" w:rsidP="00937713">
      <w:pPr>
        <w:spacing w:after="0"/>
      </w:pPr>
      <w:r>
        <w:separator/>
      </w:r>
    </w:p>
  </w:footnote>
  <w:footnote w:type="continuationSeparator" w:id="0">
    <w:p w:rsidR="00B761A6" w:rsidRDefault="00B761A6" w:rsidP="009377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69C7"/>
    <w:rsid w:val="000E4737"/>
    <w:rsid w:val="001F1C48"/>
    <w:rsid w:val="0023768A"/>
    <w:rsid w:val="002D52B2"/>
    <w:rsid w:val="002D759E"/>
    <w:rsid w:val="00304331"/>
    <w:rsid w:val="00323B43"/>
    <w:rsid w:val="003B0F50"/>
    <w:rsid w:val="003D2C24"/>
    <w:rsid w:val="003D37D8"/>
    <w:rsid w:val="00403C72"/>
    <w:rsid w:val="00426133"/>
    <w:rsid w:val="00434B81"/>
    <w:rsid w:val="004358AB"/>
    <w:rsid w:val="00482101"/>
    <w:rsid w:val="00486E7E"/>
    <w:rsid w:val="0052364C"/>
    <w:rsid w:val="00524C5B"/>
    <w:rsid w:val="00585B8A"/>
    <w:rsid w:val="005D3F74"/>
    <w:rsid w:val="005D4C46"/>
    <w:rsid w:val="00610AB8"/>
    <w:rsid w:val="00644404"/>
    <w:rsid w:val="006A089C"/>
    <w:rsid w:val="006E3645"/>
    <w:rsid w:val="00700774"/>
    <w:rsid w:val="0070630B"/>
    <w:rsid w:val="0077492C"/>
    <w:rsid w:val="007C2491"/>
    <w:rsid w:val="00812B28"/>
    <w:rsid w:val="008B7726"/>
    <w:rsid w:val="008B78E3"/>
    <w:rsid w:val="008E2009"/>
    <w:rsid w:val="00937713"/>
    <w:rsid w:val="009540D1"/>
    <w:rsid w:val="00A90C3A"/>
    <w:rsid w:val="00A94D0B"/>
    <w:rsid w:val="00A96A26"/>
    <w:rsid w:val="00AB63E8"/>
    <w:rsid w:val="00AD2EA7"/>
    <w:rsid w:val="00B16DE3"/>
    <w:rsid w:val="00B40925"/>
    <w:rsid w:val="00B41BFF"/>
    <w:rsid w:val="00B42068"/>
    <w:rsid w:val="00B761A6"/>
    <w:rsid w:val="00C11ED9"/>
    <w:rsid w:val="00C12772"/>
    <w:rsid w:val="00CE30F0"/>
    <w:rsid w:val="00D07C44"/>
    <w:rsid w:val="00D11F9F"/>
    <w:rsid w:val="00D1646C"/>
    <w:rsid w:val="00D31D50"/>
    <w:rsid w:val="00D85F37"/>
    <w:rsid w:val="00DC132F"/>
    <w:rsid w:val="00DD2AAA"/>
    <w:rsid w:val="00EC6046"/>
    <w:rsid w:val="00F1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77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771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7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713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524C5B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4440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4404"/>
    <w:rPr>
      <w:rFonts w:ascii="Tahoma" w:hAnsi="Tahoma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52364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discussions.youdaxue.com/t/tableau/643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cp:lastPrinted>2018-09-21T06:17:00Z</cp:lastPrinted>
  <dcterms:created xsi:type="dcterms:W3CDTF">2008-09-11T17:20:00Z</dcterms:created>
  <dcterms:modified xsi:type="dcterms:W3CDTF">2018-09-21T07:05:00Z</dcterms:modified>
</cp:coreProperties>
</file>