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SQL笔试题：</w:t>
      </w:r>
    </w:p>
    <w:p>
      <w:r>
        <w:rPr>
          <w:rFonts w:hint="eastAsia"/>
        </w:rPr>
        <w:t>有搜狐新闻表news和搜狐新闻文章库表article，具体字段如下</w:t>
      </w:r>
    </w:p>
    <w:p>
      <w:r>
        <w:rPr>
          <w:rFonts w:hint="eastAsia"/>
        </w:rPr>
        <w:t>news表：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720"/>
        <w:gridCol w:w="1061"/>
        <w:gridCol w:w="11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20"/>
              </w:rPr>
              <w:t>字段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20"/>
              </w:rPr>
              <w:t>值举例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20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newsid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21938127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新闻id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pv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12</w:t>
            </w:r>
            <w:r>
              <w:rPr>
                <w:rFonts w:ascii="微软雅黑" w:hAnsi="微软雅黑"/>
                <w:color w:val="000000"/>
                <w:sz w:val="18"/>
                <w:szCs w:val="20"/>
              </w:rPr>
              <w:t>,</w:t>
            </w: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文章阅读量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s</w:t>
            </w:r>
            <w:r>
              <w:rPr>
                <w:rFonts w:ascii="微软雅黑" w:hAnsi="微软雅黑"/>
                <w:color w:val="000000"/>
                <w:sz w:val="18"/>
                <w:szCs w:val="20"/>
              </w:rPr>
              <w:t>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20180801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20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20"/>
              </w:rPr>
              <w:t>时间</w:t>
            </w:r>
          </w:p>
        </w:tc>
      </w:tr>
    </w:tbl>
    <w:p>
      <w:r>
        <w:rPr>
          <w:rFonts w:hint="eastAsia"/>
        </w:rPr>
        <w:t>article表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710"/>
        <w:gridCol w:w="3372"/>
        <w:gridCol w:w="9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6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3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值举例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newsid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3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21938127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新闻id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新款宝马3系和奥迪A4L哪个更值得买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文章标题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3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汽车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</w:rPr>
              <w:t>文章分类</w:t>
            </w:r>
          </w:p>
        </w:tc>
      </w:tr>
    </w:tbl>
    <w:p/>
    <w:tbl>
      <w:tblPr>
        <w:tblStyle w:val="2"/>
        <w:tblW w:w="7520" w:type="dxa"/>
        <w:tblInd w:w="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860"/>
        <w:gridCol w:w="300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</w:tr>
    </w:tbl>
    <w:p/>
    <w:p>
      <w:r>
        <w:rPr>
          <w:rFonts w:hint="eastAsia"/>
        </w:rPr>
        <w:t>请写出</w:t>
      </w: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020</w:t>
      </w:r>
      <w:r>
        <w:rPr>
          <w:rFonts w:hint="eastAsia"/>
          <w:b/>
          <w:bCs/>
          <w:color w:val="FF0000"/>
        </w:rPr>
        <w:t>年8月</w:t>
      </w:r>
      <w:r>
        <w:rPr>
          <w:rFonts w:hint="eastAsia"/>
        </w:rPr>
        <w:t>各类别按文章标题包含“</w:t>
      </w:r>
      <w:r>
        <w:rPr>
          <w:rFonts w:hint="eastAsia"/>
          <w:b/>
          <w:bCs/>
          <w:color w:val="FF0000"/>
        </w:rPr>
        <w:t>宝马</w:t>
      </w:r>
      <w:r>
        <w:rPr>
          <w:rFonts w:hint="eastAsia"/>
        </w:rPr>
        <w:t>”关键词的</w:t>
      </w:r>
      <w:r>
        <w:rPr>
          <w:rFonts w:hint="eastAsia"/>
          <w:b/>
          <w:bCs/>
          <w:color w:val="FF0000"/>
        </w:rPr>
        <w:t>总阅读量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top</w:t>
      </w:r>
      <w:r>
        <w:rPr>
          <w:b/>
          <w:bCs/>
          <w:color w:val="FF0000"/>
        </w:rPr>
        <w:t>100</w:t>
      </w:r>
      <w:r>
        <w:rPr>
          <w:rFonts w:hint="eastAsia"/>
        </w:rPr>
        <w:t>数据的SQL语句，期望结果如下图。</w:t>
      </w:r>
      <w:bookmarkStart w:id="0" w:name="_GoBack"/>
      <w:bookmarkEnd w:id="0"/>
    </w:p>
    <w:p>
      <w:r>
        <w:rPr>
          <w:rFonts w:hint="eastAsia"/>
        </w:rPr>
        <w:t>期望输出结果：</w:t>
      </w:r>
    </w:p>
    <w:tbl>
      <w:tblPr>
        <w:tblStyle w:val="2"/>
        <w:tblW w:w="75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860"/>
        <w:gridCol w:w="300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6"/>
                <w:szCs w:val="16"/>
              </w:rPr>
              <w:t>rank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6"/>
                <w:szCs w:val="16"/>
              </w:rPr>
              <w:t>category</w:t>
            </w:r>
          </w:p>
        </w:tc>
        <w:tc>
          <w:tcPr>
            <w:tcW w:w="3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jc w:val="center"/>
              <w:rPr>
                <w:rFonts w:ascii="微软雅黑" w:hAnsi="微软雅黑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6"/>
                <w:szCs w:val="16"/>
              </w:rPr>
              <w:t>Pv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汽车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25-40万的宝马车选哪个品牌好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2,321,234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汽车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奔驰和宝马选哪个好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923,771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汽车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宝马品牌省油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213,212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汽车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汽车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宝马5系机油门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12,345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金融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理财买宝马股票好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1,231,234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金融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宝马股票暴跌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128,371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金融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宝马股票分红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12,323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金融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金融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汽车宝马股票值得买么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3,213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……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Select rank,category,title,Pv</w:t>
      </w:r>
    </w:p>
    <w:p>
      <w:pPr>
        <w:rPr>
          <w:rFonts w:hint="eastAsia"/>
        </w:rPr>
      </w:pPr>
      <w:r>
        <w:rPr>
          <w:rFonts w:hint="eastAsia"/>
        </w:rPr>
        <w:t xml:space="preserve">from( </w:t>
      </w:r>
    </w:p>
    <w:p>
      <w:pPr>
        <w:rPr>
          <w:rFonts w:hint="eastAsia"/>
        </w:rPr>
      </w:pPr>
      <w:r>
        <w:rPr>
          <w:rFonts w:hint="eastAsia"/>
        </w:rPr>
        <w:t xml:space="preserve">Select *,row_number() over (partition by category order by pv desc) rank </w:t>
      </w:r>
    </w:p>
    <w:p>
      <w:pPr>
        <w:rPr>
          <w:rFonts w:hint="eastAsia"/>
        </w:rPr>
      </w:pPr>
      <w:r>
        <w:rPr>
          <w:rFonts w:hint="eastAsia"/>
        </w:rPr>
        <w:t>From(</w:t>
      </w:r>
    </w:p>
    <w:p>
      <w:pPr>
        <w:rPr>
          <w:rFonts w:hint="eastAsia"/>
        </w:rPr>
      </w:pPr>
      <w:r>
        <w:rPr>
          <w:rFonts w:hint="eastAsia"/>
        </w:rPr>
        <w:t>Select*</w:t>
      </w:r>
    </w:p>
    <w:p>
      <w:pPr>
        <w:rPr>
          <w:rFonts w:hint="eastAsia"/>
        </w:rPr>
      </w:pPr>
      <w:r>
        <w:rPr>
          <w:rFonts w:hint="eastAsia"/>
        </w:rPr>
        <w:t>From news a</w:t>
      </w:r>
    </w:p>
    <w:p>
      <w:pPr>
        <w:rPr>
          <w:rFonts w:hint="eastAsia"/>
        </w:rPr>
      </w:pPr>
      <w:r>
        <w:rPr>
          <w:rFonts w:hint="eastAsia"/>
        </w:rPr>
        <w:t>Inner join article b on a.newsid = b.newsid</w:t>
      </w:r>
    </w:p>
    <w:p>
      <w:pPr>
        <w:rPr>
          <w:rFonts w:hint="eastAsia"/>
        </w:rPr>
      </w:pPr>
      <w:r>
        <w:rPr>
          <w:rFonts w:hint="eastAsia"/>
        </w:rPr>
        <w:t>Where title like ’%宝马%’and month(date)=8 and year(date)=2020</w:t>
      </w:r>
    </w:p>
    <w:p>
      <w:pPr>
        <w:rPr>
          <w:rFonts w:hint="eastAsia"/>
        </w:rPr>
      </w:pPr>
      <w:r>
        <w:rPr>
          <w:rFonts w:hint="eastAsia"/>
        </w:rPr>
        <w:t xml:space="preserve">)) as t1 </w:t>
      </w:r>
    </w:p>
    <w:p>
      <w:pPr>
        <w:rPr>
          <w:rFonts w:hint="eastAsia"/>
        </w:rPr>
      </w:pPr>
      <w:r>
        <w:rPr>
          <w:rFonts w:hint="eastAsia"/>
        </w:rPr>
        <w:t>Where rank&lt;=100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8C"/>
    <w:rsid w:val="00254191"/>
    <w:rsid w:val="00397F81"/>
    <w:rsid w:val="003B510B"/>
    <w:rsid w:val="003D2B12"/>
    <w:rsid w:val="0040332B"/>
    <w:rsid w:val="0040408C"/>
    <w:rsid w:val="004214A1"/>
    <w:rsid w:val="004A7912"/>
    <w:rsid w:val="00510D8F"/>
    <w:rsid w:val="00524420"/>
    <w:rsid w:val="00581AA4"/>
    <w:rsid w:val="005A5B22"/>
    <w:rsid w:val="0060643A"/>
    <w:rsid w:val="006332CE"/>
    <w:rsid w:val="0063376E"/>
    <w:rsid w:val="006D220D"/>
    <w:rsid w:val="006D61D2"/>
    <w:rsid w:val="00781E54"/>
    <w:rsid w:val="00932E4D"/>
    <w:rsid w:val="00936E33"/>
    <w:rsid w:val="009D0D75"/>
    <w:rsid w:val="00A3021B"/>
    <w:rsid w:val="00BC0AEA"/>
    <w:rsid w:val="00D31CC1"/>
    <w:rsid w:val="00E362A0"/>
    <w:rsid w:val="2C70589D"/>
    <w:rsid w:val="5EF94B95"/>
    <w:rsid w:val="FDFEC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微软雅黑" w:cs="宋体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sohu</Company>
  <Pages>1</Pages>
  <Words>90</Words>
  <Characters>519</Characters>
  <Lines>4</Lines>
  <Paragraphs>1</Paragraphs>
  <TotalTime>5</TotalTime>
  <ScaleCrop>false</ScaleCrop>
  <LinksUpToDate>false</LinksUpToDate>
  <CharactersWithSpaces>608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2021-05-14T01:33:00Z</dcterms:created>
  <dc:creator>Microsoft Office User</dc:creator>
  <cp:lastModifiedBy>乔瓷</cp:lastModifiedBy>
  <cp:lastPrinted>2019-10-16T17:26:00Z</cp:lastPrinted>
  <dcterms:modified xsi:type="dcterms:W3CDTF">2021-11-27T09:41:31Z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3D7D252262874E37A89C9C90834A5899</vt:lpwstr>
  </property>
</Properties>
</file>