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2F2A" w:rsidRPr="00ED2F2A" w:rsidRDefault="00ED2F2A" w:rsidP="00ED2F2A">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0" w:name="_GoBack"/>
      <w:bookmarkEnd w:id="0"/>
      <w:r w:rsidRPr="00ED2F2A">
        <w:rPr>
          <w:rFonts w:ascii="Times New Roman" w:eastAsia="Times New Roman" w:hAnsi="Times New Roman" w:cs="Times New Roman"/>
          <w:b/>
          <w:bCs/>
          <w:kern w:val="36"/>
          <w:sz w:val="32"/>
          <w:szCs w:val="32"/>
        </w:rPr>
        <w:t>E-COMMERCE STORE DATASET ANALYSIS – SUMMARY</w:t>
      </w:r>
    </w:p>
    <w:p w:rsidR="00ED2F2A" w:rsidRPr="00ED2F2A" w:rsidRDefault="00ED2F2A" w:rsidP="00ED2F2A">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sidRPr="00ED2F2A">
        <w:rPr>
          <w:rFonts w:ascii="Times New Roman" w:eastAsia="Times New Roman" w:hAnsi="Times New Roman" w:cs="Times New Roman"/>
          <w:b/>
          <w:bCs/>
          <w:sz w:val="28"/>
          <w:szCs w:val="28"/>
        </w:rPr>
        <w:t>OVERVIEW</w:t>
      </w:r>
    </w:p>
    <w:p w:rsidR="00ED2F2A" w:rsidRPr="00ED2F2A" w:rsidRDefault="00ED2F2A" w:rsidP="00ED2F2A">
      <w:pPr>
        <w:spacing w:before="100" w:beforeAutospacing="1" w:after="100" w:afterAutospacing="1" w:line="48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This analysis is based on an E-commerce retail dataset containing customer, product, store, and sales transaction data across multiple U.S. regions. The dataset includes key business dimensions such as customer demographics, product categories, store formats, and payment methods. The objective of the analysis is to understand sales performance, customer behavior, product demand, and store efficiency using Excel-based data processing and pivot table insights.</w:t>
      </w:r>
    </w:p>
    <w:p w:rsidR="00ED2F2A" w:rsidRDefault="00ED2F2A" w:rsidP="00ED2F2A">
      <w:p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The data reveals a diversified retail structure with customers segmented by loyalty levels, products grouped into categories, and stores distributed across North, South, East, and West regions. Sales transactions capture essential metrics such as quantity, unit price, discounts, and payment methods.</w:t>
      </w:r>
    </w:p>
    <w:p w:rsidR="00ED2F2A" w:rsidRDefault="00ED2F2A" w:rsidP="00ED2F2A">
      <w:pPr>
        <w:spacing w:before="100" w:beforeAutospacing="1" w:after="100" w:afterAutospacing="1" w:line="240" w:lineRule="auto"/>
        <w:rPr>
          <w:rFonts w:ascii="Times New Roman" w:eastAsia="Times New Roman" w:hAnsi="Times New Roman" w:cs="Times New Roman"/>
          <w:sz w:val="24"/>
          <w:szCs w:val="24"/>
        </w:rPr>
      </w:pPr>
    </w:p>
    <w:p w:rsidR="00ED2F2A" w:rsidRPr="00ED2F2A" w:rsidRDefault="00ED2F2A" w:rsidP="00ED2F2A">
      <w:pPr>
        <w:pStyle w:val="Heading2"/>
        <w:rPr>
          <w:sz w:val="28"/>
          <w:szCs w:val="28"/>
        </w:rPr>
      </w:pPr>
      <w:r w:rsidRPr="00ED2F2A">
        <w:rPr>
          <w:sz w:val="28"/>
          <w:szCs w:val="28"/>
        </w:rPr>
        <w:t>2.</w:t>
      </w:r>
      <w:r w:rsidRPr="00ED2F2A">
        <w:rPr>
          <w:rStyle w:val="Strong"/>
          <w:b/>
          <w:bCs/>
          <w:sz w:val="28"/>
          <w:szCs w:val="28"/>
        </w:rPr>
        <w:t xml:space="preserve"> OBJECTIVE</w:t>
      </w:r>
    </w:p>
    <w:p w:rsidR="00ED2F2A" w:rsidRPr="00ED2F2A" w:rsidRDefault="00ED2F2A" w:rsidP="00ED2F2A">
      <w:pPr>
        <w:pStyle w:val="NormalWeb"/>
      </w:pPr>
      <w:r w:rsidRPr="00ED2F2A">
        <w:t>The primary objectives of this analysis are:</w:t>
      </w:r>
    </w:p>
    <w:p w:rsidR="00ED2F2A" w:rsidRPr="00ED2F2A" w:rsidRDefault="00ED2F2A" w:rsidP="00ED2F2A">
      <w:pPr>
        <w:numPr>
          <w:ilvl w:val="0"/>
          <w:numId w:val="1"/>
        </w:numPr>
        <w:spacing w:before="100" w:beforeAutospacing="1" w:after="100" w:afterAutospacing="1" w:line="360" w:lineRule="auto"/>
        <w:rPr>
          <w:rFonts w:ascii="Times New Roman" w:hAnsi="Times New Roman" w:cs="Times New Roman"/>
          <w:sz w:val="24"/>
          <w:szCs w:val="24"/>
        </w:rPr>
      </w:pPr>
      <w:r w:rsidRPr="00ED2F2A">
        <w:rPr>
          <w:rFonts w:ascii="Times New Roman" w:hAnsi="Times New Roman" w:cs="Times New Roman"/>
          <w:sz w:val="24"/>
          <w:szCs w:val="24"/>
        </w:rPr>
        <w:t xml:space="preserve">To evaluate overall business performance through revenue and sales trends </w:t>
      </w:r>
    </w:p>
    <w:p w:rsidR="00ED2F2A" w:rsidRPr="00ED2F2A" w:rsidRDefault="00ED2F2A" w:rsidP="00ED2F2A">
      <w:pPr>
        <w:numPr>
          <w:ilvl w:val="0"/>
          <w:numId w:val="1"/>
        </w:numPr>
        <w:spacing w:before="100" w:beforeAutospacing="1" w:after="100" w:afterAutospacing="1" w:line="360" w:lineRule="auto"/>
        <w:rPr>
          <w:rFonts w:ascii="Times New Roman" w:hAnsi="Times New Roman" w:cs="Times New Roman"/>
          <w:sz w:val="24"/>
          <w:szCs w:val="24"/>
        </w:rPr>
      </w:pPr>
      <w:r w:rsidRPr="00ED2F2A">
        <w:rPr>
          <w:rFonts w:ascii="Times New Roman" w:hAnsi="Times New Roman" w:cs="Times New Roman"/>
          <w:sz w:val="24"/>
          <w:szCs w:val="24"/>
        </w:rPr>
        <w:t xml:space="preserve">To identify top-performing customers, products, and stores </w:t>
      </w:r>
    </w:p>
    <w:p w:rsidR="00ED2F2A" w:rsidRPr="00ED2F2A" w:rsidRDefault="00ED2F2A" w:rsidP="00ED2F2A">
      <w:pPr>
        <w:numPr>
          <w:ilvl w:val="0"/>
          <w:numId w:val="1"/>
        </w:numPr>
        <w:spacing w:before="100" w:beforeAutospacing="1" w:after="100" w:afterAutospacing="1" w:line="360" w:lineRule="auto"/>
        <w:rPr>
          <w:rFonts w:ascii="Times New Roman" w:hAnsi="Times New Roman" w:cs="Times New Roman"/>
          <w:sz w:val="24"/>
          <w:szCs w:val="24"/>
        </w:rPr>
      </w:pPr>
      <w:r w:rsidRPr="00ED2F2A">
        <w:rPr>
          <w:rFonts w:ascii="Times New Roman" w:hAnsi="Times New Roman" w:cs="Times New Roman"/>
          <w:sz w:val="24"/>
          <w:szCs w:val="24"/>
        </w:rPr>
        <w:t xml:space="preserve">To analyze customer segmentation based on loyalty, gender, and geography </w:t>
      </w:r>
    </w:p>
    <w:p w:rsidR="00ED2F2A" w:rsidRPr="00ED2F2A" w:rsidRDefault="00ED2F2A" w:rsidP="00ED2F2A">
      <w:pPr>
        <w:numPr>
          <w:ilvl w:val="0"/>
          <w:numId w:val="1"/>
        </w:numPr>
        <w:spacing w:before="100" w:beforeAutospacing="1" w:after="100" w:afterAutospacing="1" w:line="360" w:lineRule="auto"/>
        <w:rPr>
          <w:rFonts w:ascii="Times New Roman" w:hAnsi="Times New Roman" w:cs="Times New Roman"/>
          <w:sz w:val="24"/>
          <w:szCs w:val="24"/>
        </w:rPr>
      </w:pPr>
      <w:r w:rsidRPr="00ED2F2A">
        <w:rPr>
          <w:rFonts w:ascii="Times New Roman" w:hAnsi="Times New Roman" w:cs="Times New Roman"/>
          <w:sz w:val="24"/>
          <w:szCs w:val="24"/>
        </w:rPr>
        <w:t xml:space="preserve">To understand product demand and category-wise performance </w:t>
      </w:r>
    </w:p>
    <w:p w:rsidR="00ED2F2A" w:rsidRPr="00ED2F2A" w:rsidRDefault="00ED2F2A" w:rsidP="00ED2F2A">
      <w:pPr>
        <w:numPr>
          <w:ilvl w:val="0"/>
          <w:numId w:val="1"/>
        </w:numPr>
        <w:spacing w:before="100" w:beforeAutospacing="1" w:after="100" w:afterAutospacing="1" w:line="360" w:lineRule="auto"/>
        <w:rPr>
          <w:rFonts w:ascii="Times New Roman" w:hAnsi="Times New Roman" w:cs="Times New Roman"/>
          <w:sz w:val="24"/>
          <w:szCs w:val="24"/>
        </w:rPr>
      </w:pPr>
      <w:r w:rsidRPr="00ED2F2A">
        <w:rPr>
          <w:rFonts w:ascii="Times New Roman" w:hAnsi="Times New Roman" w:cs="Times New Roman"/>
          <w:sz w:val="24"/>
          <w:szCs w:val="24"/>
        </w:rPr>
        <w:t xml:space="preserve">To assess store and regional efficiency in generating revenue </w:t>
      </w:r>
    </w:p>
    <w:p w:rsidR="00ED2F2A" w:rsidRDefault="00ED2F2A" w:rsidP="00ED2F2A">
      <w:pPr>
        <w:numPr>
          <w:ilvl w:val="0"/>
          <w:numId w:val="1"/>
        </w:numPr>
        <w:spacing w:before="100" w:beforeAutospacing="1" w:after="100" w:afterAutospacing="1" w:line="360" w:lineRule="auto"/>
        <w:rPr>
          <w:rFonts w:ascii="Times New Roman" w:hAnsi="Times New Roman" w:cs="Times New Roman"/>
          <w:sz w:val="24"/>
          <w:szCs w:val="24"/>
        </w:rPr>
      </w:pPr>
      <w:r w:rsidRPr="00ED2F2A">
        <w:rPr>
          <w:rFonts w:ascii="Times New Roman" w:hAnsi="Times New Roman" w:cs="Times New Roman"/>
          <w:sz w:val="24"/>
          <w:szCs w:val="24"/>
        </w:rPr>
        <w:t xml:space="preserve">To study payment method preferences and discount effectiveness </w:t>
      </w:r>
    </w:p>
    <w:p w:rsidR="00ED2F2A" w:rsidRPr="00ED2F2A" w:rsidRDefault="00ED2F2A" w:rsidP="00ED2F2A">
      <w:pPr>
        <w:pStyle w:val="Heading2"/>
        <w:rPr>
          <w:sz w:val="28"/>
          <w:szCs w:val="28"/>
        </w:rPr>
      </w:pPr>
      <w:r w:rsidRPr="00F019D8">
        <w:rPr>
          <w:sz w:val="28"/>
          <w:szCs w:val="28"/>
        </w:rPr>
        <w:t>3.</w:t>
      </w:r>
      <w:r w:rsidRPr="00ED2F2A">
        <w:rPr>
          <w:rStyle w:val="Strong"/>
          <w:b/>
          <w:bCs/>
        </w:rPr>
        <w:t xml:space="preserve"> </w:t>
      </w:r>
      <w:r w:rsidRPr="00ED2F2A">
        <w:rPr>
          <w:sz w:val="28"/>
          <w:szCs w:val="28"/>
        </w:rPr>
        <w:t>PROBLEM STATEMENT</w:t>
      </w:r>
    </w:p>
    <w:p w:rsidR="00ED2F2A" w:rsidRPr="00ED2F2A" w:rsidRDefault="00ED2F2A" w:rsidP="00ED2F2A">
      <w:pPr>
        <w:spacing w:before="100" w:beforeAutospacing="1" w:after="100" w:afterAutospacing="1" w:line="24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The business aims to optimize its sales performance and operational efficiency but faces several challenges:</w:t>
      </w:r>
    </w:p>
    <w:p w:rsidR="00ED2F2A" w:rsidRPr="00ED2F2A" w:rsidRDefault="00ED2F2A" w:rsidP="00ED2F2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 xml:space="preserve">Uneven revenue distribution across stores and regions (e.g., Store 8 performing best while Store 5 underperforms) </w:t>
      </w:r>
    </w:p>
    <w:p w:rsidR="00ED2F2A" w:rsidRPr="00ED2F2A" w:rsidRDefault="00ED2F2A" w:rsidP="00ED2F2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lastRenderedPageBreak/>
        <w:t xml:space="preserve">Inconsistent product data, including missing cost and stock values requiring imputation </w:t>
      </w:r>
    </w:p>
    <w:p w:rsidR="00ED2F2A" w:rsidRPr="00ED2F2A" w:rsidRDefault="00ED2F2A" w:rsidP="00ED2F2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 xml:space="preserve">Weak performance in certain regions (notably the West region) </w:t>
      </w:r>
    </w:p>
    <w:p w:rsidR="00ED2F2A" w:rsidRPr="00ED2F2A" w:rsidRDefault="00ED2F2A" w:rsidP="00ED2F2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 xml:space="preserve">Over-reliance on specific payment methods (PayPal dominates, while Credit Card and COD are underutilized) </w:t>
      </w:r>
    </w:p>
    <w:p w:rsidR="00ED2F2A" w:rsidRPr="00ED2F2A" w:rsidRDefault="00ED2F2A" w:rsidP="00ED2F2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 xml:space="preserve">Need for better targeting of high-performing products for inventory and promotional strategies </w:t>
      </w:r>
    </w:p>
    <w:p w:rsidR="00ED2F2A" w:rsidRDefault="00ED2F2A" w:rsidP="00ED2F2A">
      <w:p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sz w:val="24"/>
          <w:szCs w:val="24"/>
        </w:rPr>
        <w:t>The challenge is to convert raw transactional data into actionable insights that support better decision-making in marketing, inventory planning, pricing strategies, and store expansion.</w:t>
      </w:r>
    </w:p>
    <w:p w:rsidR="00ED2F2A" w:rsidRPr="00ED2F2A" w:rsidRDefault="00ED2F2A" w:rsidP="00ED2F2A">
      <w:pPr>
        <w:pStyle w:val="Heading2"/>
        <w:rPr>
          <w:sz w:val="28"/>
          <w:szCs w:val="28"/>
        </w:rPr>
      </w:pPr>
      <w:r w:rsidRPr="00F019D8">
        <w:rPr>
          <w:sz w:val="28"/>
          <w:szCs w:val="28"/>
        </w:rPr>
        <w:t>4</w:t>
      </w:r>
      <w:r>
        <w:rPr>
          <w:sz w:val="24"/>
          <w:szCs w:val="24"/>
        </w:rPr>
        <w:t>.</w:t>
      </w:r>
      <w:r w:rsidRPr="00ED2F2A">
        <w:rPr>
          <w:rStyle w:val="Strong"/>
          <w:b/>
          <w:bCs/>
        </w:rPr>
        <w:t xml:space="preserve"> </w:t>
      </w:r>
      <w:r w:rsidRPr="00ED2F2A">
        <w:rPr>
          <w:sz w:val="28"/>
          <w:szCs w:val="28"/>
        </w:rPr>
        <w:t>DATA DESCRIPTION</w:t>
      </w:r>
    </w:p>
    <w:p w:rsidR="00ED2F2A" w:rsidRPr="00ED2F2A" w:rsidRDefault="00ED2F2A" w:rsidP="00606A5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b/>
          <w:bCs/>
          <w:sz w:val="24"/>
          <w:szCs w:val="24"/>
        </w:rPr>
        <w:t>Customer Table</w:t>
      </w:r>
      <w:r w:rsidRPr="00ED2F2A">
        <w:rPr>
          <w:rFonts w:ascii="Times New Roman" w:eastAsia="Times New Roman" w:hAnsi="Times New Roman" w:cs="Times New Roman"/>
          <w:sz w:val="24"/>
          <w:szCs w:val="24"/>
        </w:rPr>
        <w:t xml:space="preserve">: Contains demographic details, loyalty levels, and customer segmentation </w:t>
      </w:r>
    </w:p>
    <w:p w:rsidR="00ED2F2A" w:rsidRPr="00ED2F2A" w:rsidRDefault="00ED2F2A" w:rsidP="00606A5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b/>
          <w:bCs/>
          <w:sz w:val="24"/>
          <w:szCs w:val="24"/>
        </w:rPr>
        <w:t>Product Table</w:t>
      </w:r>
      <w:r w:rsidRPr="00ED2F2A">
        <w:rPr>
          <w:rFonts w:ascii="Times New Roman" w:eastAsia="Times New Roman" w:hAnsi="Times New Roman" w:cs="Times New Roman"/>
          <w:sz w:val="24"/>
          <w:szCs w:val="24"/>
        </w:rPr>
        <w:t xml:space="preserve">: Includes product categories, pricing, brand, and stock information </w:t>
      </w:r>
    </w:p>
    <w:p w:rsidR="00ED2F2A" w:rsidRPr="00ED2F2A" w:rsidRDefault="00ED2F2A" w:rsidP="00606A5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b/>
          <w:bCs/>
          <w:sz w:val="24"/>
          <w:szCs w:val="24"/>
        </w:rPr>
        <w:t>Store Table</w:t>
      </w:r>
      <w:r w:rsidRPr="00ED2F2A">
        <w:rPr>
          <w:rFonts w:ascii="Times New Roman" w:eastAsia="Times New Roman" w:hAnsi="Times New Roman" w:cs="Times New Roman"/>
          <w:sz w:val="24"/>
          <w:szCs w:val="24"/>
        </w:rPr>
        <w:t xml:space="preserve">: Represents store locations, regions, and store types (Flagship, Outlet, Online) </w:t>
      </w:r>
    </w:p>
    <w:p w:rsidR="00ED2F2A" w:rsidRDefault="00ED2F2A" w:rsidP="00606A54">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D2F2A">
        <w:rPr>
          <w:rFonts w:ascii="Times New Roman" w:eastAsia="Times New Roman" w:hAnsi="Times New Roman" w:cs="Times New Roman"/>
          <w:b/>
          <w:bCs/>
          <w:sz w:val="24"/>
          <w:szCs w:val="24"/>
        </w:rPr>
        <w:t>Sales Table</w:t>
      </w:r>
      <w:r w:rsidRPr="00ED2F2A">
        <w:rPr>
          <w:rFonts w:ascii="Times New Roman" w:eastAsia="Times New Roman" w:hAnsi="Times New Roman" w:cs="Times New Roman"/>
          <w:sz w:val="24"/>
          <w:szCs w:val="24"/>
        </w:rPr>
        <w:t xml:space="preserve">: Contains transaction-level data such as quantity, discount, payment method, and revenue </w:t>
      </w:r>
    </w:p>
    <w:p w:rsidR="00065141" w:rsidRDefault="00065141" w:rsidP="00F019D8">
      <w:pPr>
        <w:spacing w:before="100" w:beforeAutospacing="1" w:after="100" w:afterAutospacing="1" w:line="360" w:lineRule="auto"/>
        <w:rPr>
          <w:rFonts w:ascii="Times New Roman" w:eastAsia="Times New Roman" w:hAnsi="Times New Roman" w:cs="Times New Roman"/>
          <w:b/>
          <w:sz w:val="28"/>
          <w:szCs w:val="28"/>
        </w:rPr>
      </w:pPr>
      <w:r w:rsidRPr="00F019D8">
        <w:rPr>
          <w:rFonts w:ascii="Times New Roman" w:eastAsia="Times New Roman" w:hAnsi="Times New Roman" w:cs="Times New Roman"/>
          <w:b/>
          <w:bCs/>
          <w:sz w:val="28"/>
          <w:szCs w:val="28"/>
        </w:rPr>
        <w:t>5</w:t>
      </w:r>
      <w:r w:rsidRPr="0006514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65141">
        <w:rPr>
          <w:rFonts w:ascii="Times New Roman" w:eastAsia="Times New Roman" w:hAnsi="Times New Roman" w:cs="Times New Roman"/>
          <w:b/>
          <w:sz w:val="28"/>
          <w:szCs w:val="28"/>
        </w:rPr>
        <w:t>DATA CLEANING AND PREPARATION</w:t>
      </w:r>
      <w:r>
        <w:rPr>
          <w:rFonts w:ascii="Times New Roman" w:eastAsia="Times New Roman" w:hAnsi="Times New Roman" w:cs="Times New Roman"/>
          <w:b/>
          <w:sz w:val="28"/>
          <w:szCs w:val="28"/>
        </w:rPr>
        <w:t xml:space="preserve"> IN POWER QUERY</w:t>
      </w:r>
    </w:p>
    <w:p w:rsidR="00065141" w:rsidRPr="00065141" w:rsidRDefault="00065141" w:rsidP="00065141">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65141">
        <w:rPr>
          <w:rFonts w:ascii="Times New Roman" w:eastAsia="Times New Roman" w:hAnsi="Times New Roman" w:cs="Times New Roman"/>
          <w:sz w:val="24"/>
          <w:szCs w:val="24"/>
        </w:rPr>
        <w:t>Handl</w:t>
      </w:r>
      <w:r>
        <w:rPr>
          <w:rFonts w:ascii="Times New Roman" w:eastAsia="Times New Roman" w:hAnsi="Times New Roman" w:cs="Times New Roman"/>
          <w:sz w:val="24"/>
          <w:szCs w:val="24"/>
        </w:rPr>
        <w:t>ed</w:t>
      </w:r>
      <w:r w:rsidRPr="00065141">
        <w:rPr>
          <w:rFonts w:ascii="Times New Roman" w:eastAsia="Times New Roman" w:hAnsi="Times New Roman" w:cs="Times New Roman"/>
          <w:sz w:val="24"/>
          <w:szCs w:val="24"/>
        </w:rPr>
        <w:t xml:space="preserve"> missing values (AVERAGEIF, MODE) </w:t>
      </w:r>
    </w:p>
    <w:p w:rsidR="00065141" w:rsidRPr="00065141" w:rsidRDefault="00065141" w:rsidP="00065141">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65141">
        <w:rPr>
          <w:rFonts w:ascii="Times New Roman" w:eastAsia="Times New Roman" w:hAnsi="Times New Roman" w:cs="Times New Roman"/>
          <w:sz w:val="24"/>
          <w:szCs w:val="24"/>
        </w:rPr>
        <w:t>Remov</w:t>
      </w:r>
      <w:r>
        <w:rPr>
          <w:rFonts w:ascii="Times New Roman" w:eastAsia="Times New Roman" w:hAnsi="Times New Roman" w:cs="Times New Roman"/>
          <w:sz w:val="24"/>
          <w:szCs w:val="24"/>
        </w:rPr>
        <w:t>ed</w:t>
      </w:r>
      <w:r w:rsidRPr="00065141">
        <w:rPr>
          <w:rFonts w:ascii="Times New Roman" w:eastAsia="Times New Roman" w:hAnsi="Times New Roman" w:cs="Times New Roman"/>
          <w:sz w:val="24"/>
          <w:szCs w:val="24"/>
        </w:rPr>
        <w:t xml:space="preserve"> duplicates </w:t>
      </w:r>
    </w:p>
    <w:p w:rsidR="00065141" w:rsidRDefault="00065141" w:rsidP="00065141">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65141">
        <w:rPr>
          <w:rFonts w:ascii="Times New Roman" w:eastAsia="Times New Roman" w:hAnsi="Times New Roman" w:cs="Times New Roman"/>
          <w:sz w:val="24"/>
          <w:szCs w:val="24"/>
        </w:rPr>
        <w:t>Correc</w:t>
      </w:r>
      <w:r>
        <w:rPr>
          <w:rFonts w:ascii="Times New Roman" w:eastAsia="Times New Roman" w:hAnsi="Times New Roman" w:cs="Times New Roman"/>
          <w:sz w:val="24"/>
          <w:szCs w:val="24"/>
        </w:rPr>
        <w:t>ted</w:t>
      </w:r>
      <w:r w:rsidRPr="00065141">
        <w:rPr>
          <w:rFonts w:ascii="Times New Roman" w:eastAsia="Times New Roman" w:hAnsi="Times New Roman" w:cs="Times New Roman"/>
          <w:sz w:val="24"/>
          <w:szCs w:val="24"/>
        </w:rPr>
        <w:t xml:space="preserve"> data types </w:t>
      </w:r>
    </w:p>
    <w:p w:rsidR="00065141" w:rsidRPr="00065141" w:rsidRDefault="00065141" w:rsidP="00065141">
      <w:pPr>
        <w:pStyle w:val="Heading2"/>
        <w:rPr>
          <w:sz w:val="28"/>
          <w:szCs w:val="28"/>
        </w:rPr>
      </w:pPr>
      <w:r w:rsidRPr="00F019D8">
        <w:rPr>
          <w:sz w:val="28"/>
          <w:szCs w:val="28"/>
        </w:rPr>
        <w:t>6</w:t>
      </w:r>
      <w:r>
        <w:rPr>
          <w:sz w:val="24"/>
          <w:szCs w:val="24"/>
        </w:rPr>
        <w:t>.</w:t>
      </w:r>
      <w:r w:rsidRPr="00065141">
        <w:rPr>
          <w:rStyle w:val="Strong"/>
          <w:b/>
          <w:bCs/>
        </w:rPr>
        <w:t xml:space="preserve"> </w:t>
      </w:r>
      <w:r w:rsidRPr="00065141">
        <w:rPr>
          <w:sz w:val="28"/>
          <w:szCs w:val="28"/>
        </w:rPr>
        <w:t>DATA TRANSFORMATION</w:t>
      </w:r>
    </w:p>
    <w:p w:rsidR="00065141" w:rsidRPr="00065141" w:rsidRDefault="00065141" w:rsidP="00065141">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65141">
        <w:rPr>
          <w:rFonts w:ascii="Times New Roman" w:eastAsia="Times New Roman" w:hAnsi="Times New Roman" w:cs="Times New Roman"/>
          <w:sz w:val="24"/>
          <w:szCs w:val="24"/>
        </w:rPr>
        <w:t>Creat</w:t>
      </w:r>
      <w:r>
        <w:rPr>
          <w:rFonts w:ascii="Times New Roman" w:eastAsia="Times New Roman" w:hAnsi="Times New Roman" w:cs="Times New Roman"/>
          <w:sz w:val="24"/>
          <w:szCs w:val="24"/>
        </w:rPr>
        <w:t>ed</w:t>
      </w:r>
      <w:r w:rsidRPr="00065141">
        <w:rPr>
          <w:rFonts w:ascii="Times New Roman" w:eastAsia="Times New Roman" w:hAnsi="Times New Roman" w:cs="Times New Roman"/>
          <w:sz w:val="24"/>
          <w:szCs w:val="24"/>
        </w:rPr>
        <w:t xml:space="preserve"> new fields (</w:t>
      </w:r>
      <w:r>
        <w:rPr>
          <w:rFonts w:ascii="Times New Roman" w:eastAsia="Times New Roman" w:hAnsi="Times New Roman" w:cs="Times New Roman"/>
          <w:sz w:val="24"/>
          <w:szCs w:val="24"/>
        </w:rPr>
        <w:t>customer Category, Updated stock, Updated cost</w:t>
      </w:r>
      <w:r w:rsidRPr="00065141">
        <w:rPr>
          <w:rFonts w:ascii="Times New Roman" w:eastAsia="Times New Roman" w:hAnsi="Times New Roman" w:cs="Times New Roman"/>
          <w:sz w:val="24"/>
          <w:szCs w:val="24"/>
        </w:rPr>
        <w:t xml:space="preserve">) </w:t>
      </w:r>
    </w:p>
    <w:p w:rsidR="00065141" w:rsidRDefault="00065141" w:rsidP="00065141">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65141">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ed </w:t>
      </w:r>
      <w:r w:rsidRPr="00065141">
        <w:rPr>
          <w:rFonts w:ascii="Times New Roman" w:eastAsia="Times New Roman" w:hAnsi="Times New Roman" w:cs="Times New Roman"/>
          <w:sz w:val="24"/>
          <w:szCs w:val="24"/>
        </w:rPr>
        <w:t>Excel formulas (IF, VLOOKUP SUMIF, AVERAGEIFS</w:t>
      </w:r>
      <w:r>
        <w:rPr>
          <w:rFonts w:ascii="Times New Roman" w:eastAsia="Times New Roman" w:hAnsi="Times New Roman" w:cs="Times New Roman"/>
          <w:sz w:val="24"/>
          <w:szCs w:val="24"/>
        </w:rPr>
        <w:t>, IFS</w:t>
      </w:r>
      <w:r w:rsidRPr="00065141">
        <w:rPr>
          <w:rFonts w:ascii="Times New Roman" w:eastAsia="Times New Roman" w:hAnsi="Times New Roman" w:cs="Times New Roman"/>
          <w:sz w:val="24"/>
          <w:szCs w:val="24"/>
        </w:rPr>
        <w:t xml:space="preserve">) </w:t>
      </w:r>
    </w:p>
    <w:p w:rsidR="00BA6806" w:rsidRDefault="00065141" w:rsidP="00BA6806">
      <w:pPr>
        <w:numPr>
          <w:ilvl w:val="0"/>
          <w:numId w:val="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Discount amount and Total amount are calculated using excel formulas</w:t>
      </w:r>
    </w:p>
    <w:p w:rsidR="00065141" w:rsidRDefault="00065141" w:rsidP="00BA6806">
      <w:pPr>
        <w:spacing w:before="100" w:beforeAutospacing="1" w:after="100" w:afterAutospacing="1" w:line="360" w:lineRule="auto"/>
        <w:ind w:left="720"/>
        <w:rPr>
          <w:rFonts w:ascii="Times New Roman" w:eastAsia="Times New Roman" w:hAnsi="Times New Roman" w:cs="Times New Roman"/>
          <w:sz w:val="24"/>
          <w:szCs w:val="24"/>
        </w:rPr>
      </w:pPr>
      <w:r w:rsidRPr="00BA6806">
        <w:rPr>
          <w:rFonts w:ascii="Times New Roman" w:eastAsia="Times New Roman" w:hAnsi="Times New Roman" w:cs="Times New Roman"/>
          <w:sz w:val="24"/>
          <w:szCs w:val="24"/>
        </w:rPr>
        <w:t>Discount amount</w:t>
      </w:r>
      <w:r w:rsidR="00BA6806" w:rsidRPr="00BA6806">
        <w:rPr>
          <w:rFonts w:ascii="Times New Roman" w:eastAsia="Times New Roman" w:hAnsi="Times New Roman" w:cs="Times New Roman"/>
          <w:sz w:val="24"/>
          <w:szCs w:val="24"/>
        </w:rPr>
        <w:t xml:space="preserve"> </w:t>
      </w:r>
      <w:r w:rsidRPr="00BA6806">
        <w:rPr>
          <w:rFonts w:ascii="Times New Roman" w:eastAsia="Times New Roman" w:hAnsi="Times New Roman" w:cs="Times New Roman"/>
          <w:sz w:val="24"/>
          <w:szCs w:val="24"/>
        </w:rPr>
        <w:t>=</w:t>
      </w:r>
      <w:r w:rsidR="00BA6806" w:rsidRPr="00BA6806">
        <w:rPr>
          <w:rFonts w:ascii="Times New Roman" w:eastAsia="Times New Roman" w:hAnsi="Times New Roman" w:cs="Times New Roman"/>
          <w:sz w:val="24"/>
          <w:szCs w:val="24"/>
        </w:rPr>
        <w:t xml:space="preserve"> [@[UnitPrice]] *[@Discount]</w:t>
      </w:r>
    </w:p>
    <w:p w:rsidR="00BA6806" w:rsidRDefault="00BA6806" w:rsidP="00BA6806">
      <w:pPr>
        <w:spacing w:before="100" w:beforeAutospacing="1" w:after="100" w:afterAutospacing="1"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Total amount = </w:t>
      </w:r>
      <w:r w:rsidRPr="00BA6806">
        <w:rPr>
          <w:rFonts w:ascii="Times New Roman" w:eastAsia="Times New Roman" w:hAnsi="Times New Roman" w:cs="Times New Roman"/>
          <w:sz w:val="24"/>
          <w:szCs w:val="24"/>
        </w:rPr>
        <w:t>[@[UnitPrice]]</w:t>
      </w:r>
      <w:proofErr w:type="gramStart"/>
      <w:r w:rsidRPr="00BA6806">
        <w:rPr>
          <w:rFonts w:ascii="Times New Roman" w:eastAsia="Times New Roman" w:hAnsi="Times New Roman" w:cs="Times New Roman"/>
          <w:sz w:val="24"/>
          <w:szCs w:val="24"/>
        </w:rPr>
        <w:t>-[</w:t>
      </w:r>
      <w:proofErr w:type="gramEnd"/>
      <w:r w:rsidRPr="00BA6806">
        <w:rPr>
          <w:rFonts w:ascii="Times New Roman" w:eastAsia="Times New Roman" w:hAnsi="Times New Roman" w:cs="Times New Roman"/>
          <w:sz w:val="24"/>
          <w:szCs w:val="24"/>
        </w:rPr>
        <w:t>@[Discount Amount]]</w:t>
      </w:r>
    </w:p>
    <w:p w:rsidR="00CA0BF0" w:rsidRPr="00CA0BF0" w:rsidRDefault="00CA0BF0" w:rsidP="00CA0BF0">
      <w:pPr>
        <w:pStyle w:val="Heading2"/>
        <w:rPr>
          <w:sz w:val="28"/>
          <w:szCs w:val="28"/>
        </w:rPr>
      </w:pPr>
      <w:r w:rsidRPr="00CA0BF0">
        <w:rPr>
          <w:sz w:val="28"/>
          <w:szCs w:val="28"/>
        </w:rPr>
        <w:t>6.</w:t>
      </w:r>
      <w:r w:rsidRPr="00CA0BF0">
        <w:rPr>
          <w:rStyle w:val="Strong"/>
          <w:bCs/>
          <w:sz w:val="28"/>
          <w:szCs w:val="28"/>
        </w:rPr>
        <w:t xml:space="preserve"> </w:t>
      </w:r>
      <w:r w:rsidRPr="00CA0BF0">
        <w:rPr>
          <w:sz w:val="28"/>
          <w:szCs w:val="28"/>
        </w:rPr>
        <w:t>Exploratory Data Analysis (EDA)</w:t>
      </w:r>
    </w:p>
    <w:p w:rsidR="00CA0BF0" w:rsidRPr="00CA0BF0" w:rsidRDefault="00CA0BF0" w:rsidP="00CA0BF0">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CA0BF0">
        <w:rPr>
          <w:rFonts w:ascii="Times New Roman" w:eastAsia="Times New Roman" w:hAnsi="Times New Roman" w:cs="Times New Roman"/>
          <w:sz w:val="24"/>
          <w:szCs w:val="24"/>
        </w:rPr>
        <w:t xml:space="preserve">Basic analysis using filters and sorting </w:t>
      </w:r>
    </w:p>
    <w:p w:rsidR="00CA0BF0" w:rsidRPr="00CA0BF0" w:rsidRDefault="00CA0BF0" w:rsidP="00CA0BF0">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CA0BF0">
        <w:rPr>
          <w:rFonts w:ascii="Times New Roman" w:eastAsia="Times New Roman" w:hAnsi="Times New Roman" w:cs="Times New Roman"/>
          <w:sz w:val="24"/>
          <w:szCs w:val="24"/>
        </w:rPr>
        <w:t xml:space="preserve">Understanding trends and patterns </w:t>
      </w:r>
    </w:p>
    <w:p w:rsidR="00CA0BF0" w:rsidRDefault="00CA0BF0" w:rsidP="00CA0BF0">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CA0BF0">
        <w:rPr>
          <w:rFonts w:ascii="Times New Roman" w:eastAsia="Times New Roman" w:hAnsi="Times New Roman" w:cs="Times New Roman"/>
          <w:sz w:val="24"/>
          <w:szCs w:val="24"/>
        </w:rPr>
        <w:t>Identifying outliers or anomalies</w:t>
      </w:r>
    </w:p>
    <w:p w:rsidR="00CA0BF0" w:rsidRPr="00CA0BF0" w:rsidRDefault="00CA0BF0" w:rsidP="00CA0BF0">
      <w:pPr>
        <w:spacing w:before="100" w:beforeAutospacing="1" w:after="100" w:afterAutospacing="1" w:line="240" w:lineRule="auto"/>
        <w:outlineLvl w:val="1"/>
        <w:rPr>
          <w:rFonts w:ascii="Times New Roman" w:eastAsia="Times New Roman" w:hAnsi="Times New Roman" w:cs="Times New Roman"/>
          <w:b/>
          <w:bCs/>
          <w:sz w:val="28"/>
          <w:szCs w:val="28"/>
        </w:rPr>
      </w:pPr>
      <w:r w:rsidRPr="00CA0BF0">
        <w:rPr>
          <w:rFonts w:ascii="Times New Roman" w:eastAsia="Times New Roman" w:hAnsi="Times New Roman" w:cs="Times New Roman"/>
          <w:b/>
          <w:bCs/>
          <w:sz w:val="28"/>
          <w:szCs w:val="28"/>
        </w:rPr>
        <w:t>7.PIVOT TABLE ANALYSIS</w:t>
      </w:r>
    </w:p>
    <w:p w:rsidR="00CA0BF0" w:rsidRPr="00CA0BF0" w:rsidRDefault="00CA0BF0" w:rsidP="00CA0BF0">
      <w:pPr>
        <w:numPr>
          <w:ilvl w:val="0"/>
          <w:numId w:val="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count by Loyalty level, State, Gender</w:t>
      </w:r>
      <w:r w:rsidRPr="00CA0BF0">
        <w:rPr>
          <w:rFonts w:ascii="Times New Roman" w:eastAsia="Times New Roman" w:hAnsi="Times New Roman" w:cs="Times New Roman"/>
          <w:sz w:val="24"/>
          <w:szCs w:val="24"/>
        </w:rPr>
        <w:t xml:space="preserve"> </w:t>
      </w:r>
    </w:p>
    <w:p w:rsidR="00CA0BF0" w:rsidRPr="00CA0BF0" w:rsidRDefault="00CA0BF0" w:rsidP="00F31A7F">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CA0BF0">
        <w:rPr>
          <w:rFonts w:ascii="Times New Roman" w:eastAsia="Times New Roman" w:hAnsi="Times New Roman" w:cs="Times New Roman"/>
          <w:sz w:val="24"/>
          <w:szCs w:val="24"/>
        </w:rPr>
        <w:t xml:space="preserve">Revenue of quantity by </w:t>
      </w:r>
      <w:r>
        <w:rPr>
          <w:rFonts w:ascii="Times New Roman" w:eastAsia="Times New Roman" w:hAnsi="Times New Roman" w:cs="Times New Roman"/>
          <w:sz w:val="24"/>
          <w:szCs w:val="24"/>
        </w:rPr>
        <w:t xml:space="preserve">products, Category </w:t>
      </w:r>
    </w:p>
    <w:p w:rsidR="00CA0BF0" w:rsidRDefault="00CA0BF0" w:rsidP="00CA0BF0">
      <w:pPr>
        <w:numPr>
          <w:ilvl w:val="0"/>
          <w:numId w:val="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Store count by Region and Storetype</w:t>
      </w:r>
    </w:p>
    <w:p w:rsidR="00CA0BF0" w:rsidRDefault="00CA0BF0" w:rsidP="00CA0BF0">
      <w:pPr>
        <w:numPr>
          <w:ilvl w:val="0"/>
          <w:numId w:val="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Revenue by </w:t>
      </w:r>
      <w:r w:rsidR="00B7313E">
        <w:rPr>
          <w:rFonts w:ascii="Times New Roman" w:eastAsia="Times New Roman" w:hAnsi="Times New Roman" w:cs="Times New Roman"/>
          <w:sz w:val="24"/>
          <w:szCs w:val="24"/>
        </w:rPr>
        <w:t>region,</w:t>
      </w:r>
      <w:r>
        <w:rPr>
          <w:rFonts w:ascii="Times New Roman" w:eastAsia="Times New Roman" w:hAnsi="Times New Roman" w:cs="Times New Roman"/>
          <w:sz w:val="24"/>
          <w:szCs w:val="24"/>
        </w:rPr>
        <w:t xml:space="preserve"> storetype, Store Id, Payment Type</w:t>
      </w:r>
    </w:p>
    <w:p w:rsidR="00B7313E" w:rsidRPr="00B7313E" w:rsidRDefault="00B7313E" w:rsidP="00B7313E">
      <w:pPr>
        <w:pStyle w:val="Heading2"/>
        <w:rPr>
          <w:sz w:val="28"/>
          <w:szCs w:val="28"/>
        </w:rPr>
      </w:pPr>
      <w:r w:rsidRPr="00B7313E">
        <w:rPr>
          <w:sz w:val="28"/>
          <w:szCs w:val="28"/>
        </w:rPr>
        <w:t>8.</w:t>
      </w:r>
      <w:r w:rsidRPr="00B7313E">
        <w:rPr>
          <w:rStyle w:val="Strong"/>
          <w:b/>
          <w:bCs/>
          <w:sz w:val="28"/>
          <w:szCs w:val="28"/>
        </w:rPr>
        <w:t xml:space="preserve"> </w:t>
      </w:r>
      <w:r w:rsidRPr="00B7313E">
        <w:rPr>
          <w:sz w:val="28"/>
          <w:szCs w:val="28"/>
        </w:rPr>
        <w:t>DATA VISUALIZATION (CHARTS &amp; DASHBOARDS)</w:t>
      </w:r>
    </w:p>
    <w:p w:rsidR="00B7313E" w:rsidRPr="00B7313E" w:rsidRDefault="00B7313E" w:rsidP="00B7313E">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B7313E">
        <w:rPr>
          <w:rFonts w:ascii="Times New Roman" w:eastAsia="Times New Roman" w:hAnsi="Times New Roman" w:cs="Times New Roman"/>
          <w:sz w:val="24"/>
          <w:szCs w:val="24"/>
        </w:rPr>
        <w:t>Bar charts (</w:t>
      </w:r>
      <w:r w:rsidR="00035A79">
        <w:rPr>
          <w:rFonts w:ascii="Times New Roman" w:eastAsia="Times New Roman" w:hAnsi="Times New Roman" w:cs="Times New Roman"/>
          <w:sz w:val="24"/>
          <w:szCs w:val="24"/>
        </w:rPr>
        <w:t>Revenue by store id)</w:t>
      </w:r>
      <w:r w:rsidRPr="00B7313E">
        <w:rPr>
          <w:rFonts w:ascii="Times New Roman" w:eastAsia="Times New Roman" w:hAnsi="Times New Roman" w:cs="Times New Roman"/>
          <w:sz w:val="24"/>
          <w:szCs w:val="24"/>
        </w:rPr>
        <w:t xml:space="preserve"> </w:t>
      </w:r>
    </w:p>
    <w:p w:rsidR="00B7313E" w:rsidRPr="00B7313E" w:rsidRDefault="00B7313E" w:rsidP="00B7313E">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B7313E">
        <w:rPr>
          <w:rFonts w:ascii="Times New Roman" w:eastAsia="Times New Roman" w:hAnsi="Times New Roman" w:cs="Times New Roman"/>
          <w:sz w:val="24"/>
          <w:szCs w:val="24"/>
        </w:rPr>
        <w:t xml:space="preserve">Pie charts (payment methods, categories) </w:t>
      </w:r>
    </w:p>
    <w:p w:rsidR="00B7313E" w:rsidRPr="00B7313E" w:rsidRDefault="00B7313E" w:rsidP="00B7313E">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B7313E">
        <w:rPr>
          <w:rFonts w:ascii="Times New Roman" w:eastAsia="Times New Roman" w:hAnsi="Times New Roman" w:cs="Times New Roman"/>
          <w:sz w:val="24"/>
          <w:szCs w:val="24"/>
        </w:rPr>
        <w:t>Line charts (</w:t>
      </w:r>
      <w:r w:rsidR="00035A79">
        <w:rPr>
          <w:rFonts w:ascii="Times New Roman" w:eastAsia="Times New Roman" w:hAnsi="Times New Roman" w:cs="Times New Roman"/>
          <w:sz w:val="24"/>
          <w:szCs w:val="24"/>
        </w:rPr>
        <w:t>revenue by region)</w:t>
      </w:r>
    </w:p>
    <w:p w:rsidR="00035A79" w:rsidRDefault="00035A79" w:rsidP="00B7313E">
      <w:pPr>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Column charts (Customer count by state and loyalty level)</w:t>
      </w:r>
    </w:p>
    <w:p w:rsidR="00035A79" w:rsidRDefault="00035A79" w:rsidP="00B7313E">
      <w:pPr>
        <w:numPr>
          <w:ilvl w:val="0"/>
          <w:numId w:val="9"/>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Pie chart – Customer count by gender</w:t>
      </w:r>
    </w:p>
    <w:p w:rsidR="00035A79" w:rsidRDefault="00035A79" w:rsidP="00035A7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B7313E">
        <w:rPr>
          <w:rFonts w:ascii="Times New Roman" w:eastAsia="Times New Roman" w:hAnsi="Times New Roman" w:cs="Times New Roman"/>
          <w:sz w:val="24"/>
          <w:szCs w:val="24"/>
        </w:rPr>
        <w:t>Dashboard creation with slicers</w:t>
      </w:r>
      <w:r>
        <w:rPr>
          <w:rFonts w:ascii="Times New Roman" w:eastAsia="Times New Roman" w:hAnsi="Times New Roman" w:cs="Times New Roman"/>
          <w:sz w:val="24"/>
          <w:szCs w:val="24"/>
        </w:rPr>
        <w:t xml:space="preserve"> for Category and Loyalty levels, region and store id.</w:t>
      </w:r>
    </w:p>
    <w:p w:rsidR="00035A79" w:rsidRDefault="00035A79" w:rsidP="00035A79">
      <w:pPr>
        <w:spacing w:before="100" w:beforeAutospacing="1" w:after="100" w:afterAutospacing="1" w:line="360" w:lineRule="auto"/>
        <w:rPr>
          <w:rFonts w:ascii="Times New Roman" w:eastAsia="Times New Roman" w:hAnsi="Times New Roman" w:cs="Times New Roman"/>
          <w:b/>
          <w:sz w:val="28"/>
          <w:szCs w:val="28"/>
        </w:rPr>
      </w:pPr>
      <w:r w:rsidRPr="00F019D8">
        <w:rPr>
          <w:rFonts w:ascii="Times New Roman" w:eastAsia="Times New Roman" w:hAnsi="Times New Roman" w:cs="Times New Roman"/>
          <w:b/>
          <w:sz w:val="28"/>
          <w:szCs w:val="28"/>
        </w:rPr>
        <w:t>9.</w:t>
      </w:r>
      <w:r>
        <w:rPr>
          <w:rFonts w:ascii="Times New Roman" w:eastAsia="Times New Roman" w:hAnsi="Times New Roman" w:cs="Times New Roman"/>
          <w:sz w:val="24"/>
          <w:szCs w:val="24"/>
        </w:rPr>
        <w:t xml:space="preserve"> </w:t>
      </w:r>
      <w:r w:rsidRPr="00035A79">
        <w:rPr>
          <w:rFonts w:ascii="Times New Roman" w:eastAsia="Times New Roman" w:hAnsi="Times New Roman" w:cs="Times New Roman"/>
          <w:b/>
          <w:sz w:val="28"/>
          <w:szCs w:val="28"/>
        </w:rPr>
        <w:t>KEY INSIGHTS</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Platinum customers represent the most valuable segment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Sports category dominates in product sales and revenue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Prod37, Prod39, and Prod34 are top-performing products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Online stores generate higher revenue compared to physical formats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Store 8 is the highest revenue-generating store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West region shows comparatively lower performance and requires improvement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PayPal is the most frequently used payment method </w:t>
      </w:r>
    </w:p>
    <w:p w:rsidR="00035A79" w:rsidRPr="00035A79" w:rsidRDefault="00035A79" w:rsidP="00035A7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Lower discount rates (around 1%) contribute to higher revenue generation </w:t>
      </w:r>
    </w:p>
    <w:p w:rsidR="00035A79" w:rsidRPr="00035A79" w:rsidRDefault="00035A79" w:rsidP="00035A79">
      <w:pPr>
        <w:spacing w:before="100" w:beforeAutospacing="1" w:after="100" w:afterAutospacing="1" w:line="240" w:lineRule="auto"/>
        <w:outlineLvl w:val="1"/>
        <w:rPr>
          <w:rFonts w:ascii="Times New Roman" w:eastAsia="Times New Roman" w:hAnsi="Times New Roman" w:cs="Times New Roman"/>
          <w:b/>
          <w:bCs/>
          <w:sz w:val="28"/>
          <w:szCs w:val="28"/>
        </w:rPr>
      </w:pPr>
      <w:r w:rsidRPr="00F019D8">
        <w:rPr>
          <w:rFonts w:ascii="Times New Roman" w:eastAsia="Times New Roman" w:hAnsi="Times New Roman" w:cs="Times New Roman"/>
          <w:b/>
          <w:bCs/>
          <w:sz w:val="28"/>
          <w:szCs w:val="28"/>
        </w:rPr>
        <w:lastRenderedPageBreak/>
        <w:t>10.</w:t>
      </w:r>
      <w:r w:rsidRPr="00035A79">
        <w:rPr>
          <w:rFonts w:ascii="Times New Roman" w:eastAsia="Times New Roman" w:hAnsi="Times New Roman" w:cs="Times New Roman"/>
          <w:b/>
          <w:bCs/>
          <w:sz w:val="28"/>
          <w:szCs w:val="28"/>
        </w:rPr>
        <w:t>BUSINESS RECOMMENDATIONS</w:t>
      </w:r>
    </w:p>
    <w:p w:rsidR="00035A79" w:rsidRPr="00035A79" w:rsidRDefault="00035A79" w:rsidP="00035A79">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Improve low-performing regions/stores </w:t>
      </w:r>
    </w:p>
    <w:p w:rsidR="00035A79" w:rsidRPr="00035A79" w:rsidRDefault="00035A79" w:rsidP="00035A79">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Focus on top-selling products </w:t>
      </w:r>
    </w:p>
    <w:p w:rsidR="00035A79" w:rsidRPr="00035A79" w:rsidRDefault="00035A79" w:rsidP="00035A79">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Optimize discount strategy </w:t>
      </w:r>
    </w:p>
    <w:p w:rsidR="00035A79" w:rsidRPr="00035A79" w:rsidRDefault="00035A79" w:rsidP="00035A79">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 xml:space="preserve">Improve payment method adoption </w:t>
      </w:r>
    </w:p>
    <w:p w:rsidR="00035A79" w:rsidRPr="00035A79" w:rsidRDefault="00035A79" w:rsidP="00035A79">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035A79">
        <w:rPr>
          <w:rFonts w:ascii="Times New Roman" w:eastAsia="Times New Roman" w:hAnsi="Times New Roman" w:cs="Times New Roman"/>
          <w:sz w:val="24"/>
          <w:szCs w:val="24"/>
        </w:rPr>
        <w:t>Inventory planning suggestions</w:t>
      </w:r>
    </w:p>
    <w:p w:rsidR="00035A79" w:rsidRPr="00035A79" w:rsidRDefault="00035A79" w:rsidP="00035A79">
      <w:pPr>
        <w:spacing w:before="100" w:beforeAutospacing="1" w:after="100" w:afterAutospacing="1" w:line="360" w:lineRule="auto"/>
        <w:rPr>
          <w:rFonts w:ascii="Times New Roman" w:hAnsi="Times New Roman" w:cs="Times New Roman"/>
          <w:b/>
          <w:sz w:val="28"/>
          <w:szCs w:val="28"/>
        </w:rPr>
      </w:pPr>
      <w:r>
        <w:rPr>
          <w:rFonts w:ascii="Times New Roman" w:eastAsia="Times New Roman" w:hAnsi="Times New Roman" w:cs="Times New Roman"/>
          <w:b/>
          <w:sz w:val="28"/>
          <w:szCs w:val="28"/>
        </w:rPr>
        <w:t>11</w:t>
      </w:r>
      <w:r w:rsidRPr="00035A79">
        <w:rPr>
          <w:rFonts w:ascii="Times New Roman" w:eastAsia="Times New Roman" w:hAnsi="Times New Roman" w:cs="Times New Roman"/>
          <w:b/>
          <w:sz w:val="28"/>
          <w:szCs w:val="28"/>
        </w:rPr>
        <w:t>.</w:t>
      </w:r>
      <w:r w:rsidRPr="00035A79">
        <w:rPr>
          <w:rFonts w:ascii="Times New Roman" w:hAnsi="Times New Roman" w:cs="Times New Roman"/>
          <w:b/>
          <w:sz w:val="28"/>
          <w:szCs w:val="28"/>
        </w:rPr>
        <w:t xml:space="preserve">  CONCLUSION</w:t>
      </w:r>
    </w:p>
    <w:p w:rsidR="00035A79" w:rsidRPr="00D95A1C" w:rsidRDefault="00035A79" w:rsidP="00D95A1C">
      <w:pPr>
        <w:spacing w:before="100" w:beforeAutospacing="1" w:after="100" w:afterAutospacing="1" w:line="360" w:lineRule="auto"/>
        <w:rPr>
          <w:rFonts w:ascii="Times New Roman" w:hAnsi="Times New Roman" w:cs="Times New Roman"/>
          <w:sz w:val="24"/>
          <w:szCs w:val="24"/>
        </w:rPr>
      </w:pPr>
      <w:r w:rsidRPr="00D95A1C">
        <w:rPr>
          <w:rFonts w:ascii="Times New Roman" w:hAnsi="Times New Roman" w:cs="Times New Roman"/>
          <w:sz w:val="24"/>
          <w:szCs w:val="24"/>
        </w:rPr>
        <w:t>This analysis highlights critical business patterns that can help improve decision-making across marketing, sales, and operations. By focusing on high-performing products, optimizing underperforming regions, and diversifying payment and promotional strategies, the company can enhance overall profitability and customer satisfaction.</w:t>
      </w:r>
    </w:p>
    <w:p w:rsidR="00D95A1C" w:rsidRPr="00035A79" w:rsidRDefault="00D95A1C" w:rsidP="00035A79">
      <w:pPr>
        <w:spacing w:before="100" w:beforeAutospacing="1" w:after="100" w:afterAutospacing="1" w:line="360" w:lineRule="auto"/>
        <w:rPr>
          <w:rFonts w:ascii="Times New Roman" w:eastAsia="Times New Roman" w:hAnsi="Times New Roman" w:cs="Times New Roman"/>
          <w:b/>
          <w:sz w:val="28"/>
          <w:szCs w:val="28"/>
        </w:rPr>
      </w:pPr>
    </w:p>
    <w:p w:rsidR="00035A79" w:rsidRPr="00B7313E" w:rsidRDefault="00035A79" w:rsidP="00035A79">
      <w:pPr>
        <w:spacing w:before="100" w:beforeAutospacing="1" w:after="100" w:afterAutospacing="1" w:line="360" w:lineRule="auto"/>
        <w:ind w:left="360"/>
        <w:rPr>
          <w:rFonts w:ascii="Times New Roman" w:eastAsia="Times New Roman" w:hAnsi="Times New Roman" w:cs="Times New Roman"/>
          <w:sz w:val="24"/>
          <w:szCs w:val="24"/>
        </w:rPr>
      </w:pPr>
    </w:p>
    <w:p w:rsidR="00B7313E" w:rsidRDefault="00B7313E" w:rsidP="00B7313E">
      <w:pPr>
        <w:spacing w:before="100" w:beforeAutospacing="1" w:after="100" w:afterAutospacing="1" w:line="360" w:lineRule="auto"/>
        <w:rPr>
          <w:rFonts w:ascii="Times New Roman" w:eastAsia="Times New Roman" w:hAnsi="Times New Roman" w:cs="Times New Roman"/>
          <w:sz w:val="24"/>
          <w:szCs w:val="24"/>
        </w:rPr>
      </w:pPr>
    </w:p>
    <w:p w:rsidR="00B7313E" w:rsidRPr="00CA0BF0" w:rsidRDefault="00B7313E" w:rsidP="00B7313E">
      <w:pPr>
        <w:spacing w:before="100" w:beforeAutospacing="1" w:after="100" w:afterAutospacing="1" w:line="360" w:lineRule="auto"/>
        <w:ind w:left="720"/>
        <w:rPr>
          <w:rFonts w:ascii="Times New Roman" w:eastAsia="Times New Roman" w:hAnsi="Times New Roman" w:cs="Times New Roman"/>
          <w:sz w:val="24"/>
          <w:szCs w:val="24"/>
        </w:rPr>
      </w:pPr>
    </w:p>
    <w:p w:rsidR="00CA0BF0" w:rsidRPr="00CA0BF0" w:rsidRDefault="00CA0BF0" w:rsidP="00CA0BF0">
      <w:pPr>
        <w:spacing w:before="100" w:beforeAutospacing="1" w:after="100" w:afterAutospacing="1" w:line="360" w:lineRule="auto"/>
        <w:jc w:val="both"/>
        <w:rPr>
          <w:rFonts w:ascii="Times New Roman" w:eastAsia="Times New Roman" w:hAnsi="Times New Roman" w:cs="Times New Roman"/>
          <w:sz w:val="24"/>
          <w:szCs w:val="24"/>
        </w:rPr>
      </w:pPr>
    </w:p>
    <w:p w:rsidR="00CA0BF0" w:rsidRDefault="00CA0BF0" w:rsidP="00BA6806">
      <w:pPr>
        <w:spacing w:before="100" w:beforeAutospacing="1" w:after="100" w:afterAutospacing="1" w:line="360" w:lineRule="auto"/>
        <w:ind w:left="720"/>
        <w:rPr>
          <w:rFonts w:ascii="Times New Roman" w:eastAsia="Times New Roman" w:hAnsi="Times New Roman" w:cs="Times New Roman"/>
          <w:sz w:val="24"/>
          <w:szCs w:val="24"/>
        </w:rPr>
      </w:pPr>
    </w:p>
    <w:p w:rsidR="00BA6806" w:rsidRDefault="00BA6806" w:rsidP="00BA6806">
      <w:pPr>
        <w:spacing w:before="100" w:beforeAutospacing="1" w:after="100" w:afterAutospacing="1" w:line="360" w:lineRule="auto"/>
        <w:ind w:left="720"/>
        <w:rPr>
          <w:rFonts w:ascii="Times New Roman" w:eastAsia="Times New Roman" w:hAnsi="Times New Roman" w:cs="Times New Roman"/>
          <w:sz w:val="24"/>
          <w:szCs w:val="24"/>
        </w:rPr>
      </w:pPr>
    </w:p>
    <w:p w:rsidR="00BA6806" w:rsidRPr="00BA6806" w:rsidRDefault="00BA6806" w:rsidP="00BA6806">
      <w:pPr>
        <w:spacing w:before="100" w:beforeAutospacing="1" w:after="100" w:afterAutospacing="1" w:line="360" w:lineRule="auto"/>
        <w:ind w:left="720"/>
        <w:rPr>
          <w:rFonts w:ascii="Times New Roman" w:eastAsia="Times New Roman" w:hAnsi="Times New Roman" w:cs="Times New Roman"/>
          <w:sz w:val="24"/>
          <w:szCs w:val="24"/>
        </w:rPr>
      </w:pPr>
    </w:p>
    <w:p w:rsidR="00BA6806" w:rsidRDefault="00BA6806" w:rsidP="00065141">
      <w:pPr>
        <w:spacing w:before="100" w:beforeAutospacing="1" w:after="100" w:afterAutospacing="1" w:line="360" w:lineRule="auto"/>
        <w:ind w:left="360"/>
        <w:rPr>
          <w:rFonts w:ascii="Times New Roman" w:eastAsia="Times New Roman" w:hAnsi="Times New Roman" w:cs="Times New Roman"/>
          <w:sz w:val="24"/>
          <w:szCs w:val="24"/>
        </w:rPr>
      </w:pPr>
    </w:p>
    <w:p w:rsidR="00BA6806" w:rsidRPr="00065141" w:rsidRDefault="00BA6806" w:rsidP="00065141">
      <w:pPr>
        <w:spacing w:before="100" w:beforeAutospacing="1" w:after="100" w:afterAutospacing="1" w:line="360" w:lineRule="auto"/>
        <w:ind w:left="360"/>
        <w:rPr>
          <w:rFonts w:ascii="Times New Roman" w:eastAsia="Times New Roman" w:hAnsi="Times New Roman" w:cs="Times New Roman"/>
          <w:sz w:val="24"/>
          <w:szCs w:val="24"/>
        </w:rPr>
      </w:pPr>
    </w:p>
    <w:p w:rsidR="00065141" w:rsidRDefault="00065141" w:rsidP="00065141">
      <w:pPr>
        <w:spacing w:before="100" w:beforeAutospacing="1" w:after="100" w:afterAutospacing="1" w:line="360" w:lineRule="auto"/>
        <w:ind w:left="360"/>
        <w:rPr>
          <w:rFonts w:ascii="Times New Roman" w:eastAsia="Times New Roman" w:hAnsi="Times New Roman" w:cs="Times New Roman"/>
          <w:b/>
          <w:sz w:val="28"/>
          <w:szCs w:val="28"/>
        </w:rPr>
      </w:pPr>
    </w:p>
    <w:p w:rsidR="00065141" w:rsidRPr="00065141" w:rsidRDefault="00065141" w:rsidP="00065141">
      <w:pPr>
        <w:pStyle w:val="ListParagraph"/>
        <w:spacing w:before="100" w:beforeAutospacing="1" w:after="100" w:afterAutospacing="1" w:line="360" w:lineRule="auto"/>
        <w:ind w:left="1080"/>
        <w:rPr>
          <w:rFonts w:ascii="Times New Roman" w:eastAsia="Times New Roman" w:hAnsi="Times New Roman" w:cs="Times New Roman"/>
          <w:b/>
          <w:sz w:val="28"/>
          <w:szCs w:val="28"/>
        </w:rPr>
      </w:pPr>
    </w:p>
    <w:p w:rsidR="00ED2F2A" w:rsidRPr="00ED2F2A" w:rsidRDefault="00ED2F2A" w:rsidP="00ED2F2A">
      <w:pPr>
        <w:spacing w:before="100" w:beforeAutospacing="1" w:after="100" w:afterAutospacing="1" w:line="360" w:lineRule="auto"/>
        <w:rPr>
          <w:rFonts w:ascii="Times New Roman" w:eastAsia="Times New Roman" w:hAnsi="Times New Roman" w:cs="Times New Roman"/>
          <w:sz w:val="24"/>
          <w:szCs w:val="24"/>
        </w:rPr>
      </w:pPr>
    </w:p>
    <w:p w:rsidR="00ED2F2A" w:rsidRPr="00ED2F2A" w:rsidRDefault="00ED2F2A" w:rsidP="00ED2F2A">
      <w:pPr>
        <w:spacing w:before="100" w:beforeAutospacing="1" w:after="100" w:afterAutospacing="1" w:line="360" w:lineRule="auto"/>
        <w:rPr>
          <w:rFonts w:ascii="Times New Roman" w:hAnsi="Times New Roman" w:cs="Times New Roman"/>
          <w:sz w:val="24"/>
          <w:szCs w:val="24"/>
        </w:rPr>
      </w:pPr>
    </w:p>
    <w:p w:rsidR="00ED2F2A" w:rsidRPr="00ED2F2A" w:rsidRDefault="00ED2F2A" w:rsidP="00ED2F2A">
      <w:pPr>
        <w:spacing w:before="100" w:beforeAutospacing="1" w:after="100" w:afterAutospacing="1" w:line="480" w:lineRule="auto"/>
        <w:rPr>
          <w:rFonts w:ascii="Times New Roman" w:eastAsia="Times New Roman" w:hAnsi="Times New Roman" w:cs="Times New Roman"/>
          <w:sz w:val="24"/>
          <w:szCs w:val="24"/>
        </w:rPr>
      </w:pPr>
    </w:p>
    <w:p w:rsidR="00FE0025" w:rsidRDefault="00FE0025"/>
    <w:sectPr w:rsidR="00FE0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F5345"/>
    <w:multiLevelType w:val="multilevel"/>
    <w:tmpl w:val="7A5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1B0F"/>
    <w:multiLevelType w:val="hybridMultilevel"/>
    <w:tmpl w:val="AFE221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654506"/>
    <w:multiLevelType w:val="multilevel"/>
    <w:tmpl w:val="8682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323FA"/>
    <w:multiLevelType w:val="multilevel"/>
    <w:tmpl w:val="B49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742"/>
    <w:multiLevelType w:val="multilevel"/>
    <w:tmpl w:val="AF6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C094C"/>
    <w:multiLevelType w:val="multilevel"/>
    <w:tmpl w:val="D7C8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C7A66"/>
    <w:multiLevelType w:val="multilevel"/>
    <w:tmpl w:val="00D0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8460A"/>
    <w:multiLevelType w:val="multilevel"/>
    <w:tmpl w:val="582A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F0FE6"/>
    <w:multiLevelType w:val="multilevel"/>
    <w:tmpl w:val="418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B36FE"/>
    <w:multiLevelType w:val="multilevel"/>
    <w:tmpl w:val="BEF09F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35B22"/>
    <w:multiLevelType w:val="multilevel"/>
    <w:tmpl w:val="E93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A3ED0"/>
    <w:multiLevelType w:val="multilevel"/>
    <w:tmpl w:val="DBE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2"/>
  </w:num>
  <w:num w:numId="4">
    <w:abstractNumId w:val="1"/>
  </w:num>
  <w:num w:numId="5">
    <w:abstractNumId w:val="5"/>
  </w:num>
  <w:num w:numId="6">
    <w:abstractNumId w:val="4"/>
  </w:num>
  <w:num w:numId="7">
    <w:abstractNumId w:val="7"/>
  </w:num>
  <w:num w:numId="8">
    <w:abstractNumId w:val="11"/>
  </w:num>
  <w:num w:numId="9">
    <w:abstractNumId w:val="9"/>
  </w:num>
  <w:num w:numId="10">
    <w:abstractNumId w:val="0"/>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2B"/>
    <w:rsid w:val="00035A79"/>
    <w:rsid w:val="00065141"/>
    <w:rsid w:val="004631CE"/>
    <w:rsid w:val="00606A54"/>
    <w:rsid w:val="00A2222B"/>
    <w:rsid w:val="00B7313E"/>
    <w:rsid w:val="00BA6806"/>
    <w:rsid w:val="00BC3D2E"/>
    <w:rsid w:val="00CA0BF0"/>
    <w:rsid w:val="00D95A1C"/>
    <w:rsid w:val="00ED2F2A"/>
    <w:rsid w:val="00F019D8"/>
    <w:rsid w:val="00FE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5BD73-E06E-4F9A-8A89-6F35DFECA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D2F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2F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F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2F2A"/>
    <w:rPr>
      <w:rFonts w:ascii="Times New Roman" w:eastAsia="Times New Roman" w:hAnsi="Times New Roman" w:cs="Times New Roman"/>
      <w:b/>
      <w:bCs/>
      <w:sz w:val="36"/>
      <w:szCs w:val="36"/>
    </w:rPr>
  </w:style>
  <w:style w:type="character" w:styleId="Strong">
    <w:name w:val="Strong"/>
    <w:basedOn w:val="DefaultParagraphFont"/>
    <w:uiPriority w:val="22"/>
    <w:qFormat/>
    <w:rsid w:val="00ED2F2A"/>
    <w:rPr>
      <w:b/>
      <w:bCs/>
    </w:rPr>
  </w:style>
  <w:style w:type="paragraph" w:styleId="NormalWeb">
    <w:name w:val="Normal (Web)"/>
    <w:basedOn w:val="Normal"/>
    <w:uiPriority w:val="99"/>
    <w:semiHidden/>
    <w:unhideWhenUsed/>
    <w:rsid w:val="00ED2F2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51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46585">
      <w:bodyDiv w:val="1"/>
      <w:marLeft w:val="0"/>
      <w:marRight w:val="0"/>
      <w:marTop w:val="0"/>
      <w:marBottom w:val="0"/>
      <w:divBdr>
        <w:top w:val="none" w:sz="0" w:space="0" w:color="auto"/>
        <w:left w:val="none" w:sz="0" w:space="0" w:color="auto"/>
        <w:bottom w:val="none" w:sz="0" w:space="0" w:color="auto"/>
        <w:right w:val="none" w:sz="0" w:space="0" w:color="auto"/>
      </w:divBdr>
    </w:div>
    <w:div w:id="163474314">
      <w:bodyDiv w:val="1"/>
      <w:marLeft w:val="0"/>
      <w:marRight w:val="0"/>
      <w:marTop w:val="0"/>
      <w:marBottom w:val="0"/>
      <w:divBdr>
        <w:top w:val="none" w:sz="0" w:space="0" w:color="auto"/>
        <w:left w:val="none" w:sz="0" w:space="0" w:color="auto"/>
        <w:bottom w:val="none" w:sz="0" w:space="0" w:color="auto"/>
        <w:right w:val="none" w:sz="0" w:space="0" w:color="auto"/>
      </w:divBdr>
    </w:div>
    <w:div w:id="229578254">
      <w:bodyDiv w:val="1"/>
      <w:marLeft w:val="0"/>
      <w:marRight w:val="0"/>
      <w:marTop w:val="0"/>
      <w:marBottom w:val="0"/>
      <w:divBdr>
        <w:top w:val="none" w:sz="0" w:space="0" w:color="auto"/>
        <w:left w:val="none" w:sz="0" w:space="0" w:color="auto"/>
        <w:bottom w:val="none" w:sz="0" w:space="0" w:color="auto"/>
        <w:right w:val="none" w:sz="0" w:space="0" w:color="auto"/>
      </w:divBdr>
    </w:div>
    <w:div w:id="620261428">
      <w:bodyDiv w:val="1"/>
      <w:marLeft w:val="0"/>
      <w:marRight w:val="0"/>
      <w:marTop w:val="0"/>
      <w:marBottom w:val="0"/>
      <w:divBdr>
        <w:top w:val="none" w:sz="0" w:space="0" w:color="auto"/>
        <w:left w:val="none" w:sz="0" w:space="0" w:color="auto"/>
        <w:bottom w:val="none" w:sz="0" w:space="0" w:color="auto"/>
        <w:right w:val="none" w:sz="0" w:space="0" w:color="auto"/>
      </w:divBdr>
    </w:div>
    <w:div w:id="759913503">
      <w:bodyDiv w:val="1"/>
      <w:marLeft w:val="0"/>
      <w:marRight w:val="0"/>
      <w:marTop w:val="0"/>
      <w:marBottom w:val="0"/>
      <w:divBdr>
        <w:top w:val="none" w:sz="0" w:space="0" w:color="auto"/>
        <w:left w:val="none" w:sz="0" w:space="0" w:color="auto"/>
        <w:bottom w:val="none" w:sz="0" w:space="0" w:color="auto"/>
        <w:right w:val="none" w:sz="0" w:space="0" w:color="auto"/>
      </w:divBdr>
    </w:div>
    <w:div w:id="1133401975">
      <w:bodyDiv w:val="1"/>
      <w:marLeft w:val="0"/>
      <w:marRight w:val="0"/>
      <w:marTop w:val="0"/>
      <w:marBottom w:val="0"/>
      <w:divBdr>
        <w:top w:val="none" w:sz="0" w:space="0" w:color="auto"/>
        <w:left w:val="none" w:sz="0" w:space="0" w:color="auto"/>
        <w:bottom w:val="none" w:sz="0" w:space="0" w:color="auto"/>
        <w:right w:val="none" w:sz="0" w:space="0" w:color="auto"/>
      </w:divBdr>
    </w:div>
    <w:div w:id="1331182603">
      <w:bodyDiv w:val="1"/>
      <w:marLeft w:val="0"/>
      <w:marRight w:val="0"/>
      <w:marTop w:val="0"/>
      <w:marBottom w:val="0"/>
      <w:divBdr>
        <w:top w:val="none" w:sz="0" w:space="0" w:color="auto"/>
        <w:left w:val="none" w:sz="0" w:space="0" w:color="auto"/>
        <w:bottom w:val="none" w:sz="0" w:space="0" w:color="auto"/>
        <w:right w:val="none" w:sz="0" w:space="0" w:color="auto"/>
      </w:divBdr>
    </w:div>
    <w:div w:id="1494711767">
      <w:bodyDiv w:val="1"/>
      <w:marLeft w:val="0"/>
      <w:marRight w:val="0"/>
      <w:marTop w:val="0"/>
      <w:marBottom w:val="0"/>
      <w:divBdr>
        <w:top w:val="none" w:sz="0" w:space="0" w:color="auto"/>
        <w:left w:val="none" w:sz="0" w:space="0" w:color="auto"/>
        <w:bottom w:val="none" w:sz="0" w:space="0" w:color="auto"/>
        <w:right w:val="none" w:sz="0" w:space="0" w:color="auto"/>
      </w:divBdr>
    </w:div>
    <w:div w:id="1554779373">
      <w:bodyDiv w:val="1"/>
      <w:marLeft w:val="0"/>
      <w:marRight w:val="0"/>
      <w:marTop w:val="0"/>
      <w:marBottom w:val="0"/>
      <w:divBdr>
        <w:top w:val="none" w:sz="0" w:space="0" w:color="auto"/>
        <w:left w:val="none" w:sz="0" w:space="0" w:color="auto"/>
        <w:bottom w:val="none" w:sz="0" w:space="0" w:color="auto"/>
        <w:right w:val="none" w:sz="0" w:space="0" w:color="auto"/>
      </w:divBdr>
    </w:div>
    <w:div w:id="1575361587">
      <w:bodyDiv w:val="1"/>
      <w:marLeft w:val="0"/>
      <w:marRight w:val="0"/>
      <w:marTop w:val="0"/>
      <w:marBottom w:val="0"/>
      <w:divBdr>
        <w:top w:val="none" w:sz="0" w:space="0" w:color="auto"/>
        <w:left w:val="none" w:sz="0" w:space="0" w:color="auto"/>
        <w:bottom w:val="none" w:sz="0" w:space="0" w:color="auto"/>
        <w:right w:val="none" w:sz="0" w:space="0" w:color="auto"/>
      </w:divBdr>
    </w:div>
    <w:div w:id="1869368890">
      <w:bodyDiv w:val="1"/>
      <w:marLeft w:val="0"/>
      <w:marRight w:val="0"/>
      <w:marTop w:val="0"/>
      <w:marBottom w:val="0"/>
      <w:divBdr>
        <w:top w:val="none" w:sz="0" w:space="0" w:color="auto"/>
        <w:left w:val="none" w:sz="0" w:space="0" w:color="auto"/>
        <w:bottom w:val="none" w:sz="0" w:space="0" w:color="auto"/>
        <w:right w:val="none" w:sz="0" w:space="0" w:color="auto"/>
      </w:divBdr>
    </w:div>
    <w:div w:id="196523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2026-06-27T15:03:00Z</dcterms:created>
  <dcterms:modified xsi:type="dcterms:W3CDTF">2026-06-27T15:03:00Z</dcterms:modified>
</cp:coreProperties>
</file>