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36"/>
        </w:rPr>
        <w:t>UNIVERSIDAD TÉCNICA ESTATAL DE QUEVEDO</w:t>
      </w:r>
    </w:p>
    <w:p>
      <w:pPr>
        <w:jc w:val="center"/>
      </w:pPr>
      <w:r>
        <w:rPr>
          <w:b w:val="0"/>
          <w:i w:val="0"/>
        </w:rPr>
        <w:t>_______________________________________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  <w:sz w:val="24"/>
        </w:rPr>
        <w:t>Facultad: ______________________________</w:t>
      </w:r>
    </w:p>
    <w:p>
      <w:pPr>
        <w:jc w:val="center"/>
      </w:pPr>
      <w:r>
        <w:rPr>
          <w:b w:val="0"/>
          <w:i w:val="0"/>
          <w:sz w:val="24"/>
        </w:rPr>
        <w:t>Carrera: _______________________________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24"/>
        </w:rPr>
        <w:t>Asignatura</w:t>
      </w:r>
    </w:p>
    <w:p>
      <w:pPr>
        <w:jc w:val="center"/>
      </w:pPr>
      <w:r>
        <w:rPr>
          <w:b w:val="0"/>
          <w:i w:val="0"/>
          <w:sz w:val="24"/>
        </w:rPr>
        <w:t>Construcción de Software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32"/>
        </w:rPr>
        <w:t>TAREA 11</w:t>
      </w:r>
    </w:p>
    <w:p>
      <w:pPr>
        <w:jc w:val="center"/>
      </w:pPr>
      <w:r>
        <w:rPr>
          <w:b/>
          <w:i w:val="0"/>
          <w:sz w:val="28"/>
        </w:rPr>
        <w:t>Análisis del Nivel Táctico del Sistema RetailMind:</w:t>
      </w:r>
    </w:p>
    <w:p>
      <w:pPr>
        <w:jc w:val="center"/>
      </w:pPr>
      <w:r>
        <w:rPr>
          <w:b/>
          <w:i w:val="0"/>
          <w:sz w:val="28"/>
        </w:rPr>
        <w:t>Objetivos Tácticos por Departamento y Clasificación de Informes</w:t>
      </w:r>
    </w:p>
    <w:p>
      <w:pPr>
        <w:jc w:val="center"/>
      </w:pPr>
      <w:r>
        <w:rPr>
          <w:b w:val="0"/>
          <w:i w:val="0"/>
          <w:sz w:val="24"/>
        </w:rPr>
        <w:t>(Simples — BDR / Compuestos — BD Columnar)</w:t>
      </w:r>
    </w:p>
    <w:p>
      <w:pPr>
        <w:jc w:val="center"/>
      </w:pPr>
      <w:r>
        <w:rPr>
          <w:b w:val="0"/>
          <w:i w:val="0"/>
          <w:sz w:val="22"/>
        </w:rPr>
        <w:t>Versión 2 — catálogo ampliado y verificado contra la base de datos real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24"/>
        </w:rPr>
        <w:t>Estudiante</w:t>
      </w:r>
    </w:p>
    <w:p>
      <w:pPr>
        <w:jc w:val="center"/>
      </w:pPr>
      <w:r>
        <w:rPr>
          <w:b w:val="0"/>
          <w:i w:val="0"/>
          <w:sz w:val="24"/>
        </w:rPr>
        <w:t>Benites Pérez Dariem Alberto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  <w:sz w:val="24"/>
        </w:rPr>
        <w:t>Docente: ______________________________</w:t>
      </w:r>
    </w:p>
    <w:p>
      <w:pPr>
        <w:jc w:val="center"/>
      </w:pPr>
      <w:r>
        <w:rPr>
          <w:b w:val="0"/>
          <w:i w:val="0"/>
          <w:sz w:val="24"/>
        </w:rPr>
        <w:t>Semestre: Sexto — Fecha: ______________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b w:val="0"/>
          <w:i w:val="0"/>
        </w:rPr>
        <w:t>El sistema RetailMind concluyó la construcción de su nivel operativo: registro de las transacciones diarias de la PyME (ciclo completo de venta con pagos y facturación, ciclo de compra con aprobaciones, inventario con kardex, logística de despacho y devoluciones, soporte al cliente y marketing). El presente documento da el siguiente paso en la pirámide informacional de la organización: el análisis del nivel táctico.</w:t>
      </w:r>
    </w:p>
    <w:p>
      <w:r>
        <w:rPr>
          <w:b w:val="0"/>
          <w:i w:val="0"/>
        </w:rPr>
        <w:t>Mientras el nivel operativo responde a la pregunta «¿qué transacción ocurre ahora?», el nivel táctico responde a «¿cómo se dirige y controla cada área?». Un objetivo táctico es una necesidad de información planteada por el jefe de cada departamento, orientada a la dirección, el seguimiento y el control de su área en el mediano plazo. A partir de esos objetivos se derivan los informes tácticos que el sistema debe producir.</w:t>
      </w:r>
    </w:p>
    <w:p>
      <w:r>
        <w:rPr>
          <w:b w:val="0"/>
          <w:i w:val="0"/>
        </w:rPr>
        <w:t>Los objetivos tácticos se levantaron para los seis departamentos del negocio: Ventas, Compras, Inventario/Bodega, Logística/Despacho, Soporte y Gerencia/Dirección (que dirige también Marketing). El número de objetivos por departamento no es una cuota: sale de lo que cada área realmente necesita dirigir, y por eso es asimétrico.</w:t>
      </w:r>
    </w:p>
    <w:p>
      <w:pPr>
        <w:pStyle w:val="Heading2"/>
      </w:pPr>
      <w:r>
        <w:t>1.1. Informes simples y compuestos: regla de clasificación</w:t>
      </w:r>
    </w:p>
    <w:p>
      <w:r>
        <w:rPr>
          <w:b w:val="0"/>
          <w:i w:val="0"/>
        </w:rPr>
        <w:t>Cada informe táctico se clasifica con una regla explícita, que resuelve los casos ambiguos (por ejemplo, «ventas por vendedor» y «ventas por cajero», consultas casi idénticas que en el enunciado aparecían en lados distintos):</w:t>
      </w:r>
    </w:p>
    <w:p>
      <w:pPr>
        <w:pStyle w:val="ListBullet"/>
      </w:pPr>
      <w:r>
        <w:rPr>
          <w:b/>
        </w:rPr>
        <w:t xml:space="preserve">Informe SIMPLE: </w:t>
      </w:r>
      <w:r>
        <w:t>responde sobre el ESTADO ACTUAL del área. Puede contar o sumar sobre la foto de hoy, pero NO recorre histórico ni compara períodos. Se resuelve con una consulta directa a la base de datos relacional (BDR PostgreSQL). Ejemplo: pedidos preparados en espera de despacho.</w:t>
      </w:r>
    </w:p>
    <w:p>
      <w:pPr>
        <w:pStyle w:val="ListBullet"/>
      </w:pPr>
      <w:r>
        <w:rPr>
          <w:b/>
        </w:rPr>
        <w:t xml:space="preserve">Informe COMPUESTO: </w:t>
      </w:r>
      <w:r>
        <w:t>requiere recorrer datos históricos, comparar entre períodos o cruzar varias fuentes con agregación. Se procesa en la base de datos columnar (BDColumnar ClickHouse), alimentada mediante un proceso ETL orquestado con Apache Airflow. Ejemplo: tendencia de ventas por mes y categoría.</w:t>
      </w:r>
    </w:p>
    <w:p>
      <w:r>
        <w:rPr>
          <w:b w:val="0"/>
          <w:i w:val="0"/>
        </w:rPr>
        <w:t>Dos precisiones para los casos limítrofes: (1) sumar o contar sobre el presente no convierte un informe en compuesto — «ventas por vendedor» es simple mientras totalice la cartera actual, y solo se vuelve compuesto cuando compara mes contra mes; (2) una consulta puntual de detalle que lista filas antiguas sin agregarlas (el historial de movimientos de UN producto, el registro de auditoría filtrado) sigue siendo simple: es una consulta directa filtrada, no un barrido agregado del histórico.</w:t>
      </w:r>
    </w:p>
    <w:p>
      <w:pPr>
        <w:pStyle w:val="Heading2"/>
      </w:pPr>
      <w:r>
        <w:t>1.2. Arquitectura híbrida del sistema real</w:t>
      </w:r>
    </w:p>
    <w:p>
      <w:r>
        <w:rPr>
          <w:b w:val="0"/>
          <w:i w:val="0"/>
        </w:rPr>
        <w:t>RetailMind ya materializa esta separación con una arquitectura híbrida de dos motores: PostgreSQL como única base transaccional (BDR, base retailmind con 109 tablas operativas en el esquema public — conteo verificado contra el catálogo del motor —, seguridad por roles, RLS y triggers de negocio) y ClickHouse como base columnar dedicada exclusivamente a analítica. Los informes simples de este análisis se resuelven con consultas directas sobre PostgreSQL; los compuestos justifican el pipeline ETL (extracción desde la BDR, transformación y carga en ClickHouse) cuya orquestación con Airflow constituye la fase pendiente del proyecto.</w:t>
      </w:r>
    </w:p>
    <w:p>
      <w:pPr>
        <w:pStyle w:val="Heading1"/>
      </w:pPr>
      <w:r>
        <w:t>2. Metodología</w:t>
      </w:r>
    </w:p>
    <w:p>
      <w:r>
        <w:rPr>
          <w:b w:val="0"/>
          <w:i w:val="0"/>
        </w:rPr>
        <w:t>El análisis siguió el proceso enseñado en clase, en este orden estricto:</w:t>
      </w:r>
    </w:p>
    <w:p>
      <w:pPr>
        <w:pStyle w:val="ListNumber"/>
      </w:pPr>
      <w:r>
        <w:t>Primero se levantaron las preguntas de negocio de cada jefatura SIN mirar el esquema de la base de datos: cada jefe departamental, como proveedor de objetivos tácticos, dijo qué necesita para dirigir y controlar su área, en su propio lenguaje. En esta fase se levantaron 78 preguntas de negocio, cada una acompañada de la decisión concreta que su respuesta permite tomar.</w:t>
      </w:r>
    </w:p>
    <w:p>
      <w:pPr>
        <w:pStyle w:val="ListNumber"/>
      </w:pPr>
      <w:r>
        <w:t>Después se verificó contra la base de datos real cuáles de esas preguntas puede responder: tabla por tabla y columna por columna se confirmó que el dato exista Y esté poblado — no basta que la columna esté declarada en el esquema si ningún flujo la escribe. Toda cita de tablas y columnas de este documento proviene de consultas reales de solo lectura ejecutadas contra la base retailmind.</w:t>
      </w:r>
    </w:p>
    <w:p>
      <w:pPr>
        <w:pStyle w:val="ListNumber"/>
      </w:pPr>
      <w:r>
        <w:t>Donde la base dijo que NO, se identificó exactamente qué falta en TRES capas antes de construir el ETL: la base de datos (columna o tabla), el backend (el flujo que debe escribir el dato) y el formulario de la aplicación (donde el usuario lo captura). No basta con agregar la columna: si nadie la llena desde la pantalla, el informe seguirá vacío.</w:t>
      </w:r>
    </w:p>
    <w:p>
      <w:r>
        <w:rPr>
          <w:b w:val="0"/>
          <w:i w:val="0"/>
        </w:rPr>
        <w:t>El resultado son 68 objetivos tácticos verificados: 44 respondibles hoy, 10 que exigen un cambio puntual en el sistema (sección 5, con las tres capas de cada cambio) y 14 cuyo esquema y flujo están completos pero necesitan volumen de operación real para que el informe agregado sea representativo (el entorno actual es de desarrollo/demostración).</w:t>
      </w:r>
    </w:p>
    <w:p>
      <w:r>
        <w:br w:type="page"/>
      </w:r>
    </w:p>
    <w:p>
      <w:pPr>
        <w:pStyle w:val="Heading1"/>
      </w:pPr>
      <w:r>
        <w:t>3. Objetivos tácticos por departamento y clasificación de informes</w:t>
      </w:r>
    </w:p>
    <w:p>
      <w:r>
        <w:rPr>
          <w:b w:val="0"/>
          <w:i w:val="0"/>
        </w:rPr>
        <w:t>La siguiente tabla consolida los 68 objetivos tácticos provistos por las seis jefaturas departamentales, la clasificación de su informe (simple o compuesto) y la base de datos de la que se obtiene cada uno.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DEPARTAMENTO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20"/>
              </w:rPr>
              <w:t>OBJETIVO TÁCTICO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¿ES UN INFORME SIMPLE?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20"/>
              </w:rPr>
              <w:t>¿ES UN INFORME COMPUESTO?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FUENTE (BDR PostgreSQL / BDColumnar ClickHouse)</w:t>
            </w:r>
          </w:p>
        </w:tc>
      </w:tr>
      <w:tr>
        <w:tc>
          <w:tcPr>
            <w:tcW w:type="dxa" w:w="1440"/>
            <w:vMerge w:val="restart"/>
          </w:tcPr>
          <w:p>
            <w:r/>
            <w:r>
              <w:rPr>
                <w:b/>
                <w:sz w:val="18"/>
              </w:rPr>
              <w:t>VENTAS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Ver toda la cartera de pedidos y en qué paso del proceso está cada uno hoy (confirmado, pagado, facturado, en preparación, despachado, entregado).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Controlar cuántos pedidos registra cada vendedor y por cuánto dinero, para evaluar el cumplimiento individual.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Conocer los 10 productos que más se venden — el «producto estrella» — en el período elegido.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Conocer los 10 productos que no se venden o llevan más tiempo sin venderse — el «producto hueso» — para liquidarlos o dejar de comprarlos.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cuánto compra cada cliente: total gastado, número de pedidos y fecha de la última compra — mirar el negocio desde el cliente, no solo desde la venta.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Ver cómo evolucionan las ventas mes a mes y por categoría de producto.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Conocer el valor promedio de cada pedido por período y por canal de venta (mostrador, teléfono, tienda en línea).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Detectar los carritos de compra que los clientes dejaron a medias sin llegar a pagar.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con qué formas de pago cobran las ventas (efectivo, tarjeta, transferencia) y cómo cambia esa mezcla en el tiempo.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Atender a tiempo la voz del cliente: reseñas en espera de aprobación y preguntas sobre productos sin responder.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Conocer la calificación que los clientes dan a cada producto y cómo evoluciona.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cuántos cobros en línea fallan y por qué motivo, para no perder ventas en el paso del pago.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cuánto vende cada canal — mostrador, teléfono y tienda en línea — y qué parte de la venta total pone cada uno, por período.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cuánto dinero devuelven los clientes al mes y qué porcentaje de la venta representa, para frenar a tiempo si se dispara.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Seguir la venta acumulada del período contra la meta que se fijó, para reaccionar a media quincena y no enterarse al cierre del mes.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 w:val="restart"/>
          </w:tcPr>
          <w:p>
            <w:r/>
            <w:r>
              <w:rPr>
                <w:b/>
                <w:sz w:val="18"/>
              </w:rPr>
              <w:t>COMPRAS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Ver las órdenes de compra que esperan aprobación y el estado de cada orden en curso.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Controlar cuánto le debemos a cada proveedor y qué cuotas están por vencer o ya vencieron.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si pagamos a los proveedores a tiempo: pagos hechos antes o después de la fecha de vencimiento, por proveedor y por mes.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Conocer cuánto gastamos en compras por proveedor y por mes.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si cada proveedor cumple el compromiso que pactó: comparar la fecha de entrega que prometió al confirmar la orden contra el día en que la mercancía llegó de verdad.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Medir el tiempo real observado del ciclo de compra: cuántos días tarda en la práctica la mercancía en llegar desde que emitimos la orden.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Conocer cuánta mercancía llega en mal estado y se rechaza en la puerta al recibirla, por proveedor y por motivo.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Ver los artículos defectuosos pendientes de devolver al proveedor y en qué paso va cada devolución.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cuánto recuperamos de los proveedores por mercancía defectuosa: crédito a favor o reposición de producto.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Comparar a qué proveedor conviene comprarle cada producto: costo, plazo de entrega y proveedor preferido.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Detectar qué proveedores entregan incompleto: comparar lo que se pidió contra lo que de verdad llegó, línea por línea y por proveedor.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si está subiendo el costo de lo que compramos: cómo cambia el precio que cobra el proveedor por cada producto entre una compra y la siguiente.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 w:val="restart"/>
          </w:tcPr>
          <w:p>
            <w:r/>
            <w:r>
              <w:rPr>
                <w:b/>
                <w:sz w:val="18"/>
              </w:rPr>
              <w:t>INVENTARIO / BODEGA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Detectar los productos que están por debajo de su tope mínimo y hay que reponer.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Consultar las existencias actuales de cada producto en cada bodega, incluyendo lo apartado para pedidos.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Revisar la historia completa de entradas y salidas de cualquier producto: qué se movió, cuándo, cuánto y por qué razón.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qué categorías de producto rotan más y cuáles se quedan paradas en bodega, por período.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Controlar la mercancía perdida o sobrante detectada en los ajustes de inventario y sus motivos.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Seguir las transferencias de mercancía entre bodegas: cuáles van en camino y cuáles ya se recibieron.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cuánto dinero hay parado en mercancía almacenada, por categoría y por bodega.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Detectar productos con demasiada existencia — por encima del tope máximo deseado — para no enterrar dinero en mercancía de más.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Ver cómo evoluciona mes a mes el dinero inmovilizado en la mercancía almacenada, para saber si la bodega se está llenando o vaciando de capital.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Conocer las mermas (mercancía perdida) y los sobrantes acumulados por período y por motivo, para atacar las causas de la pérdida.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 w:val="restart"/>
          </w:tcPr>
          <w:p>
            <w:r/>
            <w:r>
              <w:rPr>
                <w:b/>
                <w:sz w:val="18"/>
              </w:rPr>
              <w:t>LOGÍSTICA / DESPACHO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Ver la cola de pedidos listos y en espera de ser despachados.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Seguir los envíos: cuáles van en camino, cuáles ya se entregaron, cuáles volvieron, y con qué transportista y número de guía viaja cada uno.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si cumplimos la fecha de entrega prometida al cliente: de los envíos ya entregados, cuántos llegaron a más tardar el día prometido, por transportista.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Medir la duración real del tránsito — los días desde que el paquete sale de bodega hasta la puerta del cliente — para comparar transportistas entre sí.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Controlar los problemas de entrega — cliente ausente, dirección equivocada, rechazo en la puerta, daño en el camino — cuántos ocurren, cuántos intentos toman y cómo terminan.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Ver las devoluciones de clientes en curso y en qué paso va cada una (solicitada, en revisión, aprobada, en camino de vuelta, recibida, inspeccionada, reembolsada, cerrada).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Medir cuántos días tarda una devolución de cliente desde que se solicita hasta que se cierra.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por qué devuelven los clientes y qué pasa con esa mercancía: vuelve a venderse, resulta defectuosa o se rechaza sin reembolso.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Saber, de cada 100 envíos, cuántos terminan en devolución, mes a mes.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Controlar el dinero devuelto a los clientes: cuánto se reembolsó, por qué vía y por qué motivo.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cuánto nos cuesta llevar cada envío, por zona y transportista, para revisar las tarifas que cobramos al cliente.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Medir cuánto tarda un pedido en cada etapa del camino — del pago a la preparación, de la preparación al despacho y del despacho a la entrega — para encontrar el cuello de botella real y no suponerlo.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 w:val="restart"/>
          </w:tcPr>
          <w:p>
            <w:r/>
            <w:r>
              <w:rPr>
                <w:b/>
                <w:sz w:val="18"/>
              </w:rPr>
              <w:t>SOPORTE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Ver los reclamos y consultas abiertos: cuántos hay, de qué tipo, qué tan urgentes son y quién atiende cada uno.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cuántos reclamos atendemos dentro del tiempo prometido al cliente según su urgencia.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Medir cuántas horas o días tardamos en resolver cada tipo de problema.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qué tipos de problema generan más reclamos, para atacar la causa de fondo.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Repartir bien el trabajo del equipo: reclamos asignados y resueltos por cada persona de soporte.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Medir cuánto tardamos en dar la primera respuesta al cliente que reclama: desde que abre su caso hasta que alguien del equipo le contesta por primera vez.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Medir cuánto tarda cada persona del equipo de soporte en resolver los casos que se le asignan.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qué productos generan más reclamos y más devoluciones, para pedir a Compras que revise el producto o a Ventas que corrija su descripción.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 w:val="restart"/>
          </w:tcPr>
          <w:p>
            <w:r/>
            <w:r>
              <w:rPr>
                <w:b/>
                <w:sz w:val="18"/>
              </w:rPr>
              <w:t>GERENCIA / DIRECCIÓN (incluye Marketing)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Tener la foto del día del negocio: pedidos de hoy, dinero cobrado hoy y pendientes que necesitan decisión.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Comparar mes a mes el dinero que entra por ventas contra el dinero que sale hacia proveedores — la balanza comercial interna del negocio.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qué categorías de producto dejan más ganancia (venta menos costo), por período.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Ver los cupones de descuento activos, cuántos usos les quedan y cuándo vencen.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qué cupones usaron efectivamente los clientes y cuánto descuento le costaron al negocio, por período.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Ver las acciones de marketing vigentes: promociones (y los productos que abarcan), campañas y anuncios de la tienda.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si las promociones hacen vender más, comparando las ventas del producto antes y durante la promoción.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Revisar quién hizo qué en el sistema: aprobaciones, despachos, registros y moderaciones, con autor, fecha y detalle del cambio.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Saber quién intentó entrar al sistema y falló, desde dónde y por qué.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BDR (PostgreSQL)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Conocer la ganancia real de cada producto — la diferencia entre lo que costó y lo que se cobró — además de la vista por categoría, para corregir precios producto por producto.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3744"/>
          </w:tcPr>
          <w:p>
            <w:r/>
            <w:r>
              <w:rPr>
                <w:sz w:val="16"/>
              </w:rPr>
              <w:t>Controlar cuánto descuento se entrega en total cada mes — sumando promociones y cupones — y sobre qué productos recae, para que el descuento no se coma el margen sin que nadie lo mida.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BDColumnar (ClickHouse)</w:t>
            </w:r>
          </w:p>
        </w:tc>
      </w:tr>
    </w:tbl>
    <w:p>
      <w:r>
        <w:br w:type="page"/>
      </w:r>
    </w:p>
    <w:p>
      <w:pPr>
        <w:pStyle w:val="Heading1"/>
      </w:pPr>
      <w:r>
        <w:t>4. Verificación de factibilidad sobre la base de datos real</w:t>
      </w:r>
    </w:p>
    <w:p>
      <w:r>
        <w:rPr>
          <w:b w:val="0"/>
          <w:i w:val="0"/>
        </w:rPr>
        <w:t>Cada objetivo fue contrastado contra la base retailmind con consultas de solo lectura: se citan las tablas y columnas concretas que lo sustentan y el conteo real observado, y se declara su estado. Los estados posibles son: FACTIBLE HOY (el dato existe y está poblado), REQUIERE CAMBIO EN EL SISTEMA (falta que alguna capa escriba el dato; ver sección 5) y REQUIERE VOLUMEN DE DATOS (esquema y flujo completos, pero la operación registrada aún es de entorno de demostración).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/>
            <w:r>
              <w:rPr>
                <w:b/>
                <w:sz w:val="20"/>
              </w:rPr>
              <w:t>DEPTO.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20"/>
              </w:rPr>
              <w:t>SOPORTE DE DATOS VERIFICADO (tablas.columnas y conteos reales)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1152"/>
            <w:vMerge w:val="restart"/>
          </w:tcPr>
          <w:p>
            <w:r/>
            <w:r>
              <w:rPr>
                <w:b/>
                <w:sz w:val="16"/>
              </w:rPr>
              <w:t>VENTAS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OTD-VEN-01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pedido.estado_pedido_id → estado_pedido.codigo/nombre (11 estados) + pedido.numero/fecha_pedido/canal/total (34 pedidos reales).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OTD-VEN-02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pedido.vendedor_id (FK a usuario.nombre/apellido; poblada en 17/34 — NULL solo en pedidos en línea, por diseño) + pedido.total.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OTD-VEN-03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pedido_detalle.producto_variante_id/cantidad/precio_unitario (43 líneas) + producto_variante.producto_id → producto.nombre.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OTD-VEN-04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producto_variante (1221 variantes) cruzada contra pedido_detalle.producto_variante_id; última salida por venta en movimiento_inventario.fecha_creacion + tipo_movimiento.codigo='salida_venta' (43 salidas).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OTD-VEN-05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pedido.cliente_id/total/fecha_pedido (cliente_id poblado en 34/34) + cliente.nombre/apellido/email — hoy solo 2 clientes reales (cuentas demo).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OTD-VEN-06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pedido.fecha_pedido + pedido_detalle.cantidad/precio_unitario/monto_descuento + producto_categoria.categoria_id → categoria.nombre (11 categorías).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OTD-VEN-07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pedido.total/fecha_pedido/canal (34 pedidos: 17 web, 9 teléfono, 8 tienda).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OTD-VEN-08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carrito.estado/fecha_actualizacion + carrito_item.producto_variante_id/cantidad (19 carritos) — hoy los 19 están en estado 'convertido': ni un abandono que mostrar.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OTD-VEN-09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pago.metodo_pago_id → metodo_pago.nombre/tipo + pago.monto/fecha_pago (26 pagos).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OTD-VEN-10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resena.estado (4 reseñas: 2 'pendiente', 2 'aprobada') + pregunta_producto.estado (1) y existencia de respuesta_pregunta (1).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OTD-VEN-11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resena.calificacion/producto_id/fecha_creacion/compra_verificada — solo 4 reseñas sobre 1214 productos.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OTD-VEN-12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Las columnas existen (pago.estado, transaccion_pago.tipo/respuesta_pasarela) pero registran un único valor: 'completado' en 26/26 y 'captura' en 26/26 — los intentos fallidos nunca se guardan.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CAMBIO EN EL SISTEMA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OTD-VEN-13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pedido.canal/total/fecha_pedido — poblados en los 34 pedidos: 17 web ($12 865,11), 9 teléfono ($6 130,19), 8 tienda ($4 817,40); verificado 2026-07-21.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OTD-VEN-14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devolucion.monto_total/fecha_creacion (7/7 pobladas por el trigger de totales, todas &gt; 0) contra pedido.total/fecha_pedido (34 pedidos).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OTD-VEN-15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La venta real ya existe (pedido.total/fecha_pedido), pero NO existe ninguna tabla de metas o presupuesto en el esquema (verificado contra el catálogo del esquema 2026-07-21).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CAMBIO EN EL SISTEMA</w:t>
            </w:r>
          </w:p>
        </w:tc>
      </w:tr>
      <w:tr>
        <w:tc>
          <w:tcPr>
            <w:tcW w:type="dxa" w:w="1152"/>
            <w:vMerge w:val="restart"/>
          </w:tcPr>
          <w:p>
            <w:r/>
            <w:r>
              <w:rPr>
                <w:b/>
                <w:sz w:val="16"/>
              </w:rPr>
              <w:t>COMPRAS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OTD-COM-01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orden_compra.estado/numero/fecha_emision/total + proveedor.razon_social (16 órdenes: confirmada 1, enviada 1, recibida 12, recibida_parcial 2).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OTD-COM-02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cuenta_por_pagar.saldo_pendiente/fecha_vencimiento/estado/proveedor_id (14 cuentas) + proveedor.razon_social.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OTD-COM-03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pago_proveedor.fecha_pago/monto/cuenta_por_pagar_id (10 pagos) vs cuenta_por_pagar.fecha_vencimiento — ambas 100 % pobladas.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OTD-COM-04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factura_compra.total/fecha_emision/proveedor_id (14 facturas; universo actual de 2 proveedores).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OTD-COM-05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orden_compra.fecha_entrega_esperada existe pero está vacía en las 16 órdenes (100 % NULL): no hay plazo prometido que comparar contra recepcion_mercancia.fecha_recepcion.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CAMBIO EN EL SISTEMA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OTD-COM-06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orden_compra.fecha_emision + recepcion_mercancia.fecha_recepcion/orden_compra_id (14 recepciones reales).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OTD-COM-07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recepcion_detalle.cantidad_rechazada/motivo_rechazo/cantidad_recibida — solo 1 de 22 líneas de recepción tiene rechazo registrado.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OTD-COM-08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item_defectuoso.estado/origen/cantidad/proveedor_id (3 ítems) + devolucion_proveedor.numero/estado (2 devoluciones).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OTD-COM-09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devolucion_proveedor.tipo_resolucion/monto_credito/fecha_resolucion + item_defectuoso.costo_unitario — solo 2 devoluciones registradas (módulo del 2026-07-18).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OTD-COM-10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La tabla producto_proveedor (con costo, tiempo_entrega_dias, cantidad_minima, es_preferido) existe pero tiene 0 filas, pese a 22 líneas de compra reales.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CAMBIO EN EL SISTEMA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OTD-COM-11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orden_compra_detalle.cantidad/cantidad_recibida (6 de 24 líneas reales con recepción menor a la pedida, verificado 2026-07-21) + orden_compra.proveedor_id/fecha_emision → proveedor.razon_social.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OTD-COM-12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orden_compra_detalle.precio_unitario/producto_variante_id (11 precios distintos en las 24 líneas, verificado 2026-07-21) + orden_compra.fecha_emision/proveedor_id — cada línea de compra conserva su precio a esa fecha.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 w:val="restart"/>
          </w:tcPr>
          <w:p>
            <w:r/>
            <w:r>
              <w:rPr>
                <w:b/>
                <w:sz w:val="16"/>
              </w:rPr>
              <w:t>INVENTARIO / BODEGA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OTD-INV-01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inventario.stock_actual vs inventario.stock_minimo + producto_variante_id/bodega_id (1227 filas pobladas).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OTD-INV-02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inventario.stock_actual/stock_reservado/bodega_id + bodega.nombre (2 bodegas).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OTD-INV-03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movimiento_inventario.cantidad/stock_anterior/stock_nuevo/fecha_creacion/referencia_tipo + tipo_movimiento.codigo/nombre (98 movimientos, 9 tipos en uso).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OTD-INV-04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movimiento_inventario.cantidad/fecha_creacion/tipo_movimiento_id + producto_categoria.categoria_id → categoria.nombre (1214 asignaciones, 11 categorías).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OTD-INV-05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ajuste_inventario.tipo/motivo/estado/fecha_aplicacion (3 ajustes) + movimientos entrada_ajuste/salida_ajuste del kardex.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OTD-INV-06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transferencia_bodega.estado/fecha_envio/fecha_recepcion/bodega_origen_id/bodega_destino_id (10 transferencias, todas 'recibida').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OTD-INV-07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inventario.stock_actual × producto_variante.costo (costo poblado en las 1221 variantes) + producto_categoria/categoria.nombre.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OTD-INV-08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inventario.stock_maximo existe pero está vacía en las 1227 filas (100 % NULL): no hay tope contra el cual comparar.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CAMBIO EN EL SISTEMA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OTD-INV-09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Reconstrucción del stock al cierre de cada mes: inventario.stock_actual (1227 filas) menos los movimientos posteriores del kardex — movimiento_inventario.cantidad/fecha_creacion (98, con stock_anterior/stock_nuevo 98/98 como respaldo) y el signo de tipo_movimiento.factor (±1 en los 9 tipos) — valorizado con producto_variante.costo (1221 variantes). Usa el costo vigente: no existe histórico de costos.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OTD-INV-10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ajuste_inventario.tipo/motivo/fecha_aplicacion (3 ajustes: 2 negativos, 1 positivo) + kardex movimiento_inventario.cantidad con tipo_movimiento.codigo 'salida_ajuste' (2) / 'entrada_ajuste' (1), enlazados por referencia_tipo='ajuste_inventario' — solo 3 ajustes registrados.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 w:val="restart"/>
          </w:tcPr>
          <w:p>
            <w:r/>
            <w:r>
              <w:rPr>
                <w:b/>
                <w:sz w:val="16"/>
              </w:rPr>
              <w:t>LOGÍSTICA / DESPACHO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OTD-LOG-01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pedido.estado_pedido_id → estado_pedido.codigo='preparado' + pedido.numero/fecha_pedido.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OTD-LOG-02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envio.estado/numero_guia/fecha_despacho (24 envíos: 11 en tránsito, 11 entregados, 2 devueltos) + transportista.nombre (2 transportistas).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OTD-LOG-03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envio.fecha_entrega_estimada vs envio.fecha_entrega_real (11 entregas reales) + envio.transportista_id.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OTD-LOG-04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envio.fecha_despacho vs envio.fecha_entrega_real (ambas pobladas en los 11 envíos entregados).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OTD-LOG-05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novedad_envio.tipo/estado/accion/intento_numero/fecha_registro/fecha_resolucion — solo 6 novedades registradas (módulo del 2026-07-18).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OTD-LOG-06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devolucion.numero/estado/guia_retorno/fecha_creacion (7 devoluciones: 6 cerradas, 1 inspeccionada).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OTD-LOG-07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devolucion.fecha_creacion + historial_estado_devolucion.estado/fecha_creacion (18 registros) — la mayoría de devoluciones son casos antiguos migrados directo a 'cerrada', sin tiempos intermedios reales.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OTD-LOG-08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devolucion.motivo_devolucion_id → motivo_devolucion.nombre (4 motivos) + devolucion_detalle.resultado_inspeccion/cantidad — solo 9 líneas de devolución inspeccionables.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OTD-LOG-09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envio.fecha_despacho (24 envíos) vs devolucion.pedido_id/fecha_creacion (7 devoluciones).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OTD-LOG-10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La tabla reembolso (monto/estado/fecha_procesado/pago_id/devolucion_id) existe pero tiene 0 filas; el único reembolso real vive disperso en devolucion.monto_reembolsado/metodo_reembolso/fecha_reembolso (1 de 7).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CAMBIO EN EL SISTEMA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OTD-LOG-11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envio.costo existe (NOT NULL) pero vale 0.00 en los 24 envíos: nunca se calcula desde tarifa_envio.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CAMBIO EN EL SISTEMA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OTD-LOG-12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historial_estado_pedido.pedido_id/estado_pedido_id/fecha_creacion (177 registros que cubren los 34 pedidos, verificado 2026-07-21) + estado_pedido.codigo — cada transición quedó fechada, lo que permite medir cada tramo.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 w:val="restart"/>
          </w:tcPr>
          <w:p>
            <w:r/>
            <w:r>
              <w:rPr>
                <w:b/>
                <w:sz w:val="16"/>
              </w:rPr>
              <w:t>SOPORTE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OTD-SOP-01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ticket_soporte.numero/estado/prioridad/categoria_ticket_id/asignado_usuario_id (12 tickets: 4 abiertos, 3 en proceso, 2 esperando cliente, 1 resuelto, 2 cerrados).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OTD-SOP-02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No existe columna de fecha límite en ticket_soporte: el plazo prometido (2 h/4 h/24 h/72 h según urgencia) vive solo en código del backend, y fecha_cierre está poblada en apenas 2 de 12 tickets.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CAMBIO EN EL SISTEMA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OTD-SOP-03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ticket_soporte.fecha_creacion vs ticket_soporte.fecha_cierre + categoria_ticket.nombre — solo 2 de 12 tickets tienen fecha de cierre.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OTD-SOP-04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ticket_soporte.categoria_ticket_id → categoria_ticket.nombre (Devolución 5, Envíos 3, Facturación 2, Reclamo 1; 4 de 8 categorías sin tickets).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OTD-SOP-05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ticket_soporte.asignado_usuario_id → usuario.nombre/apellido + ticket_soporte.estado.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OTD-SOP-06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ticket_soporte.fecha_creacion vs el primer mensaje_ticket.fecha_creacion cuyo autor es del equipo (mensaje_ticket.usuario_id poblado) y visible al cliente (es_interno = false) — 8 de 12 tickets ya tienen respuesta visible del equipo (verificado 2026-07-21).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OTD-SOP-07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ticket_soporte.asignado_usuario_id → usuario.nombre/apellido + ticket_soporte.fecha_creacion/fecha_cierre — solo 2 de 12 tickets con fecha de cierre (la misma limitante de OTD-SOP-03, ahora abierta por agente).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OTD-SOP-08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Mitad ya posible: devoluciones por producto vía devolucion_detalle.pedido_detalle_id → pedido_detalle.producto_variante_id → producto.nombre (las 9 líneas de devolución enlazan a su producto, verificado 2026-07-21). Mitad que exige cambio: los reclamos NO se pueden ligar a un producto — ticket_soporte solo referencia cliente_id y pedido_id, sin columna de producto.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CAMBIO EN EL SISTEMA</w:t>
            </w:r>
          </w:p>
        </w:tc>
      </w:tr>
      <w:tr>
        <w:tc>
          <w:tcPr>
            <w:tcW w:type="dxa" w:w="1152"/>
            <w:vMerge w:val="restart"/>
          </w:tcPr>
          <w:p>
            <w:r/>
            <w:r>
              <w:rPr>
                <w:b/>
                <w:sz w:val="16"/>
              </w:rPr>
              <w:t>GERENCIA / DIRECCIÓN (incluye Marketing)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OTD-GER-01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pedido.fecha_pedido/total/estado_pedido_id + pago.fecha_pago/monto (26 pagos) + estado_pedido.nombre.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OTD-GER-02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Facturado: factura_venta.total/fecha_emision (30) vs factura_compra.total/fecha_emision (14). En caja: pago.monto/fecha_pago (26) vs pago_proveedor.monto/fecha_pago (10).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OTD-GER-03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pedido_detalle.precio_unitario/cantidad/monto_descuento + producto_variante.costo (poblado en 1221 variantes) + producto_categoria/categoria.nombre.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OTD-GER-04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cupon.codigo/activo/usos_actuales/usos_maximos/fecha_fin (6 cupones).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OTD-GER-05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uso_cupon.cupon_id/monto_descontado/fecha_creacion — solo 3 usos de cupón registrados.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OTD-GER-06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promocion.fecha_inicio/fecha_fin/activo (1) + promocion_producto.producto_id (2) + campana.estado/fecha_inicio/fecha_fin (1) + banner.activo/fecha_inicio (1).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OTD-GER-07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pedido_detalle.monto_descuento (&gt;0 = línea con promoción aplicada) + promocion.fecha_inicio/fecha_fin + promocion_producto — solo 1 promoción con 2 productos.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OTD-GER-08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log_auditoria.usuario_id/tabla/accion/registro_id/datos_anteriores/datos_nuevos/fecha_creacion (39 registros reales).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OTD-GER-09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La tabla log_acceso (exitoso/motivo_fallo/ip_origen/email_intentado) existe completa pero tiene 0 filas: el inicio de sesión nunca la escribe.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CAMBIO EN EL SISTEMA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OTD-GER-10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producto_variante.precio/costo (ambos poblados en las 1221 variantes, verificado 2026-07-21) + pedido_detalle.producto_variante_id/cantidad/precio_unitario/monto_descuento (43 líneas). Usa el costo vigente: no existe histórico de costos.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FACTIBLE HOY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OTD-GER-11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pedido_detalle.monto_descuento (promociones por línea; hoy solo 2 líneas &gt; 0) + pedido.monto_descuento (cupones; 3 pedidos &gt; 0) + uso_cupon.monto_descontado (3 usos, $52,91 en total), con el prorrateo por producto ya resuelto en factura_venta_detalle.monto_descuento (verificado 2026-07-21).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REQUIERE VOLUMEN DE DATOS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/>
        </w:rPr>
        <w:t xml:space="preserve">Nota de verificación: </w:t>
      </w:r>
      <w:r>
        <w:rPr>
          <w:i/>
        </w:rPr>
        <w:t>ninguna cita de esta tabla es genérica ni inferida: cada tabla.columna y cada conteo (34 pedidos, 177 transiciones de estado, 1221 variantes con precio y costo, 6 líneas de compra con recepción incompleta, 8 de 12 tickets con primera respuesta del equipo, etc.) proviene de una consulta real ejecutada contra la base el 2026-07-21. Cuando una columna existe pero está vacía (por ejemplo la fecha de entrega prometida de la orden de compra, 100 % NULL en 16 órdenes), el objetivo se declara honestamente como REQUIERE CAMBIO EN EL SISTEMA en vez de darlo por cubierto.</w:t>
      </w:r>
    </w:p>
    <w:p>
      <w:r>
        <w:br w:type="page"/>
      </w:r>
    </w:p>
    <w:p>
      <w:pPr>
        <w:pStyle w:val="Heading1"/>
      </w:pPr>
      <w:r>
        <w:t>5. Cierre de brechas: qué falta y en qué capa</w:t>
      </w:r>
    </w:p>
    <w:p>
      <w:r>
        <w:rPr>
          <w:b w:val="0"/>
          <w:i w:val="0"/>
        </w:rPr>
        <w:t>Los 10 objetivos que la base no puede responder hoy exigen cada uno un cambio identificado en las tres capas del sistema — base de datos, backend y formulario — con su esfuerzo estimado. Esta sección aplica el método completo: donde la base dijo que no, se dice exactamente qué falta y dónde.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QUÉ FALTA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CAMBIO EN BASE DE DATOS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CAMBIO EN BACKEND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CAMBIO EN FORMULARIO / UI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20"/>
              </w:rPr>
              <w:t>ESFUERZO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OTD-VEN-12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Los intentos de cobro fallidos nunca se registran (pago.estado = 'completado' en 26/26).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Ninguno — pago.estado y transaccion_pago.tipo/respuesta_pasarela ya existen.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Simulación de pasarela del checkout: al rechazar un pago (tarjeta inválida, fondos), registrar la transacción con tipo de rechazo y su motivo antes de devolver el error.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El formulario de pago ya captura todo; solo mostrar el motivo del rechazo al cliente.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OTD-VEN-15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No existe ninguna tabla de metas de venta: la venta real está, pero no hay meta contra la cual compararla.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Tabla NUEVA de metas por período y departamento (la única tabla nueva que pide el catálogo), con sus permisos y política de horario según el patrón vigente.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CRUD de metas: crear, editar y consultar el avance contra la venta real.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Formulario de captura de metas para Gerencia (período, departamento, monto).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OTD-COM-05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Plazo de entrega prometido: orden_compra.fecha_entrega_esperada 100 % NULL (0/16).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Ninguno — la columna existe.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Creación/edición de la orden de compra: aceptar y escribir la fecha prometida.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Campo «Fecha de entrega prometida» en el formulario de orden de compra.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OTD-COM-10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Catálogo proveedor–producto: producto_proveedor con 0 filas.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Ninguno — la tabla existe con costo, tiempo_entrega_dias y es_preferido.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CRUD de producto-proveedor; opcional: alimentarla automáticamente con el costo de cada recepción.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Sección «Productos que ofrece» en la ficha del proveedor, con costo, plazo y marcador de preferido.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OTD-INV-08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Tope máximo de stock: inventario.stock_maximo 100 % NULL (0/1227).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Ninguno — la columna existe.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El endpoint de inventario que hoy edita stock_minimo debe aceptar también stock_maximo.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Campo «Stock máximo» junto al mínimo en el formulario de inventario/producto.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OTD-LOG-10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Reembolsos sin registro transaccional: tabla reembolso con 0 filas.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Ninguno — la tabla existe.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En la transición a 'reembolsada' de la devolución: insertar además la fila en reembolso con monto, vía y fecha.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Ninguno — la pantalla de reembolso del tablero de devoluciones ya captura monto y vía.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OTD-LOG-11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Costo real del envío: envio.costo = 0.00 en 24/24.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Ninguno — la columna existe (NOT NULL) y tarifa_envio tiene las tarifas.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 crear el envío, calcular el costo desde la tarifa activa de la zona del pedido (la cadena dirección→zona→tarifa ya existe para asignar transportista).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Ninguno de captura (cálculo automático); mostrar el costo del envío solo a roles con acceso a montos.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OTD-SOP-02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El tiempo prometido del ticket no es consultable: sin columna de fecha límite; el plazo por urgencia vive en código.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Agregar columna de fecha límite a ticket_soporte (+ permisos y RLS según el patrón del rol de soporte).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Persistir la fecha límite al crear el ticket (hoy se calcula al vuelo) y recalcularla si Soporte/Administración cambia la urgencia.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Ninguno de captura — la bandeja ya muestra «vence en/VENCIDO»; pasaría a leer la columna.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MEDIO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OTD-SOP-08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El reclamo no se puede ligar a un producto: ticket_soporte solo referencia cliente y pedido. La mitad de devoluciones por producto YA es factible hoy y no espera al cambio.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Columna opcional de producto en ticket_soporte (+ permisos y RLS según el patrón del rol de soporte).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Escribir el producto al crear el ticket cuando el cliente lo indique.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Selector opcional de producto en el formulario de creación del ticket.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BAJO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OTD-GER-09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Intentos de entrada: log_acceso con 0 filas pese a columnas completas (exitoso, motivo_fallo, ip_origen, email_intentado).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Ninguno — la tabla existe.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Flujo de inicio de sesión: insertar cada intento, exitoso o fallido, con correo intentado, IP y motivo.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Ninguno — el formulario de inicio de sesión ya existe.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BAJO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5.1. Objetivos que solo esperan volumen de datos</w:t>
      </w:r>
    </w:p>
    <w:p>
      <w:r>
        <w:rPr>
          <w:b w:val="0"/>
          <w:i w:val="0"/>
        </w:rPr>
        <w:t>En estos 14 casos el esquema está completo y el flujo ya escribe el dato: no hay cambio de base de datos, backend ni formulario. Lo que falta es operación real — el entorno actual es de desarrollo/demostración (2 clientes, 2 proveedores, 2 bodegas, unas 2 semanas de operación) — antes de que el informe agregado sea representativo.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7776"/>
          </w:tcPr>
          <w:p>
            <w:r/>
            <w:r>
              <w:rPr>
                <w:b/>
                <w:sz w:val="20"/>
              </w:rPr>
              <w:t>CONTEO REAL QUE LO LIMITA HOY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OTD-VEN-05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Solo 2 clientes (cuentas de demostración).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OTD-VEN-08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19 carritos, todos convertidos en pedido; ni un abandono registrado aún.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OTD-VEN-11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4 reseñas sobre 1214 productos.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OTD-COM-07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1 sola línea de recepción con rechazo (de 22).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OTD-COM-09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2 devoluciones a proveedor (módulo estrenado el 2026-07-18).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OTD-INV-10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Solo 3 ajustes de inventario y 3 movimientos de ajuste en el kardex.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OTD-LOG-05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6 novedades de envío (módulo estrenado el 2026-07-18).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OTD-LOG-07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La mayoría de devoluciones son casos antiguos migrados directo a 'cerrada', sin tiempos intermedios.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OTD-LOG-08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9 líneas de devolución con inspección.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OTD-SOP-03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Fecha de cierre poblada en solo 2 de 12 tickets.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OTD-SOP-07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La misma limitante anterior, ahora abierta por agente.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OTD-GER-05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3 usos de cupón.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OTD-GER-07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1 promoción con 2 productos asociados.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OTD-GER-11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Solo 2 líneas con descuento de promoción y 3 usos de cupón ($52,91).</w:t>
            </w:r>
          </w:p>
        </w:tc>
      </w:tr>
    </w:tbl>
    <w:p>
      <w:r>
        <w:br w:type="page"/>
      </w:r>
    </w:p>
    <w:p>
      <w:pPr>
        <w:pStyle w:val="Heading1"/>
      </w:pPr>
      <w:r>
        <w:t>6. Dashboards: visualización y destinatarios</w:t>
      </w:r>
    </w:p>
    <w:p>
      <w:r>
        <w:rPr>
          <w:b w:val="0"/>
          <w:i w:val="0"/>
        </w:rPr>
        <w:t>Los informes tácticos se consultan POR PANTALLA, con filtros y registros visibles — no se entregan como PDF descargable; los PDF quedan reservados para los documentos operativos (facturas, guías, comprobantes). Cada objetivo tiene definida su visualización y los roles que la ven. La segregación financiera del sistema se respeta en los destinatarios: Bodega y Despacho nunca acceden a montos de dinero — sus tableros trabajan con cantidades, estados y fechas, y las vistas valorizadas de esos mismos fenómenos se muestran a Gerencia, Administración y Analista.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/>
            <w:r>
              <w:rPr>
                <w:b/>
                <w:sz w:val="20"/>
              </w:rPr>
              <w:t>DEPTO.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20"/>
              </w:rPr>
              <w:t>VISUALIZACIÓN (pantalla con filtros)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ROLES QUE LO VEN</w:t>
            </w:r>
          </w:p>
        </w:tc>
      </w:tr>
      <w:tr>
        <w:tc>
          <w:tcPr>
            <w:tcW w:type="dxa" w:w="1152"/>
            <w:vMerge w:val="restart"/>
          </w:tcPr>
          <w:p>
            <w:r/>
            <w:r>
              <w:rPr>
                <w:b/>
                <w:sz w:val="16"/>
              </w:rPr>
              <w:t>VENTAS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OTD-VEN-01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Tabla con filtros por estado y canal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Vendedor,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Tabla de vendedores ordenada por monto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Administrador (el Vendedor ve solo lo propio)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Barras de los 10 primeros, con filtro de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Vendedor, Compras, Analista,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Tabla de rezagados con días sin venta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Compras, Analista,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Tabla de clientes ordenada por monto acumulado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Vendedor, Analista,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OTD-VEN-06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Líneas por mes con desglose por categoría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Analista,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OTD-VEN-07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Tarjetas y línea temporal por canal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Analista,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OTD-VEN-08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Tabla de carritos inactivos con antigüedad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Vendedor,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OTD-VEN-09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Participación por forma de pago, por mes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Analista,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OTD-VEN-10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Cola de moderación con antigüedad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Administrador, Gerente (moderadores del sistema)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OTD-VEN-11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Ranking de productos por calificación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Vendedor, Analista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OTD-VEN-12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Tabla de intentos fallidos por motivo y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OTD-VEN-13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Participación de cada canal en la venta, por mes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Vendedor, Analista,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OTD-VEN-14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Valor devuelto y porcentaje sobre la venta, mensual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Administrador, Analista (Bodega y Despacho NO: es dinero)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OTD-VEN-15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Avance de venta contra la meta del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Vendedor, Administrador</w:t>
            </w:r>
          </w:p>
        </w:tc>
      </w:tr>
      <w:tr>
        <w:tc>
          <w:tcPr>
            <w:tcW w:type="dxa" w:w="1152"/>
            <w:vMerge w:val="restart"/>
          </w:tcPr>
          <w:p>
            <w:r/>
            <w:r>
              <w:rPr>
                <w:b/>
                <w:sz w:val="16"/>
              </w:rPr>
              <w:t>COMPRAS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OTD-COM-01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Tabla con filtros por estado y proveedor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Tabla de vencimientos con semáforo de fechas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Puntualidad de pago por proveedor y mes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Compras, Gerente, Administrador, Analista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Barras por proveedor con evolución mensual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Compras, Gerente, Administrador, Analista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Cumplimiento de plazo por proveedor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Compras, Gerente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OTD-COM-06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Días de ciclo de compra por proveedor y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Compras, Gerente, Analista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OTD-COM-07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Porcentaje rechazado por proveedor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Compras, Gerente; Bodega en cantidades, sin montos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OTD-COM-08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Tablero del pool de defectuosos y devoluciones en curso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Compras, Gerente; Bodega en cantidades, sin montos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OTD-COM-09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Monto recuperado por proveedor y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OTD-COM-10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Ficha comparativa de proveedores por producto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Compras, Gerente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OTD-COM-11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Líneas incompletas y porcentaje de cumplimiento por proveedor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Compras, Gerente; Bodega en cantidades, sin montos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OTD-COM-12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Evolución del costo de compra por producto y proveedor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Compras, Gerente, Analista</w:t>
            </w:r>
          </w:p>
        </w:tc>
      </w:tr>
      <w:tr>
        <w:tc>
          <w:tcPr>
            <w:tcW w:type="dxa" w:w="1152"/>
            <w:vMerge w:val="restart"/>
          </w:tcPr>
          <w:p>
            <w:r/>
            <w:r>
              <w:rPr>
                <w:b/>
                <w:sz w:val="16"/>
              </w:rPr>
              <w:t>INVENTARIO / BODEGA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OTD-INV-01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Lista de reposición con faltante por bodega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Bodega, Compras,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Tabla de existencias con buscador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Bodega, Compras, Vendedor,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Kardex por producto con filtro de tipo y fecha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Bodega,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Rotación por categoría y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Analista, Administrador; Bodega en cantidades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Lista de ajustes con motivo y cantidades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Bodega,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OTD-INV-06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Tabla de transferencias por estado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Bodega,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OTD-INV-07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Valor del inventario por categoría/bodega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Administrador, Analista (Bodega NO: es dinero)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OTD-INV-08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Lista de sobre-stock por bodega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Bodega, Compras, Gerente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OTD-INV-09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Línea mensual del valor almacenado por bodega y categoría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Administrador, Analista (Bodega NO: es dinero)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OTD-INV-10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Acumulado por motivo y mes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Bodega en cantidades; valorizado solo Gerente, Administrador</w:t>
            </w:r>
          </w:p>
        </w:tc>
      </w:tr>
      <w:tr>
        <w:tc>
          <w:tcPr>
            <w:tcW w:type="dxa" w:w="1152"/>
            <w:vMerge w:val="restart"/>
          </w:tcPr>
          <w:p>
            <w:r/>
            <w:r>
              <w:rPr>
                <w:b/>
                <w:sz w:val="16"/>
              </w:rPr>
              <w:t>LOGÍSTICA / DESPACHO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OTD-LOG-01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Cola de trabajo de despacho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Despacho,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Tablero de envíos por estado y transportista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Despacho,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Cumplimiento de fecha prometida por transportista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Despacho, Gerente, Analista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Días de tránsito promedio por transportista y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Despacho, Gerente, Analista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Problemas de entrega por tipo y desenlace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Despacho, Gerente, Soporte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OTD-LOG-06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Tablero del ciclo de devolución por estado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Despacho, Soporte, Gerente; Bodega ve su tramo de inspección, sin montos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OTD-LOG-07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Días de ciclo de devolución por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Soporte, Analista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OTD-LOG-08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Motivos de devolución y destino de la mercancía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Soporte, Analista; Bodega en cantidades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OTD-LOG-09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Proporción de devoluciones sobre envíos, mensual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Analista; Despacho en conteos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OTD-LOG-10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Reembolsos pagados por período y vía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Administrador, Soporte (Despacho NO: es dinero)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OTD-LOG-11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Costo de envío real vs cobrado, por zona/transportista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Administrador (Despacho NO: es dinero)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OTD-LOG-12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Días u horas promedio por etapa del ciclo, por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Despacho (tiempos y estados, sin dinero), Gerente, Analista</w:t>
            </w:r>
          </w:p>
        </w:tc>
      </w:tr>
      <w:tr>
        <w:tc>
          <w:tcPr>
            <w:tcW w:type="dxa" w:w="1152"/>
            <w:vMerge w:val="restart"/>
          </w:tcPr>
          <w:p>
            <w:r/>
            <w:r>
              <w:rPr>
                <w:b/>
                <w:sz w:val="16"/>
              </w:rPr>
              <w:t>SOPORTE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OTD-SOP-01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Bandeja con filtros por estado, urgencia y categoría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Soporte,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Cumplimiento del tiempo prometido por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Soporte, Gerente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Tiempo de resolución por categoría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Soporte, Gerente, Analista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Distribución de tickets por categoría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Soporte, Gerente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Carga y cierre por agente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Soporte, 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OTD-SOP-06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Horas hasta la primera respuesta, por período y urgencia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Soporte, Gerente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OTD-SOP-07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Tiempo de resolución por agente y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Soporte, Gerente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OTD-SOP-08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Ranking de productos por reclamos y devoluciones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Soporte, Gerente, Compras</w:t>
            </w:r>
          </w:p>
        </w:tc>
      </w:tr>
      <w:tr>
        <w:tc>
          <w:tcPr>
            <w:tcW w:type="dxa" w:w="1152"/>
            <w:vMerge w:val="restart"/>
          </w:tcPr>
          <w:p>
            <w:r/>
            <w:r>
              <w:rPr>
                <w:b/>
                <w:sz w:val="16"/>
              </w:rPr>
              <w:t>GERENCIA / DIRECCIÓN (incluye Marketing)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OTD-GER-01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Tarjetas de resumen del día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Barras enfrentadas entradas vs salidas, por mes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Administrador, Analista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Ganancia por categoría y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Analista,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Tabla de cupones con vigencia y usos restantes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Descuento otorgado por cupón y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Analista,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OTD-GER-06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Panel de vigencias de marketing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OTD-GER-07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Ventas antes/durante promoción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Analista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OTD-GER-08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Registro de acciones filtrable por usuario, tabla y fecha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Administrador, Gerente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OTD-GER-09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Intentos de acceso fallidos recientes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Administrador, Gerente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OTD-GER-10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Margen por producto con buscador y filtro de período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Analista, Administrador</w:t>
            </w:r>
          </w:p>
        </w:tc>
      </w:tr>
      <w:tr>
        <w:tc>
          <w:tcPr>
            <w:tcW w:type="dxa" w:w="1152"/>
            <w:vMerge/>
          </w:tcPr>
          <w:p/>
        </w:tc>
        <w:tc>
          <w:tcPr>
            <w:tcW w:type="dxa" w:w="1440"/>
          </w:tcPr>
          <w:p>
            <w:r/>
            <w:r>
              <w:rPr>
                <w:sz w:val="16"/>
              </w:rPr>
              <w:t>OTD-GER-11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Descuento total entregado por mes y por producto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Gerente, Analista, Administrador</w:t>
            </w:r>
          </w:p>
        </w:tc>
      </w:tr>
    </w:tbl>
    <w:p>
      <w:r>
        <w:br w:type="page"/>
      </w:r>
    </w:p>
    <w:p>
      <w:pPr>
        <w:pStyle w:val="Heading1"/>
      </w:pPr>
      <w:r>
        <w:t>7. Análisis de resultados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FUENTE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PORCENTAJE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Informes simples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BDR (PostgreSQL)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41 %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Informes compuestos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BDColumnar (ClickHouse)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59 %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68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100 %</w:t>
            </w:r>
          </w:p>
        </w:tc>
      </w:tr>
    </w:tbl>
    <w:p>
      <w:r>
        <w:rPr>
          <w:b w:val="0"/>
          <w:i w:val="0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DEPARTAMENTO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OBJETIVOS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SIMPLES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COMPUESTOS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Ventas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Compras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Inventario / Bodega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Logística / Despacho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9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Soporte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Gerencia / Dirección (incl. Marketing)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40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Verificación aritmética: 15+12+10+12+8+11 = 68 objetivos; 5+5+7+3+3+5 = 28 simples; 10+7+3+9+5+6 = 40 compuestos; 28+40 = 68. Por estado de factibilidad: 44 factibles hoy + 10 que requieren cambio en el sistema + 14 que requieren volumen de datos = 68.</w:t>
      </w:r>
    </w:p>
    <w:p>
      <w:r>
        <w:rPr>
          <w:b w:val="0"/>
          <w:i w:val="0"/>
        </w:rPr>
        <w:t>De los 68 informes tácticos, 28 son simples y se resuelven directamente sobre la BDR PostgreSQL, mientras que 40 son compuestos y se procesan en la base columnar ClickHouse. Los compuestos comparten tres rasgos que desaconsejan ejecutarlos sobre la base transaccional: (a) barren volúmenes históricos completos en lugar de filas puntuales; (b) exigen agregaciones (sumas, promedios, tasas) y agrupaciones por dimensiones de tiempo, categoría, proveedor o zona; y (c) su patrón de lectura masiva por columnas es exactamente el que un motor columnar optimiza. Ejecutarlos sobre PostgreSQL competiría por recursos con las transacciones operativas (ventas, checkout, kardex) y degradaría el sistema en producción; por eso los 40 compuestos justifican el pipeline ETL hacia ClickHouse y su orquestación con Apache Airflow.</w:t>
      </w:r>
    </w:p>
    <w:p>
      <w:r>
        <w:rPr>
          <w:b w:val="0"/>
          <w:i w:val="0"/>
        </w:rPr>
        <w:t>La asimetría entre departamentos es deliberada y responde a la necesidad real de cada área, no a una cuota. Ventas concentra el mayor número de objetivos porque concentra el ingreso del negocio; Logística carga además todo el ciclo de devoluciones de clientes; Inventario combina el control del presente (existencias, kardex, ajustes — de ahí su mayoría de simples) con la evolución del capital almacenado; y Soporte, un área más pequeña, tiene un catálogo proporcional a lo que dirige. También es revelador que 9 de los 11 objetivos incorporados en la ampliación del catálogo resultaran compuestos: lo que faltaba no era tanto ver el presente — eso el catálogo ya lo cubría casi por completo — sino medir tiempos de ciclo, comparar períodos y consolidar dinero, exactamente el tipo de pregunta que justifica la base columnar. Los otros dos (el avance de venta contra la meta del período en curso y las entregas incompletas por proveedor) son simples porque agregan sobre la foto presente sin recorrer histórico ni comparar períodos.</w:t>
      </w:r>
    </w:p>
    <w:p>
      <w:pPr>
        <w:pStyle w:val="Heading1"/>
      </w:pPr>
      <w:r>
        <w:t>8. Conclusión</w:t>
      </w:r>
    </w:p>
    <w:p>
      <w:r>
        <w:rPr>
          <w:b w:val="0"/>
          <w:i w:val="0"/>
        </w:rPr>
        <w:t>El análisis del nivel táctico de RetailMind demuestra que las necesidades de dirección y control de los seis departamentos se cubren con 68 objetivos tácticos verificados uno a uno contra la base de datos real del sistema (109 tablas): 28 informes simples, atendidos por la base relacional PostgreSQL que ya soporta la operación, y 40 compuestos, que por su naturaleza histórica y agregada se destinan a la base columnar ClickHouse. La verificación honesta contra los datos reales — no contra el esquema en papel — permitió además clasificar cada objetivo por factibilidad: 44 son respondibles hoy, 10 exigen un cambio puntual identificado en sus tres capas (base de datos, backend y formulario) y 14 solo esperan volumen de operación real. La arquitectura híbrida existente resulta, por tanto, adecuada para el nivel táctico: la BDR responde el «ahora» de cada área y la BD columnar el «cómo evoluciona», quedando como siguiente paso natural la construcción del pipeline ETL hacia ClickHouse orquestado con Apache Airflow — programación, dependencias entre tareas, reintentos y monitoreo — para automatizar la alimentación de los 40 informes compuestos.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A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