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5D13F" w14:textId="77777777" w:rsidR="00A10021" w:rsidRPr="009A1CA6" w:rsidRDefault="00A76473">
      <w:pPr>
        <w:jc w:val="center"/>
        <w:rPr>
          <w:lang w:val="es-EC"/>
        </w:rPr>
      </w:pPr>
      <w:r w:rsidRPr="009A1CA6">
        <w:rPr>
          <w:b/>
          <w:sz w:val="32"/>
          <w:lang w:val="es-EC"/>
        </w:rPr>
        <w:t>PLAN ANUAL DE CAPACITACIÓN EN SST – ACTIVIDAD BANANERA</w:t>
      </w:r>
    </w:p>
    <w:p w14:paraId="08A903F4" w14:textId="77777777" w:rsidR="00A10021" w:rsidRPr="009A1CA6" w:rsidRDefault="00A76473">
      <w:pPr>
        <w:jc w:val="center"/>
        <w:rPr>
          <w:lang w:val="es-EC"/>
        </w:rPr>
      </w:pPr>
      <w:r w:rsidRPr="009A1CA6">
        <w:rPr>
          <w:b/>
          <w:sz w:val="28"/>
          <w:lang w:val="es-EC"/>
        </w:rPr>
        <w:t>(CAP-01)</w:t>
      </w:r>
    </w:p>
    <w:p w14:paraId="5709659B" w14:textId="77777777" w:rsidR="00A10021" w:rsidRPr="009A1CA6" w:rsidRDefault="00A10021">
      <w:pPr>
        <w:rPr>
          <w:lang w:val="es-EC"/>
        </w:rPr>
      </w:pPr>
    </w:p>
    <w:p w14:paraId="1E8BD8F8" w14:textId="77777777" w:rsidR="00A10021" w:rsidRPr="009A1CA6" w:rsidRDefault="00A76473">
      <w:pPr>
        <w:jc w:val="center"/>
        <w:rPr>
          <w:lang w:val="es-EC"/>
        </w:rPr>
      </w:pPr>
      <w:r w:rsidRPr="009A1CA6">
        <w:rPr>
          <w:sz w:val="20"/>
          <w:lang w:val="es-EC"/>
        </w:rPr>
        <w:t xml:space="preserve">Código: CAP-01 · Versión: </w:t>
      </w:r>
      <w:proofErr w:type="gramStart"/>
      <w:r w:rsidRPr="009A1CA6">
        <w:rPr>
          <w:sz w:val="20"/>
          <w:lang w:val="es-EC"/>
        </w:rPr>
        <w:t xml:space="preserve">{{ </w:t>
      </w:r>
      <w:proofErr w:type="spellStart"/>
      <w:r w:rsidRPr="009A1CA6">
        <w:rPr>
          <w:sz w:val="20"/>
          <w:lang w:val="es-EC"/>
        </w:rPr>
        <w:t>version</w:t>
      </w:r>
      <w:proofErr w:type="spellEnd"/>
      <w:proofErr w:type="gramEnd"/>
      <w:r w:rsidRPr="009A1CA6">
        <w:rPr>
          <w:sz w:val="20"/>
          <w:lang w:val="es-EC"/>
        </w:rPr>
        <w:t xml:space="preserve"> }} · Emisión: {{ </w:t>
      </w:r>
      <w:proofErr w:type="spellStart"/>
      <w:r w:rsidRPr="009A1CA6">
        <w:rPr>
          <w:sz w:val="20"/>
          <w:lang w:val="es-EC"/>
        </w:rPr>
        <w:t>fecha_emision</w:t>
      </w:r>
      <w:proofErr w:type="spellEnd"/>
      <w:r w:rsidRPr="009A1CA6">
        <w:rPr>
          <w:sz w:val="20"/>
          <w:lang w:val="es-EC"/>
        </w:rPr>
        <w:t xml:space="preserve"> }} · Vigencia: {{ </w:t>
      </w:r>
      <w:proofErr w:type="spellStart"/>
      <w:r w:rsidRPr="009A1CA6">
        <w:rPr>
          <w:sz w:val="20"/>
          <w:lang w:val="es-EC"/>
        </w:rPr>
        <w:t>periodo_inicio</w:t>
      </w:r>
      <w:proofErr w:type="spellEnd"/>
      <w:r w:rsidRPr="009A1CA6">
        <w:rPr>
          <w:sz w:val="20"/>
          <w:lang w:val="es-EC"/>
        </w:rPr>
        <w:t xml:space="preserve"> }}–{{ </w:t>
      </w:r>
      <w:proofErr w:type="spellStart"/>
      <w:r w:rsidRPr="009A1CA6">
        <w:rPr>
          <w:sz w:val="20"/>
          <w:lang w:val="es-EC"/>
        </w:rPr>
        <w:t>periodo_fin</w:t>
      </w:r>
      <w:proofErr w:type="spellEnd"/>
      <w:r w:rsidRPr="009A1CA6">
        <w:rPr>
          <w:sz w:val="20"/>
          <w:lang w:val="es-EC"/>
        </w:rPr>
        <w:t xml:space="preserve"> }}</w:t>
      </w:r>
    </w:p>
    <w:p w14:paraId="760F623B" w14:textId="77777777" w:rsidR="00A10021" w:rsidRPr="009A1CA6" w:rsidRDefault="00A76473">
      <w:pPr>
        <w:jc w:val="center"/>
        <w:rPr>
          <w:lang w:val="es-EC"/>
        </w:rPr>
      </w:pPr>
      <w:r w:rsidRPr="009A1CA6">
        <w:rPr>
          <w:sz w:val="18"/>
          <w:lang w:val="es-EC"/>
        </w:rPr>
        <w:t xml:space="preserve">Fuentes: </w:t>
      </w:r>
      <w:proofErr w:type="gramStart"/>
      <w:r w:rsidRPr="009A1CA6">
        <w:rPr>
          <w:sz w:val="18"/>
          <w:lang w:val="es-EC"/>
        </w:rPr>
        <w:t xml:space="preserve">{{ </w:t>
      </w:r>
      <w:proofErr w:type="spellStart"/>
      <w:r w:rsidRPr="009A1CA6">
        <w:rPr>
          <w:sz w:val="18"/>
          <w:lang w:val="es-EC"/>
        </w:rPr>
        <w:t>cap</w:t>
      </w:r>
      <w:proofErr w:type="gramEnd"/>
      <w:r w:rsidRPr="009A1CA6">
        <w:rPr>
          <w:sz w:val="18"/>
          <w:lang w:val="es-EC"/>
        </w:rPr>
        <w:t>_fte_pprl</w:t>
      </w:r>
      <w:proofErr w:type="spellEnd"/>
      <w:r w:rsidRPr="009A1CA6">
        <w:rPr>
          <w:sz w:val="18"/>
          <w:lang w:val="es-EC"/>
        </w:rPr>
        <w:t xml:space="preserve"> }} | Catálogo IPERC: {{ </w:t>
      </w:r>
      <w:proofErr w:type="spellStart"/>
      <w:r w:rsidRPr="009A1CA6">
        <w:rPr>
          <w:sz w:val="18"/>
          <w:lang w:val="es-EC"/>
        </w:rPr>
        <w:t>cap_fte_bananera</w:t>
      </w:r>
      <w:proofErr w:type="spellEnd"/>
      <w:r w:rsidRPr="009A1CA6">
        <w:rPr>
          <w:sz w:val="18"/>
          <w:lang w:val="es-EC"/>
        </w:rPr>
        <w:t xml:space="preserve"> }}</w:t>
      </w:r>
    </w:p>
    <w:p w14:paraId="47385DDB" w14:textId="77777777" w:rsidR="00A10021" w:rsidRPr="009A1CA6" w:rsidRDefault="00A10021">
      <w:pPr>
        <w:rPr>
          <w:lang w:val="es-EC"/>
        </w:rPr>
      </w:pPr>
    </w:p>
    <w:p w14:paraId="58756E1A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6"/>
        <w:gridCol w:w="2461"/>
        <w:gridCol w:w="1796"/>
        <w:gridCol w:w="2313"/>
      </w:tblGrid>
      <w:tr w:rsidR="00A10021" w:rsidRPr="009A1CA6" w14:paraId="4559AB5E" w14:textId="77777777">
        <w:tc>
          <w:tcPr>
            <w:tcW w:w="2880" w:type="dxa"/>
          </w:tcPr>
          <w:p w14:paraId="2C0DC997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Campo</w:t>
            </w:r>
          </w:p>
        </w:tc>
        <w:tc>
          <w:tcPr>
            <w:tcW w:w="6480" w:type="dxa"/>
          </w:tcPr>
          <w:p w14:paraId="27FB8025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Valor</w:t>
            </w:r>
          </w:p>
        </w:tc>
        <w:tc>
          <w:tcPr>
            <w:tcW w:w="2880" w:type="dxa"/>
          </w:tcPr>
          <w:p w14:paraId="766FE08F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Campo</w:t>
            </w:r>
          </w:p>
        </w:tc>
        <w:tc>
          <w:tcPr>
            <w:tcW w:w="3600" w:type="dxa"/>
          </w:tcPr>
          <w:p w14:paraId="3D06B4FA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Valor</w:t>
            </w:r>
          </w:p>
        </w:tc>
      </w:tr>
      <w:tr w:rsidR="00A10021" w:rsidRPr="009A1CA6" w14:paraId="1469E911" w14:textId="77777777">
        <w:tc>
          <w:tcPr>
            <w:tcW w:w="2880" w:type="dxa"/>
          </w:tcPr>
          <w:p w14:paraId="1C10191B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Empresa/Institución</w:t>
            </w:r>
          </w:p>
        </w:tc>
        <w:tc>
          <w:tcPr>
            <w:tcW w:w="6480" w:type="dxa"/>
          </w:tcPr>
          <w:p w14:paraId="309FE020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razon</w:t>
            </w:r>
            <w:proofErr w:type="gramEnd"/>
            <w:r w:rsidRPr="009A1CA6">
              <w:rPr>
                <w:lang w:val="es-EC"/>
              </w:rPr>
              <w:t>_social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2880" w:type="dxa"/>
          </w:tcPr>
          <w:p w14:paraId="0065F1C3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RUC</w:t>
            </w:r>
          </w:p>
        </w:tc>
        <w:tc>
          <w:tcPr>
            <w:tcW w:w="3600" w:type="dxa"/>
          </w:tcPr>
          <w:p w14:paraId="61F879EA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>{{ ruc</w:t>
            </w:r>
            <w:proofErr w:type="gramEnd"/>
            <w:r w:rsidRPr="009A1CA6">
              <w:rPr>
                <w:lang w:val="es-EC"/>
              </w:rPr>
              <w:t xml:space="preserve"> }}</w:t>
            </w:r>
          </w:p>
        </w:tc>
      </w:tr>
      <w:tr w:rsidR="00A10021" w:rsidRPr="009A1CA6" w14:paraId="0405393E" w14:textId="77777777">
        <w:tc>
          <w:tcPr>
            <w:tcW w:w="2880" w:type="dxa"/>
          </w:tcPr>
          <w:p w14:paraId="3E1EF7FC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Dirección</w:t>
            </w:r>
          </w:p>
        </w:tc>
        <w:tc>
          <w:tcPr>
            <w:tcW w:w="6480" w:type="dxa"/>
          </w:tcPr>
          <w:p w14:paraId="451C4AF9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direccion</w:t>
            </w:r>
            <w:proofErr w:type="spellEnd"/>
            <w:proofErr w:type="gramEnd"/>
            <w:r w:rsidRPr="009A1CA6">
              <w:rPr>
                <w:lang w:val="es-EC"/>
              </w:rPr>
              <w:t xml:space="preserve"> }}, {{ parroquia }}, {{ </w:t>
            </w:r>
            <w:proofErr w:type="spellStart"/>
            <w:r w:rsidRPr="009A1CA6">
              <w:rPr>
                <w:lang w:val="es-EC"/>
              </w:rPr>
              <w:t>canton</w:t>
            </w:r>
            <w:proofErr w:type="spellEnd"/>
            <w:r w:rsidRPr="009A1CA6">
              <w:rPr>
                <w:lang w:val="es-EC"/>
              </w:rPr>
              <w:t xml:space="preserve"> }}, {{ provincia }}</w:t>
            </w:r>
          </w:p>
        </w:tc>
        <w:tc>
          <w:tcPr>
            <w:tcW w:w="2880" w:type="dxa"/>
          </w:tcPr>
          <w:p w14:paraId="697516C9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Tel./Correo</w:t>
            </w:r>
          </w:p>
        </w:tc>
        <w:tc>
          <w:tcPr>
            <w:tcW w:w="3600" w:type="dxa"/>
          </w:tcPr>
          <w:p w14:paraId="4BF7FF2D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telefono</w:t>
            </w:r>
            <w:proofErr w:type="spellEnd"/>
            <w:proofErr w:type="gramEnd"/>
            <w:r w:rsidRPr="009A1CA6">
              <w:rPr>
                <w:lang w:val="es-EC"/>
              </w:rPr>
              <w:t xml:space="preserve"> }} · {{ correo }}</w:t>
            </w:r>
          </w:p>
        </w:tc>
      </w:tr>
      <w:tr w:rsidR="00A10021" w:rsidRPr="009A1CA6" w14:paraId="7DE834DF" w14:textId="77777777">
        <w:tc>
          <w:tcPr>
            <w:tcW w:w="2880" w:type="dxa"/>
          </w:tcPr>
          <w:p w14:paraId="5771B579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Actividad (CIIU)</w:t>
            </w:r>
          </w:p>
        </w:tc>
        <w:tc>
          <w:tcPr>
            <w:tcW w:w="6480" w:type="dxa"/>
          </w:tcPr>
          <w:p w14:paraId="404BB468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>{{ actividad</w:t>
            </w:r>
            <w:proofErr w:type="gram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2880" w:type="dxa"/>
          </w:tcPr>
          <w:p w14:paraId="3354BE44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Nivel de riesgo</w:t>
            </w:r>
          </w:p>
        </w:tc>
        <w:tc>
          <w:tcPr>
            <w:tcW w:w="3600" w:type="dxa"/>
          </w:tcPr>
          <w:p w14:paraId="5514114A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>{{ riesgo</w:t>
            </w:r>
            <w:proofErr w:type="gramEnd"/>
            <w:r w:rsidRPr="009A1CA6">
              <w:rPr>
                <w:lang w:val="es-EC"/>
              </w:rPr>
              <w:t xml:space="preserve"> }}</w:t>
            </w:r>
          </w:p>
        </w:tc>
      </w:tr>
      <w:tr w:rsidR="00A10021" w:rsidRPr="009A1CA6" w14:paraId="7692274E" w14:textId="77777777">
        <w:tc>
          <w:tcPr>
            <w:tcW w:w="2880" w:type="dxa"/>
          </w:tcPr>
          <w:p w14:paraId="50414BEB" w14:textId="77777777" w:rsidR="00A10021" w:rsidRPr="009A1CA6" w:rsidRDefault="00A76473">
            <w:pPr>
              <w:rPr>
                <w:lang w:val="es-EC"/>
              </w:rPr>
            </w:pPr>
            <w:proofErr w:type="spellStart"/>
            <w:r w:rsidRPr="009A1CA6">
              <w:rPr>
                <w:lang w:val="es-EC"/>
              </w:rPr>
              <w:t>Nº</w:t>
            </w:r>
            <w:proofErr w:type="spellEnd"/>
            <w:r w:rsidRPr="009A1CA6">
              <w:rPr>
                <w:lang w:val="es-EC"/>
              </w:rPr>
              <w:t xml:space="preserve"> trabajadores</w:t>
            </w:r>
          </w:p>
        </w:tc>
        <w:tc>
          <w:tcPr>
            <w:tcW w:w="6480" w:type="dxa"/>
          </w:tcPr>
          <w:p w14:paraId="740A486A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>{{ trabajadores</w:t>
            </w:r>
            <w:proofErr w:type="gram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2880" w:type="dxa"/>
          </w:tcPr>
          <w:p w14:paraId="498906BD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Tamaño MIPYME</w:t>
            </w:r>
          </w:p>
        </w:tc>
        <w:tc>
          <w:tcPr>
            <w:tcW w:w="3600" w:type="dxa"/>
          </w:tcPr>
          <w:p w14:paraId="28D460CB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tamano</w:t>
            </w:r>
            <w:proofErr w:type="gramEnd"/>
            <w:r w:rsidRPr="009A1CA6">
              <w:rPr>
                <w:lang w:val="es-EC"/>
              </w:rPr>
              <w:t>_mipyme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</w:tr>
      <w:tr w:rsidR="00A10021" w:rsidRPr="009A1CA6" w14:paraId="1CB33BED" w14:textId="77777777">
        <w:tc>
          <w:tcPr>
            <w:tcW w:w="2880" w:type="dxa"/>
          </w:tcPr>
          <w:p w14:paraId="5FFADA30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Responsable SST</w:t>
            </w:r>
          </w:p>
        </w:tc>
        <w:tc>
          <w:tcPr>
            <w:tcW w:w="6480" w:type="dxa"/>
          </w:tcPr>
          <w:p w14:paraId="35915135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responsable</w:t>
            </w:r>
            <w:proofErr w:type="gramEnd"/>
            <w:r w:rsidRPr="009A1CA6">
              <w:rPr>
                <w:lang w:val="es-EC"/>
              </w:rPr>
              <w:t>_sst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2880" w:type="dxa"/>
          </w:tcPr>
          <w:p w14:paraId="22E53C11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Representante legal</w:t>
            </w:r>
          </w:p>
        </w:tc>
        <w:tc>
          <w:tcPr>
            <w:tcW w:w="3600" w:type="dxa"/>
          </w:tcPr>
          <w:p w14:paraId="4F3E1B89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representante</w:t>
            </w:r>
            <w:proofErr w:type="gramEnd"/>
            <w:r w:rsidRPr="009A1CA6">
              <w:rPr>
                <w:lang w:val="es-EC"/>
              </w:rPr>
              <w:t>_legal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</w:tr>
    </w:tbl>
    <w:p w14:paraId="230EAED1" w14:textId="77777777" w:rsidR="00A10021" w:rsidRPr="009A1CA6" w:rsidRDefault="00A10021">
      <w:pPr>
        <w:rPr>
          <w:lang w:val="es-EC"/>
        </w:rPr>
      </w:pPr>
    </w:p>
    <w:p w14:paraId="07B8ADC1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sz w:val="24"/>
          <w:lang w:val="es-EC"/>
        </w:rPr>
        <w:t>1. Base legal y referencias</w:t>
      </w:r>
    </w:p>
    <w:p w14:paraId="52EE6A6D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Marco general de SST</w:t>
      </w:r>
    </w:p>
    <w:p w14:paraId="1F75C2F9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Código del Trabajo (Ecuador):</w:t>
      </w:r>
      <w:r w:rsidRPr="009A1CA6">
        <w:rPr>
          <w:lang w:val="es-EC"/>
        </w:rPr>
        <w:t xml:space="preserve"> impone al empleador la obligación de prevenir riesgos y de instruir a los trabajadores en las medidas de seguridad y salud en el trabajo.</w:t>
      </w:r>
    </w:p>
    <w:p w14:paraId="03C5891A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Decreto Ejecutivo 255 – Reglamento de Seguridad y Salud en el Trabajo:</w:t>
      </w:r>
      <w:r w:rsidRPr="009A1CA6">
        <w:rPr>
          <w:lang w:val="es-EC"/>
        </w:rPr>
        <w:t xml:space="preserve"> exige la identificación y evaluación de riesgos (IPERC), la planificación anual de prevención y la capacitación periódica (inducción, por puesto y por peligros), así como registro de evidencias y seguimiento de eficacia.</w:t>
      </w:r>
    </w:p>
    <w:p w14:paraId="4C29583A" w14:textId="77777777" w:rsidR="00A76473" w:rsidRPr="009A1CA6" w:rsidRDefault="00A76473" w:rsidP="00A76473">
      <w:pPr>
        <w:rPr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Normas técnicas y nivel de riesgo</w:t>
      </w:r>
    </w:p>
    <w:p w14:paraId="692A823C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Anexo 3 – Norma Técnica de Seguridad e Higiene del Trabajo:</w:t>
      </w:r>
      <w:r w:rsidRPr="009A1CA6">
        <w:rPr>
          <w:lang w:val="es-EC"/>
        </w:rPr>
        <w:t xml:space="preserve"> define lineamientos técnicos mínimos que deben reflejarse en los contenidos de capacitación (controles por tipo de peligro, uso de EPP, procedimientos seguros, etc.).</w:t>
      </w:r>
    </w:p>
    <w:p w14:paraId="1ED3177C" w14:textId="77777777" w:rsidR="00A76473" w:rsidRPr="009A1CA6" w:rsidRDefault="00A76473" w:rsidP="00A76473">
      <w:pPr>
        <w:rPr>
          <w:lang w:val="es-EC"/>
        </w:rPr>
      </w:pPr>
    </w:p>
    <w:p w14:paraId="2338A1CD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lastRenderedPageBreak/>
        <w:t xml:space="preserve">Anexo 2 – Nivel de Riesgo: </w:t>
      </w:r>
      <w:r w:rsidRPr="009A1CA6">
        <w:rPr>
          <w:lang w:val="es-EC"/>
        </w:rPr>
        <w:t>clasifica el nivel de riesgo de la empresa y orienta la intensidad/periodicidad de la capacitación en función de la criticidad.</w:t>
      </w:r>
    </w:p>
    <w:p w14:paraId="4EA40053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Gestión de emergencias y fuego (simulacros y brigadas)</w:t>
      </w:r>
    </w:p>
    <w:p w14:paraId="04AD5B9A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Ley de Defensa Contra Incendios:</w:t>
      </w:r>
      <w:r w:rsidRPr="009A1CA6">
        <w:rPr>
          <w:lang w:val="es-EC"/>
        </w:rPr>
        <w:t xml:space="preserve"> obliga a contar con plan de emergencias, brigadas, simulacros y formación en uso de extintores, con participación del personal y evidencias documentadas.</w:t>
      </w:r>
    </w:p>
    <w:p w14:paraId="099FE88F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Peligros químicos en la actividad bananera (plaguicidas y bodegas)</w:t>
      </w:r>
    </w:p>
    <w:p w14:paraId="56A95F9C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Ley de Comercialización y Empleo de Plaguicidas:</w:t>
      </w:r>
      <w:r w:rsidRPr="009A1CA6">
        <w:rPr>
          <w:lang w:val="es-EC"/>
        </w:rPr>
        <w:t xml:space="preserve"> establece requisitos para el manejo seguro de plaguicidas, almacenamiento en bodegas, rotulado/hojas de datos de seguridad (HDS/MSDS) y capacitación específica para quienes manipulan o están expuestos.</w:t>
      </w:r>
    </w:p>
    <w:p w14:paraId="3AC5BD36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Programas, registro y responsables (SUT)</w:t>
      </w:r>
    </w:p>
    <w:p w14:paraId="4EF89CC7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 xml:space="preserve">Manual de Registro de Plan de Prevención de Riesgos Laborales (SUT) y Manual de Registro de Programas de Prevención: </w:t>
      </w:r>
      <w:r w:rsidRPr="009A1CA6">
        <w:rPr>
          <w:lang w:val="es-EC"/>
        </w:rPr>
        <w:t>disponen cómo planificar, documentar y registrar el CAP-01 y sus evidencias (listas, evaluaciones, simulacros) en el Sistema Único de Trabajo.</w:t>
      </w:r>
    </w:p>
    <w:p w14:paraId="32A3682B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Manual de Registro de Responsables de SST:</w:t>
      </w:r>
      <w:r w:rsidRPr="009A1CA6">
        <w:rPr>
          <w:lang w:val="es-EC"/>
        </w:rPr>
        <w:t xml:space="preserve"> define la figura responsable (delegado/a SST, médico ocupacional) que firma y sostiene la capacitación ante la autoridad.</w:t>
      </w:r>
    </w:p>
    <w:p w14:paraId="41E00659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Competencias y certificación (cuando aplique)</w:t>
      </w:r>
    </w:p>
    <w:p w14:paraId="4A605E2C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i/>
          <w:iCs/>
          <w:lang w:val="es-EC"/>
        </w:rPr>
        <w:t>Decreto Ejecutivo 860 – Sistema Nacional de Cualificaciones:</w:t>
      </w:r>
      <w:r w:rsidRPr="009A1CA6">
        <w:rPr>
          <w:lang w:val="es-EC"/>
        </w:rPr>
        <w:t xml:space="preserve"> respalda la certificación de competencias laborales y la utilización de proveedores acreditados para temas críticos (trabajo en alturas, LOTO, electricidad, primeros auxilios).</w:t>
      </w:r>
    </w:p>
    <w:p w14:paraId="6E098FA7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Enfoques complementarios</w:t>
      </w:r>
    </w:p>
    <w:p w14:paraId="7FD8F96B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Guía para la implementación del Programa de Prevención de Riesgo Psicosocial:</w:t>
      </w:r>
      <w:r w:rsidRPr="009A1CA6">
        <w:rPr>
          <w:lang w:val="es-EC"/>
        </w:rPr>
        <w:t xml:space="preserve"> orienta contenidos sobre factores psicosociales, liderazgo, comunicación y medidas organizacionales que deben incluirse en el CAP-01.</w:t>
      </w:r>
    </w:p>
    <w:p w14:paraId="41E57289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bCs/>
          <w:lang w:val="es-EC"/>
        </w:rPr>
        <w:t>Ley Orgánica de Discapacidades:</w:t>
      </w:r>
      <w:r w:rsidRPr="009A1CA6">
        <w:rPr>
          <w:lang w:val="es-EC"/>
        </w:rPr>
        <w:t xml:space="preserve"> fundamenta ajustes razonables y accesibilidad en las metodologías de capacitación (materiales, tiempos, formatos), garantizando inclusión.</w:t>
      </w:r>
    </w:p>
    <w:p w14:paraId="1A67C491" w14:textId="77777777" w:rsidR="00A76473" w:rsidRPr="009A1CA6" w:rsidRDefault="00A76473" w:rsidP="00A76473">
      <w:pPr>
        <w:rPr>
          <w:lang w:val="es-EC"/>
        </w:rPr>
      </w:pPr>
    </w:p>
    <w:p w14:paraId="19ECBD81" w14:textId="77777777" w:rsidR="00A76473" w:rsidRPr="009A1CA6" w:rsidRDefault="00A76473" w:rsidP="00A76473">
      <w:pPr>
        <w:rPr>
          <w:lang w:val="es-EC"/>
        </w:rPr>
      </w:pPr>
      <w:r w:rsidRPr="009A1CA6">
        <w:rPr>
          <w:b/>
          <w:sz w:val="24"/>
          <w:lang w:val="es-EC"/>
        </w:rPr>
        <w:t>2. Objetivo y alcance</w:t>
      </w:r>
    </w:p>
    <w:p w14:paraId="2A2EB4A3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Objetivos</w:t>
      </w:r>
    </w:p>
    <w:p w14:paraId="5CD4A296" w14:textId="77777777" w:rsidR="00A76473" w:rsidRPr="009A1CA6" w:rsidRDefault="00A76473" w:rsidP="00A76473">
      <w:pPr>
        <w:pStyle w:val="Prrafodelista"/>
        <w:numPr>
          <w:ilvl w:val="0"/>
          <w:numId w:val="10"/>
        </w:numPr>
        <w:rPr>
          <w:lang w:val="es-EC"/>
        </w:rPr>
      </w:pPr>
      <w:r w:rsidRPr="009A1CA6">
        <w:rPr>
          <w:lang w:val="es-EC"/>
        </w:rPr>
        <w:t>Planificar y ejecutar la capacitación anual en SST alineada al PPRL/IPERC y a la normativa vigente.</w:t>
      </w:r>
    </w:p>
    <w:p w14:paraId="646E385F" w14:textId="77777777" w:rsidR="00A76473" w:rsidRPr="009A1CA6" w:rsidRDefault="00A76473" w:rsidP="00A76473">
      <w:pPr>
        <w:rPr>
          <w:lang w:val="es-EC"/>
        </w:rPr>
      </w:pPr>
    </w:p>
    <w:p w14:paraId="73757338" w14:textId="77777777" w:rsidR="00A76473" w:rsidRPr="009A1CA6" w:rsidRDefault="00A76473" w:rsidP="00A76473">
      <w:pPr>
        <w:pStyle w:val="Prrafodelista"/>
        <w:numPr>
          <w:ilvl w:val="0"/>
          <w:numId w:val="10"/>
        </w:numPr>
        <w:rPr>
          <w:lang w:val="es-EC"/>
        </w:rPr>
      </w:pPr>
      <w:r w:rsidRPr="009A1CA6">
        <w:rPr>
          <w:lang w:val="es-EC"/>
        </w:rPr>
        <w:lastRenderedPageBreak/>
        <w:t>Asegurar competencias del personal con evidencias e indicadores de cobertura ≥ 90 % y verificación de eficacia.</w:t>
      </w:r>
    </w:p>
    <w:p w14:paraId="7BD21BF5" w14:textId="77777777" w:rsidR="00A76473" w:rsidRPr="009A1CA6" w:rsidRDefault="00A76473" w:rsidP="00A76473">
      <w:pPr>
        <w:rPr>
          <w:b/>
          <w:bCs/>
          <w:i/>
          <w:iCs/>
          <w:lang w:val="es-EC"/>
        </w:rPr>
      </w:pPr>
      <w:r w:rsidRPr="009A1CA6">
        <w:rPr>
          <w:b/>
          <w:bCs/>
          <w:i/>
          <w:iCs/>
          <w:lang w:val="es-EC"/>
        </w:rPr>
        <w:t>Alcance</w:t>
      </w:r>
    </w:p>
    <w:p w14:paraId="46878681" w14:textId="77777777" w:rsidR="00A76473" w:rsidRPr="009A1CA6" w:rsidRDefault="00A76473" w:rsidP="00A76473">
      <w:pPr>
        <w:rPr>
          <w:lang w:val="es-EC"/>
        </w:rPr>
      </w:pPr>
      <w:r w:rsidRPr="009A1CA6">
        <w:rPr>
          <w:lang w:val="es-EC"/>
        </w:rPr>
        <w:t>Aplica a todo el personal propio y contratista involucrado en los procesos bananeros identificados en el IPERC (incluye inducción a nuevas incorporaciones).</w:t>
      </w:r>
    </w:p>
    <w:p w14:paraId="583FF07B" w14:textId="77777777" w:rsidR="00A76473" w:rsidRPr="009A1CA6" w:rsidRDefault="00A76473" w:rsidP="00A76473">
      <w:pPr>
        <w:rPr>
          <w:lang w:val="es-EC"/>
        </w:rPr>
      </w:pPr>
      <w:r w:rsidRPr="009A1CA6">
        <w:rPr>
          <w:lang w:val="es-EC"/>
        </w:rPr>
        <w:t>Incluye solo los temas recomendados en el PPRL vigente y sus actualizaciones.</w:t>
      </w:r>
    </w:p>
    <w:p w14:paraId="54C78201" w14:textId="77777777" w:rsidR="00A10021" w:rsidRPr="009A1CA6" w:rsidRDefault="00A10021">
      <w:pPr>
        <w:rPr>
          <w:lang w:val="es-EC"/>
        </w:rPr>
      </w:pPr>
    </w:p>
    <w:p w14:paraId="04D34CA3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3. Roles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0"/>
        <w:gridCol w:w="2883"/>
        <w:gridCol w:w="3413"/>
      </w:tblGrid>
      <w:tr w:rsidR="00A10021" w:rsidRPr="009A1CA6" w14:paraId="2C40B413" w14:textId="77777777">
        <w:tc>
          <w:tcPr>
            <w:tcW w:w="2880" w:type="dxa"/>
          </w:tcPr>
          <w:p w14:paraId="392FCEC0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Rol/Figura</w:t>
            </w:r>
          </w:p>
        </w:tc>
        <w:tc>
          <w:tcPr>
            <w:tcW w:w="4320" w:type="dxa"/>
          </w:tcPr>
          <w:p w14:paraId="7A1B64CD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Responsable</w:t>
            </w:r>
          </w:p>
        </w:tc>
        <w:tc>
          <w:tcPr>
            <w:tcW w:w="7200" w:type="dxa"/>
          </w:tcPr>
          <w:p w14:paraId="07F71080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Funciones clave</w:t>
            </w:r>
          </w:p>
        </w:tc>
      </w:tr>
      <w:tr w:rsidR="00A10021" w:rsidRPr="009A1CA6" w14:paraId="2E98C022" w14:textId="77777777">
        <w:tc>
          <w:tcPr>
            <w:tcW w:w="2880" w:type="dxa"/>
          </w:tcPr>
          <w:p w14:paraId="494911DF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Alta dirección</w:t>
            </w:r>
          </w:p>
        </w:tc>
        <w:tc>
          <w:tcPr>
            <w:tcW w:w="4320" w:type="dxa"/>
          </w:tcPr>
          <w:p w14:paraId="133F711B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representante</w:t>
            </w:r>
            <w:proofErr w:type="gramEnd"/>
            <w:r w:rsidRPr="009A1CA6">
              <w:rPr>
                <w:lang w:val="es-EC"/>
              </w:rPr>
              <w:t>_legal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7200" w:type="dxa"/>
          </w:tcPr>
          <w:p w14:paraId="03E2CB2A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Aprobar el plan y asignar recursos.</w:t>
            </w:r>
          </w:p>
        </w:tc>
      </w:tr>
      <w:tr w:rsidR="00A10021" w:rsidRPr="009A1CA6" w14:paraId="28F8C4FE" w14:textId="77777777">
        <w:tc>
          <w:tcPr>
            <w:tcW w:w="2880" w:type="dxa"/>
          </w:tcPr>
          <w:p w14:paraId="350FA2D5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Delegado/a de SST</w:t>
            </w:r>
          </w:p>
        </w:tc>
        <w:tc>
          <w:tcPr>
            <w:tcW w:w="4320" w:type="dxa"/>
          </w:tcPr>
          <w:p w14:paraId="33E68DFC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responsable</w:t>
            </w:r>
            <w:proofErr w:type="gramEnd"/>
            <w:r w:rsidRPr="009A1CA6">
              <w:rPr>
                <w:lang w:val="es-EC"/>
              </w:rPr>
              <w:t>_sst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7200" w:type="dxa"/>
          </w:tcPr>
          <w:p w14:paraId="2EE1D6C3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Coordinar ejecución, seguimiento e indicadores.</w:t>
            </w:r>
          </w:p>
        </w:tc>
      </w:tr>
      <w:tr w:rsidR="00A10021" w:rsidRPr="009A1CA6" w14:paraId="62297130" w14:textId="77777777">
        <w:tc>
          <w:tcPr>
            <w:tcW w:w="2880" w:type="dxa"/>
          </w:tcPr>
          <w:p w14:paraId="6AAA090E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Médico ocupacional/Salud</w:t>
            </w:r>
          </w:p>
        </w:tc>
        <w:tc>
          <w:tcPr>
            <w:tcW w:w="4320" w:type="dxa"/>
          </w:tcPr>
          <w:p w14:paraId="182A548D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medico</w:t>
            </w:r>
            <w:proofErr w:type="gramEnd"/>
            <w:r w:rsidRPr="009A1CA6">
              <w:rPr>
                <w:lang w:val="es-EC"/>
              </w:rPr>
              <w:t>_ocupacional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7200" w:type="dxa"/>
          </w:tcPr>
          <w:p w14:paraId="2AFA5F5E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Vigilancia de la salud y contenidos de salud ocupacional.</w:t>
            </w:r>
          </w:p>
        </w:tc>
      </w:tr>
      <w:tr w:rsidR="00A10021" w:rsidRPr="009A1CA6" w14:paraId="687DA943" w14:textId="77777777">
        <w:tc>
          <w:tcPr>
            <w:tcW w:w="2880" w:type="dxa"/>
          </w:tcPr>
          <w:p w14:paraId="6AE828AF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Supervisores/Jefaturas</w:t>
            </w:r>
          </w:p>
        </w:tc>
        <w:tc>
          <w:tcPr>
            <w:tcW w:w="4320" w:type="dxa"/>
          </w:tcPr>
          <w:p w14:paraId="676DB124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responsables</w:t>
            </w:r>
            <w:proofErr w:type="gramEnd"/>
            <w:r w:rsidRPr="009A1CA6">
              <w:rPr>
                <w:lang w:val="es-EC"/>
              </w:rPr>
              <w:t>_area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7200" w:type="dxa"/>
          </w:tcPr>
          <w:p w14:paraId="76319DBF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Garantizar asistencia y aplicación en el puesto.</w:t>
            </w:r>
          </w:p>
        </w:tc>
      </w:tr>
      <w:tr w:rsidR="00A10021" w:rsidRPr="009A1CA6" w14:paraId="3FC7454C" w14:textId="77777777">
        <w:tc>
          <w:tcPr>
            <w:tcW w:w="2880" w:type="dxa"/>
          </w:tcPr>
          <w:p w14:paraId="37D3595D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Monitores SST</w:t>
            </w:r>
          </w:p>
        </w:tc>
        <w:tc>
          <w:tcPr>
            <w:tcW w:w="4320" w:type="dxa"/>
          </w:tcPr>
          <w:p w14:paraId="42181F73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monitores</w:t>
            </w:r>
            <w:proofErr w:type="gramEnd"/>
            <w:r w:rsidRPr="009A1CA6">
              <w:rPr>
                <w:lang w:val="es-EC"/>
              </w:rPr>
              <w:t>_sst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7200" w:type="dxa"/>
          </w:tcPr>
          <w:p w14:paraId="327B5060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lang w:val="es-EC"/>
              </w:rPr>
              <w:t>Apoyo en verificación y refuerzo de prácticas seguras.</w:t>
            </w:r>
          </w:p>
        </w:tc>
      </w:tr>
    </w:tbl>
    <w:p w14:paraId="5ABA46F4" w14:textId="77777777" w:rsidR="00A10021" w:rsidRPr="009A1CA6" w:rsidRDefault="00A10021">
      <w:pPr>
        <w:rPr>
          <w:lang w:val="es-EC"/>
        </w:rPr>
      </w:pPr>
    </w:p>
    <w:p w14:paraId="3740F062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4. Malla de capacitación anual (derivada de PPRL)</w:t>
      </w:r>
    </w:p>
    <w:p w14:paraId="6C144791" w14:textId="77777777" w:rsidR="00A10021" w:rsidRPr="009A1CA6" w:rsidRDefault="00A76473">
      <w:pPr>
        <w:rPr>
          <w:lang w:val="es-EC"/>
        </w:rPr>
      </w:pPr>
      <w:proofErr w:type="gramStart"/>
      <w:r w:rsidRPr="009A1CA6">
        <w:rPr>
          <w:lang w:val="es-EC"/>
        </w:rPr>
        <w:t xml:space="preserve">{{ </w:t>
      </w:r>
      <w:proofErr w:type="spellStart"/>
      <w:r w:rsidRPr="009A1CA6">
        <w:rPr>
          <w:lang w:val="es-EC"/>
        </w:rPr>
        <w:t>cap</w:t>
      </w:r>
      <w:proofErr w:type="gramEnd"/>
      <w:r w:rsidRPr="009A1CA6">
        <w:rPr>
          <w:lang w:val="es-EC"/>
        </w:rPr>
        <w:t>_malla_table</w:t>
      </w:r>
      <w:proofErr w:type="spellEnd"/>
      <w:r w:rsidRPr="009A1CA6">
        <w:rPr>
          <w:lang w:val="es-EC"/>
        </w:rPr>
        <w:t xml:space="preserve"> }}</w:t>
      </w:r>
    </w:p>
    <w:p w14:paraId="610A7EAF" w14:textId="77777777" w:rsidR="00A10021" w:rsidRPr="009A1CA6" w:rsidRDefault="00A10021">
      <w:pPr>
        <w:rPr>
          <w:lang w:val="es-EC"/>
        </w:rPr>
      </w:pPr>
    </w:p>
    <w:p w14:paraId="6AAAE6E6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5. Programación mensual (agrupada por origen)</w:t>
      </w:r>
    </w:p>
    <w:p w14:paraId="3968F1E7" w14:textId="77777777" w:rsidR="00A10021" w:rsidRPr="009A1CA6" w:rsidRDefault="00A76473">
      <w:pPr>
        <w:rPr>
          <w:lang w:val="es-EC"/>
        </w:rPr>
      </w:pPr>
      <w:proofErr w:type="gramStart"/>
      <w:r w:rsidRPr="009A1CA6">
        <w:rPr>
          <w:lang w:val="es-EC"/>
        </w:rPr>
        <w:t xml:space="preserve">{{ </w:t>
      </w:r>
      <w:proofErr w:type="spellStart"/>
      <w:r w:rsidRPr="009A1CA6">
        <w:rPr>
          <w:lang w:val="es-EC"/>
        </w:rPr>
        <w:t>cap</w:t>
      </w:r>
      <w:proofErr w:type="gramEnd"/>
      <w:r w:rsidRPr="009A1CA6">
        <w:rPr>
          <w:lang w:val="es-EC"/>
        </w:rPr>
        <w:t>_programacion_table</w:t>
      </w:r>
      <w:proofErr w:type="spellEnd"/>
      <w:r w:rsidRPr="009A1CA6">
        <w:rPr>
          <w:lang w:val="es-EC"/>
        </w:rPr>
        <w:t xml:space="preserve"> }}</w:t>
      </w:r>
    </w:p>
    <w:p w14:paraId="0A14F76C" w14:textId="77777777" w:rsidR="00A10021" w:rsidRPr="009A1CA6" w:rsidRDefault="00A10021">
      <w:pPr>
        <w:rPr>
          <w:lang w:val="es-EC"/>
        </w:rPr>
      </w:pPr>
    </w:p>
    <w:p w14:paraId="6164AF2B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6. Presupuesto</w:t>
      </w:r>
    </w:p>
    <w:p w14:paraId="6EA0E2A7" w14:textId="77777777" w:rsidR="00A10021" w:rsidRPr="009A1CA6" w:rsidRDefault="00A76473">
      <w:pPr>
        <w:rPr>
          <w:lang w:val="es-EC"/>
        </w:rPr>
      </w:pPr>
      <w:proofErr w:type="gramStart"/>
      <w:r w:rsidRPr="009A1CA6">
        <w:rPr>
          <w:lang w:val="es-EC"/>
        </w:rPr>
        <w:t xml:space="preserve">{{ </w:t>
      </w:r>
      <w:proofErr w:type="spellStart"/>
      <w:r w:rsidRPr="009A1CA6">
        <w:rPr>
          <w:lang w:val="es-EC"/>
        </w:rPr>
        <w:t>presupuesto</w:t>
      </w:r>
      <w:proofErr w:type="gramEnd"/>
      <w:r w:rsidRPr="009A1CA6">
        <w:rPr>
          <w:lang w:val="es-EC"/>
        </w:rPr>
        <w:t>_txt</w:t>
      </w:r>
      <w:proofErr w:type="spellEnd"/>
      <w:r w:rsidRPr="009A1CA6">
        <w:rPr>
          <w:lang w:val="es-EC"/>
        </w:rPr>
        <w:t xml:space="preserve"> }}</w:t>
      </w:r>
    </w:p>
    <w:p w14:paraId="2D241F4C" w14:textId="77777777" w:rsidR="00A10021" w:rsidRPr="009A1CA6" w:rsidRDefault="00A76473">
      <w:pPr>
        <w:rPr>
          <w:lang w:val="es-EC"/>
        </w:rPr>
      </w:pPr>
      <w:r w:rsidRPr="009A1CA6">
        <w:rPr>
          <w:b/>
          <w:lang w:val="es-EC"/>
        </w:rPr>
        <w:t xml:space="preserve">Total estimado: </w:t>
      </w:r>
      <w:proofErr w:type="gramStart"/>
      <w:r w:rsidRPr="009A1CA6">
        <w:rPr>
          <w:b/>
          <w:lang w:val="es-EC"/>
        </w:rPr>
        <w:t xml:space="preserve">{{ </w:t>
      </w:r>
      <w:proofErr w:type="spellStart"/>
      <w:r w:rsidRPr="009A1CA6">
        <w:rPr>
          <w:b/>
          <w:lang w:val="es-EC"/>
        </w:rPr>
        <w:t>presupuesto</w:t>
      </w:r>
      <w:proofErr w:type="gramEnd"/>
      <w:r w:rsidRPr="009A1CA6">
        <w:rPr>
          <w:b/>
          <w:lang w:val="es-EC"/>
        </w:rPr>
        <w:t>_total_txt</w:t>
      </w:r>
      <w:proofErr w:type="spellEnd"/>
      <w:r w:rsidRPr="009A1CA6">
        <w:rPr>
          <w:b/>
          <w:lang w:val="es-EC"/>
        </w:rPr>
        <w:t xml:space="preserve"> }}</w:t>
      </w:r>
    </w:p>
    <w:p w14:paraId="5DD17F8C" w14:textId="77777777" w:rsidR="00A10021" w:rsidRPr="009A1CA6" w:rsidRDefault="00A10021">
      <w:pPr>
        <w:rPr>
          <w:lang w:val="es-EC"/>
        </w:rPr>
      </w:pPr>
    </w:p>
    <w:p w14:paraId="49170F00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7. Evaluación de eficacia</w:t>
      </w:r>
    </w:p>
    <w:p w14:paraId="51D9A1DB" w14:textId="77777777" w:rsidR="009A1CA6" w:rsidRPr="009A1CA6" w:rsidRDefault="009A1CA6" w:rsidP="009A1CA6">
      <w:pPr>
        <w:jc w:val="both"/>
        <w:rPr>
          <w:lang w:val="es-EC"/>
        </w:rPr>
      </w:pPr>
      <w:r w:rsidRPr="009A1CA6">
        <w:rPr>
          <w:lang w:val="es-EC"/>
        </w:rPr>
        <w:lastRenderedPageBreak/>
        <w:t>La evaluación se aplica a todas las actividades del plan y considera tres momentos: antes, durante y después, con verificación en el puesto.</w:t>
      </w:r>
    </w:p>
    <w:p w14:paraId="549D3703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Antes:</w:t>
      </w:r>
      <w:r w:rsidRPr="009A1CA6">
        <w:rPr>
          <w:lang w:val="es-EC"/>
        </w:rPr>
        <w:t xml:space="preserve"> definir objetivo observable de la capacitación, población objetivo y evidencias requeridas. Aplicar diagnóstico breve de conocimientos o experiencia cuando corresponda.</w:t>
      </w:r>
    </w:p>
    <w:p w14:paraId="76409A20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Durante:</w:t>
      </w:r>
      <w:r w:rsidRPr="009A1CA6">
        <w:rPr>
          <w:lang w:val="es-EC"/>
        </w:rPr>
        <w:t xml:space="preserve"> controlar asistencia con datos obligatorios, verificar ejecución de contenidos y registrar materiales y metodología utilizada.</w:t>
      </w:r>
    </w:p>
    <w:p w14:paraId="02EB99E4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Cierre del evento:</w:t>
      </w:r>
      <w:r w:rsidRPr="009A1CA6">
        <w:rPr>
          <w:lang w:val="es-EC"/>
        </w:rPr>
        <w:t xml:space="preserve"> evaluar aprendizaje mediante cuestionario o demostración práctica; criterio de aprobación mínimo: nota de siete sobre diez o desempeño satisfactorio en práctica. Entregar constancias y registrar resultados.</w:t>
      </w:r>
    </w:p>
    <w:p w14:paraId="5142B1AD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 xml:space="preserve">Seguimiento en el puesto (dentro de treinta días): </w:t>
      </w:r>
      <w:r w:rsidRPr="009A1CA6">
        <w:rPr>
          <w:lang w:val="es-EC"/>
        </w:rPr>
        <w:t>observación planificada por el responsable, lista de verificación de aplicación de lo aprendido, entrevistas breves y revisión de incidentes y actos subestándar relacionados.</w:t>
      </w:r>
    </w:p>
    <w:p w14:paraId="516EE6D6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Indicadores a reportar:</w:t>
      </w:r>
      <w:r w:rsidRPr="009A1CA6">
        <w:rPr>
          <w:lang w:val="es-EC"/>
        </w:rPr>
        <w:t xml:space="preserve"> cobertura sobre población objetivo, aprobación y reentrenamientos requeridos, cumplimiento del cronograma y ejecución de acciones correctivas.</w:t>
      </w:r>
    </w:p>
    <w:p w14:paraId="0E17A7BD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Evidencias mínimas:</w:t>
      </w:r>
      <w:r w:rsidRPr="009A1CA6">
        <w:rPr>
          <w:lang w:val="es-EC"/>
        </w:rPr>
        <w:t xml:space="preserve"> convocatoria, listas de asistencia, materiales utilizados, instrumentos de evaluación, actas o registros de prácticas, listas de verificación en puesto y resumen de indicadores.</w:t>
      </w:r>
    </w:p>
    <w:p w14:paraId="2E2DAF3C" w14:textId="77777777" w:rsidR="009A1CA6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Responsables: el delegado o responsable de SST consolida resultados e informes;</w:t>
      </w:r>
      <w:r w:rsidRPr="009A1CA6">
        <w:rPr>
          <w:lang w:val="es-EC"/>
        </w:rPr>
        <w:t xml:space="preserve"> supervisores verifican aplicación en el puesto; el servicio de salud interviene en contenidos de salud ocupacional.</w:t>
      </w:r>
    </w:p>
    <w:p w14:paraId="72D3D369" w14:textId="3BFBCD4D" w:rsidR="00A10021" w:rsidRPr="009A1CA6" w:rsidRDefault="009A1CA6" w:rsidP="009A1CA6">
      <w:pPr>
        <w:pStyle w:val="Prrafodelista"/>
        <w:numPr>
          <w:ilvl w:val="0"/>
          <w:numId w:val="11"/>
        </w:numPr>
        <w:jc w:val="both"/>
        <w:rPr>
          <w:lang w:val="es-EC"/>
        </w:rPr>
      </w:pPr>
      <w:r w:rsidRPr="009A1CA6">
        <w:rPr>
          <w:b/>
          <w:bCs/>
          <w:lang w:val="es-EC"/>
        </w:rPr>
        <w:t>Mejora continua:</w:t>
      </w:r>
      <w:r w:rsidRPr="009A1CA6">
        <w:rPr>
          <w:lang w:val="es-EC"/>
        </w:rPr>
        <w:t xml:space="preserve"> cuando se identifiquen brechas, se programarán refuerzos y se actualizarán contenidos, método y frecuencia, dejando registro en el control de cambios del plan.</w:t>
      </w:r>
    </w:p>
    <w:p w14:paraId="43625928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8.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3"/>
        <w:gridCol w:w="1491"/>
        <w:gridCol w:w="3769"/>
        <w:gridCol w:w="2063"/>
      </w:tblGrid>
      <w:tr w:rsidR="00A10021" w:rsidRPr="009A1CA6" w14:paraId="3032967E" w14:textId="77777777">
        <w:tc>
          <w:tcPr>
            <w:tcW w:w="1152" w:type="dxa"/>
          </w:tcPr>
          <w:p w14:paraId="2F0330AB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Versión</w:t>
            </w:r>
          </w:p>
        </w:tc>
        <w:tc>
          <w:tcPr>
            <w:tcW w:w="1728" w:type="dxa"/>
          </w:tcPr>
          <w:p w14:paraId="286EE17F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Fecha</w:t>
            </w:r>
          </w:p>
        </w:tc>
        <w:tc>
          <w:tcPr>
            <w:tcW w:w="7200" w:type="dxa"/>
          </w:tcPr>
          <w:p w14:paraId="40CD82A7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Descripción del cambio</w:t>
            </w:r>
          </w:p>
        </w:tc>
        <w:tc>
          <w:tcPr>
            <w:tcW w:w="2880" w:type="dxa"/>
          </w:tcPr>
          <w:p w14:paraId="271A1F61" w14:textId="77777777" w:rsidR="00A10021" w:rsidRPr="009A1CA6" w:rsidRDefault="00A76473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Aprobó</w:t>
            </w:r>
          </w:p>
        </w:tc>
      </w:tr>
      <w:tr w:rsidR="00A10021" w:rsidRPr="009A1CA6" w14:paraId="50B8090E" w14:textId="77777777">
        <w:tc>
          <w:tcPr>
            <w:tcW w:w="1152" w:type="dxa"/>
          </w:tcPr>
          <w:p w14:paraId="1FC439D7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_version_txt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1728" w:type="dxa"/>
          </w:tcPr>
          <w:p w14:paraId="45EBAD52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_fecha_txt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7200" w:type="dxa"/>
          </w:tcPr>
          <w:p w14:paraId="7D64EFD0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_desc_txt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2880" w:type="dxa"/>
          </w:tcPr>
          <w:p w14:paraId="2450F447" w14:textId="77777777" w:rsidR="00A10021" w:rsidRPr="009A1CA6" w:rsidRDefault="00A76473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_aprobo_txt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</w:tr>
    </w:tbl>
    <w:p w14:paraId="3F403FF1" w14:textId="77777777" w:rsidR="00A10021" w:rsidRPr="009A1CA6" w:rsidRDefault="00A10021">
      <w:pPr>
        <w:rPr>
          <w:lang w:val="es-EC"/>
        </w:rPr>
      </w:pPr>
    </w:p>
    <w:p w14:paraId="1EE1E2EF" w14:textId="77777777" w:rsidR="00A10021" w:rsidRPr="009A1CA6" w:rsidRDefault="00A76473">
      <w:pPr>
        <w:rPr>
          <w:lang w:val="es-EC"/>
        </w:rPr>
      </w:pPr>
      <w:r w:rsidRPr="009A1CA6">
        <w:rPr>
          <w:b/>
          <w:sz w:val="24"/>
          <w:lang w:val="es-EC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A76473" w:rsidRPr="009A1CA6" w14:paraId="07E111CC" w14:textId="77777777" w:rsidTr="00F70F9F">
        <w:tc>
          <w:tcPr>
            <w:tcW w:w="4390" w:type="dxa"/>
          </w:tcPr>
          <w:p w14:paraId="0B48AECD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7E669BBA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417123AF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2C72C6D1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4A421C63" w14:textId="77777777" w:rsidR="00A76473" w:rsidRPr="009A1CA6" w:rsidRDefault="00A76473" w:rsidP="00F70F9F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representante</w:t>
            </w:r>
            <w:proofErr w:type="gramEnd"/>
            <w:r w:rsidRPr="009A1CA6">
              <w:rPr>
                <w:lang w:val="es-EC"/>
              </w:rPr>
              <w:t>_legal</w:t>
            </w:r>
            <w:proofErr w:type="spellEnd"/>
            <w:r w:rsidRPr="009A1CA6">
              <w:rPr>
                <w:lang w:val="es-EC"/>
              </w:rPr>
              <w:t xml:space="preserve"> }} – Representante legal</w:t>
            </w:r>
          </w:p>
        </w:tc>
        <w:tc>
          <w:tcPr>
            <w:tcW w:w="4390" w:type="dxa"/>
          </w:tcPr>
          <w:p w14:paraId="6547E159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119CF5F1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4D93D386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3B26A5A1" w14:textId="77777777" w:rsidR="00A76473" w:rsidRPr="009A1CA6" w:rsidRDefault="00A76473" w:rsidP="00F70F9F">
            <w:pPr>
              <w:rPr>
                <w:lang w:val="es-EC"/>
              </w:rPr>
            </w:pPr>
          </w:p>
          <w:p w14:paraId="54ACE52F" w14:textId="77777777" w:rsidR="00A76473" w:rsidRPr="009A1CA6" w:rsidRDefault="00A76473" w:rsidP="00F70F9F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responsable</w:t>
            </w:r>
            <w:proofErr w:type="gramEnd"/>
            <w:r w:rsidRPr="009A1CA6">
              <w:rPr>
                <w:lang w:val="es-EC"/>
              </w:rPr>
              <w:t>_sst</w:t>
            </w:r>
            <w:proofErr w:type="spellEnd"/>
            <w:r w:rsidRPr="009A1CA6">
              <w:rPr>
                <w:lang w:val="es-EC"/>
              </w:rPr>
              <w:t xml:space="preserve"> }} – Delegado/a de SST</w:t>
            </w:r>
          </w:p>
        </w:tc>
      </w:tr>
    </w:tbl>
    <w:p w14:paraId="535C00ED" w14:textId="3CB1C7BF" w:rsidR="00A10021" w:rsidRPr="009A1CA6" w:rsidRDefault="00A10021" w:rsidP="00A76473">
      <w:pPr>
        <w:rPr>
          <w:lang w:val="es-EC"/>
        </w:rPr>
      </w:pPr>
    </w:p>
    <w:sectPr w:rsidR="00A10021" w:rsidRPr="009A1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16BA3"/>
    <w:multiLevelType w:val="hybridMultilevel"/>
    <w:tmpl w:val="166EFE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02B9"/>
    <w:multiLevelType w:val="hybridMultilevel"/>
    <w:tmpl w:val="48FEB2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CA6"/>
    <w:rsid w:val="00A10021"/>
    <w:rsid w:val="00A764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5BE68"/>
  <w14:defaultImageDpi w14:val="300"/>
  <w15:docId w15:val="{C1BCA6A3-B158-4368-8DA2-16C137C4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1001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Darwin González Romero</cp:lastModifiedBy>
  <cp:revision>3</cp:revision>
  <dcterms:created xsi:type="dcterms:W3CDTF">2013-12-23T23:15:00Z</dcterms:created>
  <dcterms:modified xsi:type="dcterms:W3CDTF">2025-11-28T16:49:00Z</dcterms:modified>
  <cp:category/>
</cp:coreProperties>
</file>