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8E2977" w14:textId="77777777" w:rsidR="00A6230E" w:rsidRDefault="00512B44">
      <w:pPr>
        <w:jc w:val="center"/>
      </w:pPr>
      <w:r>
        <w:rPr>
          <w:b/>
          <w:sz w:val="36"/>
        </w:rPr>
        <w:t>Plan de Emergencias y Simulacros – EMG-01</w:t>
      </w:r>
    </w:p>
    <w:p w14:paraId="67D9824F" w14:textId="77777777" w:rsidR="00A6230E" w:rsidRDefault="00512B44">
      <w:r w:rsidRPr="00D308DA">
        <w:rPr>
          <w:b/>
          <w:bCs/>
          <w:sz w:val="20"/>
        </w:rPr>
        <w:t>Razón social:</w:t>
      </w:r>
      <w:r>
        <w:rPr>
          <w:sz w:val="20"/>
        </w:rPr>
        <w:t xml:space="preserve"> </w:t>
      </w:r>
      <w:proofErr w:type="gramStart"/>
      <w:r>
        <w:rPr>
          <w:sz w:val="20"/>
        </w:rPr>
        <w:t>{{ razon</w:t>
      </w:r>
      <w:proofErr w:type="gramEnd"/>
      <w:r>
        <w:rPr>
          <w:sz w:val="20"/>
        </w:rPr>
        <w:t>_social }}</w:t>
      </w:r>
    </w:p>
    <w:p w14:paraId="1E6906DD" w14:textId="77777777" w:rsidR="00A6230E" w:rsidRDefault="00512B44">
      <w:r w:rsidRPr="00D308DA">
        <w:rPr>
          <w:b/>
          <w:bCs/>
          <w:sz w:val="20"/>
        </w:rPr>
        <w:t>RUC:</w:t>
      </w:r>
      <w:r>
        <w:rPr>
          <w:sz w:val="20"/>
        </w:rPr>
        <w:t xml:space="preserve"> </w:t>
      </w:r>
      <w:proofErr w:type="gramStart"/>
      <w:r>
        <w:rPr>
          <w:sz w:val="20"/>
        </w:rPr>
        <w:t>{{ ruc</w:t>
      </w:r>
      <w:proofErr w:type="gramEnd"/>
      <w:r>
        <w:rPr>
          <w:sz w:val="20"/>
        </w:rPr>
        <w:t xml:space="preserve"> }}</w:t>
      </w:r>
    </w:p>
    <w:p w14:paraId="3E3910EB" w14:textId="77777777" w:rsidR="00A6230E" w:rsidRDefault="00512B44">
      <w:r w:rsidRPr="00D308DA">
        <w:rPr>
          <w:b/>
          <w:bCs/>
          <w:sz w:val="20"/>
        </w:rPr>
        <w:t>Dirección:</w:t>
      </w:r>
      <w:r>
        <w:rPr>
          <w:sz w:val="20"/>
        </w:rPr>
        <w:t xml:space="preserve"> </w:t>
      </w:r>
      <w:proofErr w:type="gramStart"/>
      <w:r>
        <w:rPr>
          <w:sz w:val="20"/>
        </w:rPr>
        <w:t>{{ direccion</w:t>
      </w:r>
      <w:proofErr w:type="gramEnd"/>
      <w:r>
        <w:rPr>
          <w:sz w:val="20"/>
        </w:rPr>
        <w:t xml:space="preserve"> }}</w:t>
      </w:r>
    </w:p>
    <w:p w14:paraId="2E4AEFE6" w14:textId="550490DD" w:rsidR="00A6230E" w:rsidRDefault="00D308DA">
      <w:proofErr w:type="spellStart"/>
      <w:r w:rsidRPr="00D308DA">
        <w:rPr>
          <w:b/>
          <w:bCs/>
          <w:sz w:val="20"/>
        </w:rPr>
        <w:t>Ubicación</w:t>
      </w:r>
      <w:proofErr w:type="spellEnd"/>
      <w:r w:rsidR="00512B44" w:rsidRPr="00D308DA">
        <w:rPr>
          <w:b/>
          <w:bCs/>
          <w:sz w:val="20"/>
        </w:rPr>
        <w:t>:</w:t>
      </w:r>
      <w:r w:rsidR="00512B44">
        <w:rPr>
          <w:sz w:val="20"/>
        </w:rPr>
        <w:t xml:space="preserve"> </w:t>
      </w:r>
      <w:proofErr w:type="gramStart"/>
      <w:r w:rsidR="00512B44">
        <w:rPr>
          <w:sz w:val="20"/>
        </w:rPr>
        <w:t xml:space="preserve">{{ </w:t>
      </w:r>
      <w:proofErr w:type="spellStart"/>
      <w:r w:rsidR="00512B44">
        <w:rPr>
          <w:sz w:val="20"/>
        </w:rPr>
        <w:t>provincia</w:t>
      </w:r>
      <w:proofErr w:type="spellEnd"/>
      <w:proofErr w:type="gramEnd"/>
      <w:r w:rsidR="00512B44">
        <w:rPr>
          <w:sz w:val="20"/>
        </w:rPr>
        <w:t xml:space="preserve"> }} / {{ canton }} / {{ parroquia }}</w:t>
      </w:r>
    </w:p>
    <w:p w14:paraId="0BE20CF2" w14:textId="77777777" w:rsidR="00A6230E" w:rsidRDefault="00512B44">
      <w:r w:rsidRPr="00D308DA">
        <w:rPr>
          <w:b/>
          <w:bCs/>
          <w:sz w:val="20"/>
        </w:rPr>
        <w:t>Teléfono/Correo:</w:t>
      </w:r>
      <w:r>
        <w:rPr>
          <w:sz w:val="20"/>
        </w:rPr>
        <w:t xml:space="preserve"> </w:t>
      </w:r>
      <w:proofErr w:type="gramStart"/>
      <w:r>
        <w:rPr>
          <w:sz w:val="20"/>
        </w:rPr>
        <w:t>{{ telefono</w:t>
      </w:r>
      <w:proofErr w:type="gramEnd"/>
      <w:r>
        <w:rPr>
          <w:sz w:val="20"/>
        </w:rPr>
        <w:t xml:space="preserve"> }} / {{ correo }}</w:t>
      </w:r>
    </w:p>
    <w:p w14:paraId="7A1750D7" w14:textId="77777777" w:rsidR="00A6230E" w:rsidRDefault="00512B44">
      <w:r w:rsidRPr="00D308DA">
        <w:rPr>
          <w:b/>
          <w:bCs/>
          <w:sz w:val="20"/>
        </w:rPr>
        <w:t>Actividad:</w:t>
      </w:r>
      <w:r>
        <w:rPr>
          <w:sz w:val="20"/>
        </w:rPr>
        <w:t xml:space="preserve"> </w:t>
      </w:r>
      <w:proofErr w:type="gramStart"/>
      <w:r>
        <w:rPr>
          <w:sz w:val="20"/>
        </w:rPr>
        <w:t>{{ actividad</w:t>
      </w:r>
      <w:proofErr w:type="gramEnd"/>
      <w:r>
        <w:rPr>
          <w:sz w:val="20"/>
        </w:rPr>
        <w:t xml:space="preserve"> }} | </w:t>
      </w:r>
      <w:r w:rsidRPr="00D308DA">
        <w:rPr>
          <w:b/>
          <w:bCs/>
          <w:sz w:val="20"/>
        </w:rPr>
        <w:t>Nivel de riesgo:</w:t>
      </w:r>
      <w:r>
        <w:rPr>
          <w:sz w:val="20"/>
        </w:rPr>
        <w:t xml:space="preserve"> {{ riesgo }} | </w:t>
      </w:r>
      <w:r w:rsidRPr="00D308DA">
        <w:rPr>
          <w:b/>
          <w:bCs/>
          <w:sz w:val="20"/>
        </w:rPr>
        <w:t>Nº trabajadores:</w:t>
      </w:r>
      <w:r>
        <w:rPr>
          <w:sz w:val="20"/>
        </w:rPr>
        <w:t xml:space="preserve"> {{ trabajadores }}</w:t>
      </w:r>
    </w:p>
    <w:p w14:paraId="6B853965" w14:textId="77777777" w:rsidR="00A6230E" w:rsidRDefault="00512B44">
      <w:r w:rsidRPr="00D308DA">
        <w:rPr>
          <w:b/>
          <w:bCs/>
          <w:sz w:val="20"/>
        </w:rPr>
        <w:t>Periodo de vigencia:</w:t>
      </w:r>
      <w:r>
        <w:rPr>
          <w:sz w:val="20"/>
        </w:rPr>
        <w:t xml:space="preserve"> </w:t>
      </w:r>
      <w:proofErr w:type="gramStart"/>
      <w:r>
        <w:rPr>
          <w:sz w:val="20"/>
        </w:rPr>
        <w:t>{{ periodo</w:t>
      </w:r>
      <w:proofErr w:type="gramEnd"/>
      <w:r>
        <w:rPr>
          <w:sz w:val="20"/>
        </w:rPr>
        <w:t>_inicio }} a {{ periodo_fin }}</w:t>
      </w:r>
    </w:p>
    <w:p w14:paraId="70F7CA1B" w14:textId="77777777" w:rsidR="00A6230E" w:rsidRDefault="00512B44">
      <w:r w:rsidRPr="00D308DA">
        <w:rPr>
          <w:b/>
          <w:bCs/>
          <w:sz w:val="20"/>
        </w:rPr>
        <w:t>Fecha de emisión:</w:t>
      </w:r>
      <w:r>
        <w:rPr>
          <w:sz w:val="20"/>
        </w:rPr>
        <w:t xml:space="preserve"> </w:t>
      </w:r>
      <w:proofErr w:type="gramStart"/>
      <w:r>
        <w:rPr>
          <w:sz w:val="20"/>
        </w:rPr>
        <w:t>{{ fecha</w:t>
      </w:r>
      <w:proofErr w:type="gramEnd"/>
      <w:r>
        <w:rPr>
          <w:sz w:val="20"/>
        </w:rPr>
        <w:t>_emision }}</w:t>
      </w:r>
    </w:p>
    <w:p w14:paraId="6D1155BB" w14:textId="77777777" w:rsidR="00A6230E" w:rsidRDefault="00A6230E"/>
    <w:p w14:paraId="4D12E4BD" w14:textId="77777777" w:rsidR="00A6230E" w:rsidRDefault="00512B44">
      <w:r>
        <w:rPr>
          <w:b/>
          <w:sz w:val="24"/>
        </w:rPr>
        <w:t>1. Objeto y alcance</w:t>
      </w:r>
    </w:p>
    <w:p w14:paraId="68DDFF99" w14:textId="77777777" w:rsidR="00A6230E" w:rsidRDefault="00512B44">
      <w:r>
        <w:rPr>
          <w:sz w:val="20"/>
        </w:rPr>
        <w:t>Establecer la organización, medios y procedimientos para responder a emergencias y realizar simulacros en todas las áreas y turnos de la organización, incluyendo personal propio y contratista.</w:t>
      </w:r>
    </w:p>
    <w:p w14:paraId="27A381BA" w14:textId="77777777" w:rsidR="00A6230E" w:rsidRDefault="00512B44">
      <w:r>
        <w:rPr>
          <w:b/>
          <w:sz w:val="24"/>
        </w:rPr>
        <w:t>2. Base legal</w:t>
      </w:r>
    </w:p>
    <w:p w14:paraId="46B47AB0" w14:textId="77777777" w:rsidR="00A6230E" w:rsidRDefault="00512B44">
      <w:r>
        <w:rPr>
          <w:sz w:val="20"/>
        </w:rPr>
        <w:t>• Reglamento de Seguridad y Salud en el Trabajo (Decreto Ejecutivo 255).</w:t>
      </w:r>
    </w:p>
    <w:p w14:paraId="14D37BAB" w14:textId="77777777" w:rsidR="00A6230E" w:rsidRDefault="00512B44">
      <w:r>
        <w:rPr>
          <w:sz w:val="20"/>
        </w:rPr>
        <w:t>• Ley de Defensa Contra Incendios.</w:t>
      </w:r>
    </w:p>
    <w:p w14:paraId="103C1EC6" w14:textId="77777777" w:rsidR="00A6230E" w:rsidRDefault="00512B44">
      <w:r>
        <w:rPr>
          <w:sz w:val="20"/>
        </w:rPr>
        <w:t>• Código del Trabajo (obligaciones del empleador en prevención y respuesta).</w:t>
      </w:r>
    </w:p>
    <w:p w14:paraId="6D7548A0" w14:textId="77777777" w:rsidR="00A6230E" w:rsidRDefault="00512B44">
      <w:r>
        <w:rPr>
          <w:sz w:val="20"/>
        </w:rPr>
        <w:t>• Norma Técnica de Seguridad e Higiene del Trabajo (Anexo 3).</w:t>
      </w:r>
    </w:p>
    <w:p w14:paraId="477012E4" w14:textId="77777777" w:rsidR="00A6230E" w:rsidRDefault="00512B44">
      <w:r>
        <w:rPr>
          <w:sz w:val="20"/>
        </w:rPr>
        <w:t>• Requisitos de la autoridad competente y del Cuerpo de Bomberos local.</w:t>
      </w:r>
    </w:p>
    <w:p w14:paraId="31919CE8" w14:textId="77777777" w:rsidR="00A6230E" w:rsidRDefault="00A6230E"/>
    <w:p w14:paraId="3A3D2F39" w14:textId="77777777" w:rsidR="00A6230E" w:rsidRDefault="00512B44">
      <w:r>
        <w:rPr>
          <w:b/>
          <w:sz w:val="24"/>
        </w:rPr>
        <w:t>3. Organización y responsabilidades</w:t>
      </w:r>
    </w:p>
    <w:p w14:paraId="5849675C" w14:textId="77777777" w:rsidR="00A6230E" w:rsidRDefault="00512B44">
      <w:r>
        <w:rPr>
          <w:sz w:val="20"/>
        </w:rPr>
        <w:t>Representante legal: {{ representante_legal }}</w:t>
      </w:r>
    </w:p>
    <w:p w14:paraId="130F2378" w14:textId="77777777" w:rsidR="00A6230E" w:rsidRDefault="00512B44">
      <w:r>
        <w:rPr>
          <w:sz w:val="20"/>
        </w:rPr>
        <w:t>Responsable/Delegado de SST: {{ responsable_sst }}</w:t>
      </w:r>
    </w:p>
    <w:p w14:paraId="46D06D6A" w14:textId="77777777" w:rsidR="00A6230E" w:rsidRDefault="00512B44">
      <w:r>
        <w:rPr>
          <w:sz w:val="20"/>
        </w:rPr>
        <w:t>Coordinador de emergencias: {{ coordinador_emergencias }}</w:t>
      </w:r>
    </w:p>
    <w:p w14:paraId="45024589" w14:textId="77777777" w:rsidR="00A6230E" w:rsidRDefault="00512B44">
      <w:r>
        <w:rPr>
          <w:sz w:val="20"/>
        </w:rPr>
        <w:t>Funciones generales: activar alarmas, coordinar evacuación, contactar a entidades externas, dirigir la respuesta y documentar el evento.</w:t>
      </w:r>
    </w:p>
    <w:p w14:paraId="0332844C" w14:textId="77777777" w:rsidR="00A6230E" w:rsidRDefault="00A6230E"/>
    <w:p w14:paraId="4409FDD3" w14:textId="77777777" w:rsidR="00A6230E" w:rsidRDefault="00512B44">
      <w:r>
        <w:rPr>
          <w:b/>
          <w:sz w:val="24"/>
        </w:rPr>
        <w:lastRenderedPageBreak/>
        <w:t>4. Medios de alarma y comunicación</w:t>
      </w:r>
    </w:p>
    <w:p w14:paraId="4E5B538E" w14:textId="77777777" w:rsidR="00A6230E" w:rsidRDefault="00512B44">
      <w:r>
        <w:rPr>
          <w:sz w:val="20"/>
        </w:rPr>
        <w:t>Número interno de emergencias: {{ numero_emergencia_interno }}</w:t>
      </w:r>
    </w:p>
    <w:p w14:paraId="20A15F81" w14:textId="77777777" w:rsidR="00A6230E" w:rsidRDefault="00512B44">
      <w:r>
        <w:rPr>
          <w:sz w:val="20"/>
        </w:rPr>
        <w:t>Medios de alarma y comunicación: {{ medios_alarma }}</w:t>
      </w:r>
    </w:p>
    <w:p w14:paraId="69D9A76F" w14:textId="77777777" w:rsidR="00A6230E" w:rsidRDefault="00A6230E"/>
    <w:p w14:paraId="5DF949C7" w14:textId="77777777" w:rsidR="00A6230E" w:rsidRDefault="00512B44">
      <w:r>
        <w:rPr>
          <w:b/>
          <w:sz w:val="24"/>
        </w:rPr>
        <w:t>5. Rutas de evacuación y puntos de encuentro</w:t>
      </w:r>
    </w:p>
    <w:p w14:paraId="3F904C2E" w14:textId="77777777" w:rsidR="00A6230E" w:rsidRDefault="00512B44">
      <w:r>
        <w:rPr>
          <w:sz w:val="20"/>
        </w:rPr>
        <w:t>Puntos de encuentro: {{ puntos_encuentro }}</w:t>
      </w:r>
    </w:p>
    <w:p w14:paraId="1DC76857" w14:textId="77777777" w:rsidR="00A6230E" w:rsidRDefault="00512B44">
      <w:r>
        <w:rPr>
          <w:sz w:val="20"/>
        </w:rPr>
        <w:t>Las rutas, señalización y mapas se anexan al documento maestro y forman parte del presente plan.</w:t>
      </w:r>
    </w:p>
    <w:p w14:paraId="05FA8D1A" w14:textId="77777777" w:rsidR="00A6230E" w:rsidRDefault="00A6230E"/>
    <w:p w14:paraId="7803DA76" w14:textId="0045C641" w:rsidR="00A6230E" w:rsidRDefault="00512B44">
      <w:r>
        <w:rPr>
          <w:b/>
          <w:sz w:val="24"/>
        </w:rPr>
        <w:t xml:space="preserve">6. Matriz de escenarios de emergencia </w:t>
      </w:r>
    </w:p>
    <w:p w14:paraId="393EC2B5" w14:textId="2B365670" w:rsidR="00A6230E" w:rsidRDefault="00512B44">
      <w:pPr>
        <w:rPr>
          <w:sz w:val="20"/>
        </w:rPr>
      </w:pPr>
      <w:proofErr w:type="gramStart"/>
      <w:r>
        <w:rPr>
          <w:sz w:val="20"/>
        </w:rPr>
        <w:t xml:space="preserve">{{ </w:t>
      </w:r>
      <w:proofErr w:type="spellStart"/>
      <w:r>
        <w:rPr>
          <w:sz w:val="20"/>
        </w:rPr>
        <w:t>emg</w:t>
      </w:r>
      <w:proofErr w:type="gramEnd"/>
      <w:r>
        <w:rPr>
          <w:sz w:val="20"/>
        </w:rPr>
        <w:t>_matriz_table</w:t>
      </w:r>
      <w:proofErr w:type="spellEnd"/>
      <w:r>
        <w:rPr>
          <w:sz w:val="20"/>
        </w:rPr>
        <w:t xml:space="preserve"> }}</w:t>
      </w:r>
    </w:p>
    <w:p w14:paraId="5E9ECC98" w14:textId="77777777" w:rsidR="00D308DA" w:rsidRDefault="00D308DA"/>
    <w:p w14:paraId="37C06C53" w14:textId="0FD36E01" w:rsidR="00A6230E" w:rsidRDefault="00512B44">
      <w:r>
        <w:rPr>
          <w:b/>
          <w:sz w:val="24"/>
        </w:rPr>
        <w:t xml:space="preserve">7. Programación de simulacros </w:t>
      </w:r>
    </w:p>
    <w:p w14:paraId="6C088C6F" w14:textId="77777777" w:rsidR="00A6230E" w:rsidRDefault="00512B44">
      <w:r>
        <w:rPr>
          <w:sz w:val="20"/>
        </w:rPr>
        <w:t>La programación considera al menos dos simulacros anuales priorizando los escenarios de mayor criticidad y la rotación por turnos/áreas.</w:t>
      </w:r>
    </w:p>
    <w:p w14:paraId="1F0067D3" w14:textId="0D1BCF1E" w:rsidR="00A6230E" w:rsidRDefault="00512B44">
      <w:pPr>
        <w:rPr>
          <w:sz w:val="20"/>
        </w:rPr>
      </w:pPr>
      <w:proofErr w:type="gramStart"/>
      <w:r>
        <w:rPr>
          <w:sz w:val="20"/>
        </w:rPr>
        <w:t>{{ emg</w:t>
      </w:r>
      <w:proofErr w:type="gramEnd"/>
      <w:r>
        <w:rPr>
          <w:sz w:val="20"/>
        </w:rPr>
        <w:t>_simulacros_table }}</w:t>
      </w:r>
    </w:p>
    <w:p w14:paraId="7EE57AF3" w14:textId="77777777" w:rsidR="00D308DA" w:rsidRDefault="00D308DA"/>
    <w:p w14:paraId="6D9BD9E6" w14:textId="77777777" w:rsidR="00A6230E" w:rsidRDefault="00512B44">
      <w:r>
        <w:rPr>
          <w:b/>
          <w:sz w:val="24"/>
        </w:rPr>
        <w:t>8. Contactos externos</w:t>
      </w:r>
    </w:p>
    <w:p w14:paraId="0F033B01" w14:textId="77777777" w:rsidR="00A6230E" w:rsidRDefault="00512B44">
      <w:r>
        <w:rPr>
          <w:sz w:val="20"/>
        </w:rPr>
        <w:t>Cuerpo de Bomberos: {{ contacto_bomberos }}</w:t>
      </w:r>
    </w:p>
    <w:p w14:paraId="09FB3EF4" w14:textId="77777777" w:rsidR="00A6230E" w:rsidRDefault="00512B44">
      <w:r>
        <w:rPr>
          <w:sz w:val="20"/>
        </w:rPr>
        <w:t>Servicio de Salud (MSP/privado): {{ contacto_salud }}</w:t>
      </w:r>
    </w:p>
    <w:p w14:paraId="06AAC2DA" w14:textId="77777777" w:rsidR="00A6230E" w:rsidRDefault="00512B44">
      <w:r>
        <w:rPr>
          <w:sz w:val="20"/>
        </w:rPr>
        <w:t>Policía: {{ contacto_policia }}</w:t>
      </w:r>
    </w:p>
    <w:p w14:paraId="6001DF1D" w14:textId="44AAC04D" w:rsidR="00A6230E" w:rsidRDefault="00512B44">
      <w:pPr>
        <w:rPr>
          <w:sz w:val="20"/>
        </w:rPr>
      </w:pPr>
      <w:r>
        <w:rPr>
          <w:sz w:val="20"/>
        </w:rPr>
        <w:t xml:space="preserve">Municipio u otros: </w:t>
      </w:r>
      <w:proofErr w:type="gramStart"/>
      <w:r>
        <w:rPr>
          <w:sz w:val="20"/>
        </w:rPr>
        <w:t>{{ contacto</w:t>
      </w:r>
      <w:proofErr w:type="gramEnd"/>
      <w:r>
        <w:rPr>
          <w:sz w:val="20"/>
        </w:rPr>
        <w:t>_municipio }}</w:t>
      </w:r>
    </w:p>
    <w:p w14:paraId="65A025E8" w14:textId="77777777" w:rsidR="00D308DA" w:rsidRDefault="00D308DA"/>
    <w:p w14:paraId="68E3C865" w14:textId="77777777" w:rsidR="00A6230E" w:rsidRDefault="00512B44">
      <w:r>
        <w:rPr>
          <w:b/>
          <w:sz w:val="24"/>
        </w:rPr>
        <w:t>9. Control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33"/>
        <w:gridCol w:w="1491"/>
        <w:gridCol w:w="3180"/>
        <w:gridCol w:w="2652"/>
      </w:tblGrid>
      <w:tr w:rsidR="00D308DA" w:rsidRPr="009A1CA6" w14:paraId="4E90E563" w14:textId="77777777" w:rsidTr="00D308DA">
        <w:tc>
          <w:tcPr>
            <w:tcW w:w="1533" w:type="dxa"/>
            <w:vAlign w:val="center"/>
          </w:tcPr>
          <w:p w14:paraId="1AE14E24" w14:textId="77777777" w:rsidR="00D308DA" w:rsidRPr="009A1CA6" w:rsidRDefault="00D308DA" w:rsidP="00D308DA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Versión</w:t>
            </w:r>
          </w:p>
        </w:tc>
        <w:tc>
          <w:tcPr>
            <w:tcW w:w="1491" w:type="dxa"/>
            <w:vAlign w:val="center"/>
          </w:tcPr>
          <w:p w14:paraId="507F6EEE" w14:textId="77777777" w:rsidR="00D308DA" w:rsidRPr="009A1CA6" w:rsidRDefault="00D308DA" w:rsidP="00D308DA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Fecha</w:t>
            </w:r>
          </w:p>
        </w:tc>
        <w:tc>
          <w:tcPr>
            <w:tcW w:w="3180" w:type="dxa"/>
            <w:vAlign w:val="center"/>
          </w:tcPr>
          <w:p w14:paraId="43CF6E9C" w14:textId="77777777" w:rsidR="00D308DA" w:rsidRPr="009A1CA6" w:rsidRDefault="00D308DA" w:rsidP="00D308DA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Descripción del cambio</w:t>
            </w:r>
          </w:p>
        </w:tc>
        <w:tc>
          <w:tcPr>
            <w:tcW w:w="2652" w:type="dxa"/>
            <w:vAlign w:val="center"/>
          </w:tcPr>
          <w:p w14:paraId="07D341D3" w14:textId="77777777" w:rsidR="00D308DA" w:rsidRPr="009A1CA6" w:rsidRDefault="00D308DA" w:rsidP="00D308DA">
            <w:pPr>
              <w:rPr>
                <w:lang w:val="es-EC"/>
              </w:rPr>
            </w:pPr>
            <w:r w:rsidRPr="009A1CA6">
              <w:rPr>
                <w:b/>
                <w:lang w:val="es-EC"/>
              </w:rPr>
              <w:t>Aprobó</w:t>
            </w:r>
          </w:p>
        </w:tc>
      </w:tr>
      <w:tr w:rsidR="00D308DA" w:rsidRPr="009A1CA6" w14:paraId="2EA598B8" w14:textId="77777777" w:rsidTr="00D308DA">
        <w:tc>
          <w:tcPr>
            <w:tcW w:w="1533" w:type="dxa"/>
            <w:vAlign w:val="center"/>
          </w:tcPr>
          <w:p w14:paraId="27BCE779" w14:textId="77777777" w:rsidR="00D308DA" w:rsidRPr="009A1CA6" w:rsidRDefault="00D308DA" w:rsidP="00D308DA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_version_txt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1491" w:type="dxa"/>
            <w:vAlign w:val="center"/>
          </w:tcPr>
          <w:p w14:paraId="1508E500" w14:textId="77777777" w:rsidR="00D308DA" w:rsidRPr="009A1CA6" w:rsidRDefault="00D308DA" w:rsidP="00D308DA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_fecha_txt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3180" w:type="dxa"/>
            <w:vAlign w:val="center"/>
          </w:tcPr>
          <w:p w14:paraId="1145F4E3" w14:textId="77777777" w:rsidR="00D308DA" w:rsidRPr="009A1CA6" w:rsidRDefault="00D308DA" w:rsidP="00D308DA">
            <w:pPr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_desc_txt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  <w:tc>
          <w:tcPr>
            <w:tcW w:w="2652" w:type="dxa"/>
            <w:vAlign w:val="center"/>
          </w:tcPr>
          <w:p w14:paraId="1787D3F6" w14:textId="77777777" w:rsidR="00D308DA" w:rsidRDefault="00D308DA" w:rsidP="00D308DA">
            <w:pPr>
              <w:jc w:val="center"/>
              <w:rPr>
                <w:lang w:val="es-EC"/>
              </w:rPr>
            </w:pPr>
          </w:p>
          <w:p w14:paraId="04AC8EA3" w14:textId="77777777" w:rsidR="00D308DA" w:rsidRDefault="00D308DA" w:rsidP="00D308DA">
            <w:pPr>
              <w:jc w:val="center"/>
              <w:rPr>
                <w:lang w:val="es-EC"/>
              </w:rPr>
            </w:pPr>
          </w:p>
          <w:p w14:paraId="43D071AB" w14:textId="50DB35D2" w:rsidR="00D308DA" w:rsidRPr="009A1CA6" w:rsidRDefault="00D308DA" w:rsidP="00D308DA">
            <w:pPr>
              <w:jc w:val="center"/>
              <w:rPr>
                <w:lang w:val="es-EC"/>
              </w:rPr>
            </w:pPr>
            <w:proofErr w:type="gramStart"/>
            <w:r w:rsidRPr="009A1CA6">
              <w:rPr>
                <w:lang w:val="es-EC"/>
              </w:rPr>
              <w:t xml:space="preserve">{{ </w:t>
            </w:r>
            <w:proofErr w:type="spellStart"/>
            <w:r w:rsidRPr="009A1CA6">
              <w:rPr>
                <w:lang w:val="es-EC"/>
              </w:rPr>
              <w:t>cc</w:t>
            </w:r>
            <w:proofErr w:type="gramEnd"/>
            <w:r w:rsidRPr="009A1CA6">
              <w:rPr>
                <w:lang w:val="es-EC"/>
              </w:rPr>
              <w:t>_aprobo_txt</w:t>
            </w:r>
            <w:proofErr w:type="spellEnd"/>
            <w:r w:rsidRPr="009A1CA6">
              <w:rPr>
                <w:lang w:val="es-EC"/>
              </w:rPr>
              <w:t xml:space="preserve"> }}</w:t>
            </w:r>
          </w:p>
        </w:tc>
      </w:tr>
    </w:tbl>
    <w:p w14:paraId="42323328" w14:textId="77777777" w:rsidR="00D308DA" w:rsidRDefault="00D308DA">
      <w:pPr>
        <w:rPr>
          <w:sz w:val="20"/>
        </w:rPr>
      </w:pPr>
    </w:p>
    <w:sectPr w:rsidR="00D308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2B44"/>
    <w:rsid w:val="00A6230E"/>
    <w:rsid w:val="00AA1D8D"/>
    <w:rsid w:val="00B47730"/>
    <w:rsid w:val="00CB0664"/>
    <w:rsid w:val="00D308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6256C9"/>
  <w14:defaultImageDpi w14:val="300"/>
  <w15:docId w15:val="{CE462403-790B-4D9C-B110-5CE508DC1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345</Words>
  <Characters>1898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Darwin González Romero</cp:lastModifiedBy>
  <cp:revision>3</cp:revision>
  <dcterms:created xsi:type="dcterms:W3CDTF">2013-12-23T23:15:00Z</dcterms:created>
  <dcterms:modified xsi:type="dcterms:W3CDTF">2025-11-28T18:25:00Z</dcterms:modified>
  <cp:category/>
</cp:coreProperties>
</file>