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CONFORMACIÓN DEL COMITÉ PARITARIO DE SEGURIDAD Y SALUD EN EL TRABAJO</w:t>
      </w:r>
    </w:p>
    <w:p>
      <w:pPr>
        <w:spacing w:after="120"/>
      </w:pPr>
    </w:p>
    <w:p>
      <w:pPr>
        <w:spacing w:after="120"/>
      </w:pPr>
      <w:r>
        <w:t>{{razon_social}}</w:t>
      </w:r>
    </w:p>
    <w:p>
      <w:pPr>
        <w:spacing w:after="120"/>
      </w:pPr>
      <w:r>
        <w:t>RUC: {{ruc}}</w:t>
      </w:r>
    </w:p>
    <w:p>
      <w:pPr>
        <w:spacing w:after="120"/>
      </w:pPr>
      <w:r>
        <w:t>Dirección: {{direccion}}, {{canton}}, {{provincia}}</w:t>
      </w:r>
    </w:p>
    <w:p>
      <w:pPr>
        <w:spacing w:after="120"/>
      </w:pPr>
      <w:r>
        <w:t>Tel.: {{telefono}} · Correo: {{correo}}</w:t>
      </w:r>
    </w:p>
    <w:p>
      <w:pPr>
        <w:spacing w:after="120"/>
      </w:pPr>
    </w:p>
    <w:p>
      <w:r>
        <w:rPr>
          <w:b/>
          <w:sz w:val="24"/>
        </w:rPr>
        <w:t>DATOS DEL ACTO</w:t>
      </w:r>
    </w:p>
    <w:p>
      <w:pPr>
        <w:spacing w:after="120"/>
      </w:pPr>
      <w:r>
        <w:t>Código: ORG-COM-01 · Versión: 1.0 · Fecha: {{fecha}} · Lugar: {{ direccion }}, {{ parroquia }}, {{ canton }}, {{ provincia }}</w:t>
      </w:r>
    </w:p>
    <w:p>
      <w:pPr>
        <w:spacing w:after="120"/>
      </w:pPr>
      <w:r>
        <w:t>Actividad: {{actividad}} · Trabajadores: {{trabajadores}} · Nivel de riesgo: {{riesgo}} · Tamaño empresa: {{tamano_mipyme}}</w:t>
      </w:r>
    </w:p>
    <w:p>
      <w:pPr>
        <w:spacing w:after="120"/>
      </w:pPr>
      <w:r>
        <w:t>Periodo del Comité: {{periodo_inicio}} a {{periodo_fin}} · Frecuencia de reuniones: {{frecuencia_reuniones}}</w:t>
      </w:r>
    </w:p>
    <w:p>
      <w:pPr>
        <w:spacing w:after="120"/>
      </w:pPr>
      <w:r>
        <w:t>Acta de constitución N° {{acta_constitucion_num}} de fecha {{acta_constitucion_fecha}}</w:t>
      </w:r>
    </w:p>
    <w:p>
      <w:pPr>
        <w:spacing w:after="120"/>
      </w:pPr>
    </w:p>
    <w:p>
      <w:r>
        <w:rPr>
          <w:b/>
          <w:sz w:val="24"/>
        </w:rPr>
        <w:t>VISTOS Y CONSIDERANDOS</w:t>
      </w:r>
    </w:p>
    <w:p>
      <w:pPr>
        <w:spacing w:after="120"/>
      </w:pPr>
      <w:r>
        <w:t>Que {{razon_social}} requiere conformar el Comité Paritario de Seguridad y Salud en el Trabajo conforme a la normativa aplicable;</w:t>
      </w:r>
    </w:p>
    <w:p>
      <w:pPr>
        <w:spacing w:after="120"/>
      </w:pPr>
      <w:r>
        <w:t>Que la empresa cuenta con el número de trabajadores indicado y el nivel de riesgo señalado, por lo que corresponde establecer la participación paritaria de empleador y trabajadores;</w:t>
      </w:r>
    </w:p>
    <w:p>
      <w:pPr>
        <w:spacing w:after="120"/>
      </w:pPr>
      <w:r>
        <w:t>En virtud de las disposiciones legales vigentes,</w:t>
      </w:r>
    </w:p>
    <w:p>
      <w:pPr>
        <w:spacing w:after="120"/>
      </w:pPr>
    </w:p>
    <w:p>
      <w:r>
        <w:rPr>
          <w:b/>
          <w:sz w:val="24"/>
        </w:rPr>
        <w:t>SE RESUELVE</w:t>
      </w:r>
    </w:p>
    <w:p>
      <w:pPr>
        <w:spacing w:after="120"/>
      </w:pPr>
      <w:r>
        <w:t>PRIMERO – CONFORMAR el Comité Paritario de Seguridad y Salud en el Trabajo de {{razon_social}} para el periodo indicado.</w:t>
      </w:r>
    </w:p>
    <w:p>
      <w:pPr>
        <w:spacing w:after="120"/>
      </w:pPr>
      <w:r>
        <w:t>SEGUNDO – FIJAR la frecuencia de reuniones y el quórum de instalación y adopción de resoluciones.</w:t>
      </w:r>
    </w:p>
    <w:p>
      <w:pPr>
        <w:spacing w:after="120"/>
      </w:pPr>
      <w:r>
        <w:t>TERCERO – ENCARGAR al Comité el cumplimiento de sus funciones en materia de prevención, seguimiento del plan anual, investigación de incidentes/accidentes y demás responsabilidades establecidas por la normativa.</w:t>
      </w:r>
    </w:p>
    <w:p>
      <w:pPr>
        <w:spacing w:after="120"/>
      </w:pPr>
    </w:p>
    <w:p>
      <w:r>
        <w:rPr>
          <w:b/>
          <w:sz w:val="24"/>
        </w:rPr>
        <w:t>INTEGRACIÓN DEL COMITÉ</w:t>
      </w:r>
    </w:p>
    <w:p>
      <w:pPr>
        <w:spacing w:after="120"/>
      </w:pPr>
      <w:r>
        <w:t>Listado de miembros (paritario empleador/trabajadores):</w:t>
      </w:r>
    </w:p>
    <w:p>
      <w:pPr>
        <w:spacing w:after="120"/>
      </w:pPr>
      <w:r>
        <w:t>{{miembros_texto}}</w:t>
      </w:r>
    </w:p>
    <w:p>
      <w:pPr>
        <w:spacing w:after="120"/>
      </w:pPr>
    </w:p>
    <w:p>
      <w:r>
        <w:rPr>
          <w:b/>
          <w:sz w:val="24"/>
        </w:rPr>
        <w:t>QUÓRUM Y FUNCIONAMIENTO</w:t>
      </w:r>
    </w:p>
    <w:p>
      <w:pPr>
        <w:spacing w:after="120"/>
      </w:pPr>
      <w:r>
        <w:t>Quórum reglamentario: {{quorum_reglamentario}}.</w:t>
      </w:r>
    </w:p>
    <w:p>
      <w:pPr>
        <w:spacing w:after="120"/>
      </w:pPr>
      <w:r>
        <w:t>Las reuniones se documentarán en actas y se mantendrán los registros de seguimiento y acuerdos.</w:t>
      </w:r>
    </w:p>
    <w:p>
      <w:pPr>
        <w:spacing w:after="120"/>
      </w:pPr>
    </w:p>
    <w:p>
      <w:r>
        <w:rPr>
          <w:b/>
          <w:sz w:val="24"/>
        </w:rPr>
        <w:t>DESIGNACIONES</w:t>
      </w:r>
    </w:p>
    <w:p>
      <w:pPr>
        <w:spacing w:after="120"/>
      </w:pPr>
      <w:r>
        <w:t>Presidente: {{presidente_nombre}} ({{presidente_representacion}})</w:t>
      </w:r>
    </w:p>
    <w:p>
      <w:pPr>
        <w:spacing w:after="120"/>
      </w:pPr>
      <w:r>
        <w:t>Secretario/a: {{secretario_nombre}} ({{secretario_representacion}})</w:t>
      </w:r>
    </w:p>
    <w:p>
      <w:pPr>
        <w:spacing w:after="120"/>
      </w:pPr>
    </w:p>
    <w:p>
      <w:r>
        <w:rPr>
          <w:b/>
          <w:sz w:val="24"/>
        </w:rPr>
        <w:t>VIGENCIA</w:t>
      </w:r>
    </w:p>
    <w:p>
      <w:pPr>
        <w:spacing w:after="120"/>
      </w:pPr>
      <w:r>
        <w:t>La presente conformación rige desde {{periodo_inicio}} hasta {{periodo_fin}} y podrá renovarse según corresponda.</w:t>
      </w:r>
    </w:p>
    <w:p>
      <w:pPr>
        <w:spacing w:after="120"/>
      </w:pPr>
    </w:p>
    <w:p>
      <w:r>
        <w:rPr>
          <w:b/>
          <w:sz w:val="24"/>
        </w:rPr>
        <w:t>FIRMAS</w:t>
      </w:r>
    </w:p>
    <w:p>
      <w:pPr>
        <w:spacing w:after="120"/>
      </w:pPr>
      <w:r>
        <w:t>Presidente/a del Comité: __________________________  Nombre: {{presidente_nombre}}   Fecha: {{fecha}}</w:t>
      </w:r>
    </w:p>
    <w:p>
      <w:pPr>
        <w:spacing w:after="120"/>
      </w:pPr>
      <w:r>
        <w:t>Secretario/a del Comité: __________________________  Nombre: {{secretario_nombre}}   Fecha: {{fecha}}</w:t>
      </w:r>
    </w:p>
    <w:p>
      <w:pPr>
        <w:spacing w:after="120"/>
      </w:pPr>
      <w:r>
        <w:t>Representante legal: __________________________      Nombre: {{representante_legal}}  Identificación: {{representante_legal_cedula}}   Fecha: {{fecha}}</w:t>
      </w:r>
    </w:p>
    <w:p>
      <w:pPr>
        <w:spacing w:after="120"/>
      </w:pPr>
      <w:r>
        <w:t>Miembros: firmar en anexo de asistencia a la sesión de instalación.</w:t>
      </w:r>
    </w:p>
    <w:p>
      <w:pPr>
        <w:spacing w:after="120"/>
      </w:pPr>
    </w:p>
    <w:p>
      <w:pPr>
        <w:spacing w:after="120"/>
      </w:pPr>
      <w:r>
        <w:t>ORG-COM-01 · Comité Paritario de SST · {{razon_social}} · {{fecha}}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