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Итоговая аттестация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курсу "Python-разработчик"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Форма итогового испытания: Индивидуальный проект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2) Описание итогового испытания: Реализовать минимальный проект с использованием машинного обучения, направленный на решение реальной проблемы. Проект может быть выполнен и оформлен в виде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Google Colaboratory файла</w:t>
        </w:r>
      </w:hyperlink>
      <w:r w:rsidDel="00000000" w:rsidR="00000000" w:rsidRPr="00000000">
        <w:rPr>
          <w:rtl w:val="0"/>
        </w:rPr>
        <w:t xml:space="preserve"> (программный код + описание и иллюстрации). Проект должен включать в себя следующие этапы (все согласно методологии СRISP DM):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проблемы, требующей применение машинного обучения;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данные, необходимые для обучения модели, и их описание;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программный код по предобработке данных, необходимые для подготовки к обучению модели;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реализованная модель машинного обучения (</w:t>
      </w:r>
      <w:r w:rsidDel="00000000" w:rsidR="00000000" w:rsidRPr="00000000">
        <w:rPr>
          <w:i w:val="1"/>
          <w:rtl w:val="0"/>
        </w:rPr>
        <w:t xml:space="preserve">лучше несколько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рассчитанные метрики  эффективности работы модели;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информация о возможностях развертывания проекта (бот, веб-сервис, что-то иное).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Критерии оценивания можно посмотреть на платформе.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Откуда можно брать идеи для проекта? Ознакомьтесь с большой подборкой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реальных применений</w:t>
        </w:r>
      </w:hyperlink>
      <w:r w:rsidDel="00000000" w:rsidR="00000000" w:rsidRPr="00000000">
        <w:rPr>
          <w:rtl w:val="0"/>
        </w:rPr>
        <w:t xml:space="preserve"> машинного обучения, поищите интересные датасеты на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Примеры проектов: 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Оценка и классификация диабетических заболеваний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Статистика по датчикам дыма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Прогнозирование цен на смартфоны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lab.research.google.com/drive/1g70vBWoJmRJoRYC_t2h-h4bdjE9hiZ-y" TargetMode="External"/><Relationship Id="rId10" Type="http://schemas.openxmlformats.org/officeDocument/2006/relationships/hyperlink" Target="https://drive.google.com/file/d/1428Ok386zIK28TUH-UfuEr5aMgxIQgBQ/view?usp=sharing" TargetMode="External"/><Relationship Id="rId12" Type="http://schemas.openxmlformats.org/officeDocument/2006/relationships/hyperlink" Target="https://drive.google.com/file/d/1AIxHL_70m_qIFtAOeihuT1VLZHlw4Odo/view?usp=sharing" TargetMode="External"/><Relationship Id="rId9" Type="http://schemas.openxmlformats.org/officeDocument/2006/relationships/hyperlink" Target="https://www.kaggl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cademy.mob-edu.ru/ui/index.html#/bookshelf/course/354/topic/4225/lesson/10524" TargetMode="External"/><Relationship Id="rId7" Type="http://schemas.openxmlformats.org/officeDocument/2006/relationships/hyperlink" Target="https://colab.research.google.com/drive/1adkZyVNOIJXUzKZZcRCinIdC8HeJ9jq8?usp=sharing" TargetMode="External"/><Relationship Id="rId8" Type="http://schemas.openxmlformats.org/officeDocument/2006/relationships/hyperlink" Target="https://habr.com/ru/company/vk/blog/4627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