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Этапы выполнения ИАР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Проработка бизнес-задачи проекта (проблематика проекта)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Понимание данных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данных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Развёртывание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