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Manual diario de Liftnet</w:t>
      </w:r>
    </w:p>
    <w:p>
      <w:pPr>
        <w:spacing w:after="280"/>
      </w:pPr>
      <w:r>
        <w:rPr>
          <w:color w:val="555555"/>
        </w:rPr>
        <w:t>Guia rapida para arrancar, entrar, probar y cerrar el proyecto en local.</w:t>
      </w:r>
    </w:p>
    <w:p>
      <w:pPr>
        <w:pStyle w:val="NoteText"/>
        <w:shd w:fill="E8EEF5"/>
      </w:pPr>
      <w:r>
        <w:rPr>
          <w:b/>
        </w:rPr>
        <w:t xml:space="preserve">Estado actual: </w:t>
      </w:r>
      <w:r>
        <w:t>backend Spring Boot arrancando en local con Supabase por pooler, frontend Angular en localhost:4200 y modo desarrollo activo.</w:t>
      </w:r>
    </w:p>
    <w:p>
      <w:pPr>
        <w:pStyle w:val="Heading1"/>
      </w:pPr>
      <w:r>
        <w:t>Datos rapidos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1"/>
              </w:rPr>
              <w:t>Elemento</w:t>
            </w:r>
          </w:p>
        </w:tc>
        <w:tc>
          <w:tcPr>
            <w:tcW w:type="dxa" w:w="68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1"/>
              </w:rPr>
              <w:t>Valor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Backend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http://localhost:8080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Prueba backend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http://localhost:8080/api/v1/users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Frontend web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http://localhost:4200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Registro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http://localhost:4200/register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Login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http://localhost:4200/login</w:t>
            </w:r>
          </w:p>
        </w:tc>
      </w:tr>
    </w:tbl>
    <w:p>
      <w:pPr>
        <w:pStyle w:val="Heading1"/>
      </w:pPr>
      <w:r>
        <w:t>Entrar cada dia al proyecto</w:t>
      </w:r>
    </w:p>
    <w:p>
      <w:pPr>
        <w:pStyle w:val="Heading2"/>
      </w:pPr>
      <w:r>
        <w:t>1. Arrancar el backend</w:t>
      </w:r>
    </w:p>
    <w:p>
      <w:pPr>
        <w:pStyle w:val="ListNumber"/>
        <w:spacing w:after="80" w:line="300" w:lineRule="auto"/>
      </w:pPr>
      <w:r>
        <w:t>Abre PowerShell.</w:t>
      </w:r>
    </w:p>
    <w:p>
      <w:pPr>
        <w:pStyle w:val="ListNumber"/>
        <w:spacing w:after="80" w:line="300" w:lineRule="auto"/>
      </w:pPr>
      <w:r>
        <w:t>Ve a la carpeta del backend.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cd C:\Users\rublo\Desktop\Jorge\Liftnet\liftnet-backend</w:t>
      </w:r>
    </w:p>
    <w:p>
      <w:pPr>
        <w:pStyle w:val="ListNumber"/>
        <w:spacing w:after="80" w:line="300" w:lineRule="auto"/>
      </w:pPr>
      <w:r>
        <w:t>Arranca Spring Boot.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.\mvnw.cmd spring-boot:run</w:t>
      </w:r>
    </w:p>
    <w:p>
      <w:pPr>
        <w:pStyle w:val="ListNumber"/>
        <w:spacing w:after="80" w:line="300" w:lineRule="auto"/>
      </w:pPr>
      <w:r>
        <w:t>Deja esa terminal abierta mientras uses el proyecto.</w:t>
      </w:r>
    </w:p>
    <w:p>
      <w:pPr>
        <w:pStyle w:val="NoteText"/>
        <w:shd w:fill="F4F6F9"/>
      </w:pPr>
      <w:r>
        <w:rPr>
          <w:b/>
        </w:rPr>
        <w:t xml:space="preserve">Senal de que va bien: </w:t>
      </w:r>
      <w:r>
        <w:t>debes ver "Tomcat started on port 8080" y "Started LiftnetBackendApplication".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http://localhost:8080/api/v1/users</w:t>
      </w:r>
    </w:p>
    <w:p>
      <w:r>
        <w:t>Respuesta esperada: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API Liftnet funcionando (DEV)</w:t>
      </w:r>
    </w:p>
    <w:p>
      <w:pPr>
        <w:pStyle w:val="Heading2"/>
      </w:pPr>
      <w:r>
        <w:t>2. Arrancar el frontend web</w:t>
      </w:r>
    </w:p>
    <w:p>
      <w:pPr>
        <w:pStyle w:val="ListNumber"/>
        <w:spacing w:after="80" w:line="300" w:lineRule="auto"/>
      </w:pPr>
      <w:r>
        <w:t>Abre una segunda ventana de PowerShell.</w:t>
      </w:r>
    </w:p>
    <w:p>
      <w:pPr>
        <w:pStyle w:val="ListNumber"/>
        <w:spacing w:after="80" w:line="300" w:lineRule="auto"/>
      </w:pPr>
      <w:r>
        <w:t>Ve a la carpeta del frontend.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cd C:\Users\rublo\Desktop\Jorge\Liftnet\liftnet-frontend</w:t>
      </w:r>
    </w:p>
    <w:p>
      <w:pPr>
        <w:pStyle w:val="ListNumber"/>
        <w:spacing w:after="80" w:line="300" w:lineRule="auto"/>
      </w:pPr>
      <w:r>
        <w:t>Instala dependencias si es la primera vez o si cambian paquetes.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npm install</w:t>
      </w:r>
    </w:p>
    <w:p>
      <w:pPr>
        <w:pStyle w:val="ListNumber"/>
        <w:spacing w:after="80" w:line="300" w:lineRule="auto"/>
      </w:pPr>
      <w:r>
        <w:t>Arranca Angular.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npm start</w:t>
      </w:r>
    </w:p>
    <w:p>
      <w:pPr>
        <w:pStyle w:val="ListNumber"/>
        <w:spacing w:after="80" w:line="300" w:lineRule="auto"/>
      </w:pPr>
      <w:r>
        <w:t>Abre el navegador en: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http://localhost:4200</w:t>
      </w:r>
    </w:p>
    <w:p>
      <w:pPr>
        <w:pStyle w:val="Heading1"/>
      </w:pPr>
      <w:r>
        <w:t>Crear usuario y entrar</w:t>
      </w:r>
    </w:p>
    <w:p>
      <w:r>
        <w:t>No hay un usuario fijo documentado. Para entrar, crea uno desde la pantalla Register.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http://localhost:4200/register</w:t>
      </w:r>
    </w:p>
    <w:p>
      <w:pPr>
        <w:pStyle w:val="ListBullet"/>
        <w:spacing w:after="80" w:line="300" w:lineRule="auto"/>
      </w:pPr>
      <w:r>
        <w:t>Postulante de prueba: prueba.postulante@liftnet.local / Prueba1234 / rol POSTULANTE</w:t>
      </w:r>
    </w:p>
    <w:p>
      <w:pPr>
        <w:pStyle w:val="ListBullet"/>
        <w:spacing w:after="80" w:line="300" w:lineRule="auto"/>
      </w:pPr>
      <w:r>
        <w:t>Empresa de prueba: prueba.empresa@liftnet.local / Prueba1234 / rol EMPRESA</w:t>
      </w:r>
    </w:p>
    <w:p>
      <w:r>
        <w:t>Despues entra desde Login con el email y password que acabas de registrar.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http://localhost:4200/login</w:t>
      </w:r>
    </w:p>
    <w:p>
      <w:pPr>
        <w:pStyle w:val="NoteText"/>
        <w:shd w:fill="FFF4CC"/>
      </w:pPr>
      <w:r>
        <w:rPr>
          <w:b/>
        </w:rPr>
        <w:t xml:space="preserve">Nota: </w:t>
      </w:r>
      <w:r>
        <w:t>si necesitas un ADMIN, primero crea un usuario normal y luego cambiaremos su rol desde el endpoint/admin en modo desarrollo.</w:t>
      </w:r>
    </w:p>
    <w:p>
      <w:pPr>
        <w:pStyle w:val="Heading1"/>
      </w:pPr>
      <w:r>
        <w:t>Salir o cerrar al final del dia</w:t>
      </w:r>
    </w:p>
    <w:p>
      <w:pPr>
        <w:pStyle w:val="ListNumber"/>
        <w:spacing w:after="80" w:line="300" w:lineRule="auto"/>
      </w:pPr>
      <w:r>
        <w:t>Para cerrar frontend, vuelve a la terminal de Angular y pulsa Ctrl+C.</w:t>
      </w:r>
    </w:p>
    <w:p>
      <w:pPr>
        <w:pStyle w:val="ListNumber"/>
        <w:spacing w:after="80" w:line="300" w:lineRule="auto"/>
      </w:pPr>
      <w:r>
        <w:t>Si pregunta si quieres terminar el trabajo por lotes, escribe S y pulsa Enter.</w:t>
      </w:r>
    </w:p>
    <w:p>
      <w:pPr>
        <w:pStyle w:val="ListNumber"/>
        <w:spacing w:after="80" w:line="300" w:lineRule="auto"/>
      </w:pPr>
      <w:r>
        <w:t>Para cerrar backend, vuelve a la terminal de Spring Boot y pulsa Ctrl+C.</w:t>
      </w:r>
    </w:p>
    <w:p>
      <w:pPr>
        <w:pStyle w:val="ListNumber"/>
        <w:spacing w:after="80" w:line="300" w:lineRule="auto"/>
      </w:pPr>
      <w:r>
        <w:t>Si pregunta si quieres terminar el trabajo por lotes, escribe S y pulsa Enter.</w:t>
      </w:r>
    </w:p>
    <w:p>
      <w:pPr>
        <w:pStyle w:val="ListNumber"/>
        <w:spacing w:after="80" w:line="300" w:lineRule="auto"/>
      </w:pPr>
      <w:r>
        <w:t>No cierres la ventana a lo bruto si puedes evitarlo; mejor Ctrl+C para liberar el puerto correctamente.</w:t>
      </w:r>
    </w:p>
    <w:p>
      <w:pPr>
        <w:pStyle w:val="Heading1"/>
      </w:pPr>
      <w:r>
        <w:t>Problemas frecuentes</w:t>
      </w:r>
    </w:p>
    <w:p>
      <w:pPr>
        <w:pStyle w:val="Heading2"/>
      </w:pPr>
      <w:r>
        <w:t>Puerto 8080 ocupado</w:t>
      </w:r>
    </w:p>
    <w:p>
      <w:r>
        <w:t>Si aparece "Port 8080 was already in use", hay otro backend abierto.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Get-NetTCPConnection -LocalPort 8080 -State Listen | Select-Object OwningProcess</w:t>
      </w:r>
    </w:p>
    <w:p>
      <w:r>
        <w:t>Usa el numero que salga en OwningProcess: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Stop-Process -Id NUMERO_REAL -Force</w:t>
      </w:r>
    </w:p>
    <w:p>
      <w:r>
        <w:t>Ejemplo: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Stop-Process -Id 2584 -Force</w:t>
      </w:r>
    </w:p>
    <w:p>
      <w:pPr>
        <w:pStyle w:val="Heading2"/>
      </w:pPr>
      <w:r>
        <w:t>JWT_SECRET no encontrado</w:t>
      </w:r>
    </w:p>
    <w:p>
      <w:r>
        <w:t>El proyecto lee liftnet-backend/.env automaticamente desde application.yml. Si falla JWT_SECRET, revisa que .env exista y tenga esta variable con minimo 32 caracteres.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JWT_SECRET=este-es-un-secreto-local-largo-para-liftnet-123456</w:t>
      </w:r>
    </w:p>
    <w:p>
      <w:pPr>
        <w:pStyle w:val="Heading2"/>
      </w:pPr>
      <w:r>
        <w:t>Conexion a Supabase</w:t>
      </w:r>
    </w:p>
    <w:p>
      <w:r>
        <w:t>En esta maquina funciona usando el pooler de Supabase, no el host directo IPv6.</w:t>
      </w:r>
    </w:p>
    <w:p>
      <w:pPr>
        <w:pStyle w:val="CommandBlock"/>
        <w:shd w:fill="F2F4F7"/>
      </w:pPr>
      <w:r>
        <w:rPr>
          <w:rFonts w:ascii="Consolas" w:hAnsi="Consolas"/>
          <w:sz w:val="19"/>
        </w:rPr>
        <w:t>DB_URL=jdbc:postgresql://aws-0-eu-west-1.pooler.supabase.com:6543/postgres?sslmode=require</w:t>
        <w:br/>
        <w:t>DB_USER=postgres.dixynkwbhduwjerffqsg</w:t>
      </w:r>
    </w:p>
    <w:p>
      <w:r>
        <w:t>No escribas la password real en documentos ni en Git. Debe quedarse solo en liftnet-backend/.env local.</w:t>
      </w:r>
    </w:p>
    <w:p>
      <w:pPr>
        <w:pStyle w:val="Heading1"/>
      </w:pPr>
      <w:r>
        <w:t>Notas de seguridad</w:t>
      </w:r>
    </w:p>
    <w:p>
      <w:pPr>
        <w:pStyle w:val="ListBullet"/>
        <w:spacing w:after="80" w:line="300" w:lineRule="auto"/>
      </w:pPr>
      <w:r>
        <w:t>No subir liftnet-backend/.env a Git.</w:t>
      </w:r>
    </w:p>
    <w:p>
      <w:pPr>
        <w:pStyle w:val="ListBullet"/>
        <w:spacing w:after="80" w:line="300" w:lineRule="auto"/>
      </w:pPr>
      <w:r>
        <w:t>No pegar passwords reales, JWT_SECRET real ni claves Supabase en chats o documentos compartidos.</w:t>
      </w:r>
    </w:p>
    <w:p>
      <w:pPr>
        <w:pStyle w:val="ListBullet"/>
        <w:spacing w:after="80" w:line="300" w:lineRule="auto"/>
      </w:pPr>
      <w:r>
        <w:t>La advertencia de generated security password se puede ignorar en desarrollo; antes de produccion hay que activar seguridad real.</w:t>
      </w:r>
    </w:p>
    <w:p>
      <w:pPr>
        <w:pStyle w:val="ListBullet"/>
        <w:spacing w:after="80" w:line="300" w:lineRule="auto"/>
      </w:pPr>
      <w:r>
        <w:t>El backend esta en modo desarrollo con permitAll; no usar esta configuracion tal cual en produccion.</w:t>
      </w:r>
    </w:p>
    <w:p>
      <w:pPr>
        <w:pStyle w:val="Heading1"/>
      </w:pPr>
      <w:r>
        <w:t>Siguiente paso recomendado</w:t>
      </w:r>
    </w:p>
    <w:p>
      <w:r>
        <w:t>Alinear entidades JPA con el esquema real de Supabase antes de crear migraciones Flyway. Prioridades: oferta_trabajo.fecha_inicio/fecha_fin, nulabilidad de apellidos/lugar y unique constraint de postulacion.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Liftnet - Guia local diaria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Block"/>
    <w:pPr>
      <w:spacing w:before="60" w:after="160"/>
      <w:ind w:left="216" w:right="216"/>
    </w:pPr>
    <w:rPr>
      <w:rFonts w:ascii="Consolas" w:hAnsi="Consolas"/>
      <w:sz w:val="19"/>
    </w:rPr>
  </w:style>
  <w:style w:type="paragraph" w:customStyle="1" w:styleId="NoteText">
    <w:name w:val="NoteText"/>
    <w:pPr>
      <w:spacing w:after="120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