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592" w:rsidRPr="00780592" w:rsidRDefault="00780592" w:rsidP="00780592">
      <w:pPr>
        <w:pStyle w:val="a3"/>
        <w:shd w:val="clear" w:color="auto" w:fill="FFFFFF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 xml:space="preserve">Разуваев Владислав Валерьевич, 8-924-353-63-19, </w:t>
      </w:r>
      <w:r>
        <w:rPr>
          <w:color w:val="1A1A1A"/>
          <w:sz w:val="28"/>
          <w:szCs w:val="28"/>
          <w:lang w:val="en-NZ"/>
        </w:rPr>
        <w:t>razuvaevvladislav</w:t>
      </w:r>
      <w:r w:rsidRPr="00780592">
        <w:rPr>
          <w:color w:val="1A1A1A"/>
          <w:sz w:val="28"/>
          <w:szCs w:val="28"/>
        </w:rPr>
        <w:t>060@</w:t>
      </w:r>
      <w:r>
        <w:rPr>
          <w:color w:val="1A1A1A"/>
          <w:sz w:val="28"/>
          <w:szCs w:val="28"/>
          <w:lang w:val="en-NZ"/>
        </w:rPr>
        <w:t>gmail</w:t>
      </w:r>
      <w:r w:rsidRPr="00780592">
        <w:rPr>
          <w:color w:val="1A1A1A"/>
          <w:sz w:val="28"/>
          <w:szCs w:val="28"/>
        </w:rPr>
        <w:t>.</w:t>
      </w:r>
      <w:r>
        <w:rPr>
          <w:color w:val="1A1A1A"/>
          <w:sz w:val="28"/>
          <w:szCs w:val="28"/>
          <w:lang w:val="en-NZ"/>
        </w:rPr>
        <w:t>com</w:t>
      </w:r>
    </w:p>
    <w:p w:rsidR="002E7E1C" w:rsidRDefault="005E6916" w:rsidP="00780592">
      <w:pPr>
        <w:pStyle w:val="a3"/>
        <w:shd w:val="clear" w:color="auto" w:fill="FFFFFF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 xml:space="preserve">Задача: </w:t>
      </w:r>
    </w:p>
    <w:p w:rsidR="00780592" w:rsidRPr="002E7E1C" w:rsidRDefault="00780592" w:rsidP="00780592">
      <w:pPr>
        <w:pStyle w:val="a3"/>
        <w:shd w:val="clear" w:color="auto" w:fill="FFFFFF"/>
        <w:rPr>
          <w:color w:val="1A1A1A"/>
          <w:sz w:val="28"/>
          <w:szCs w:val="28"/>
        </w:rPr>
      </w:pPr>
      <w:r w:rsidRPr="00780592">
        <w:rPr>
          <w:color w:val="1A1A1A"/>
          <w:sz w:val="28"/>
          <w:szCs w:val="28"/>
        </w:rPr>
        <w:drawing>
          <wp:inline distT="0" distB="0" distL="0" distR="0" wp14:anchorId="3FD49A77" wp14:editId="5F7EC88C">
            <wp:extent cx="5940425" cy="46983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D5B" w:rsidRDefault="000A279C" w:rsidP="000A279C">
      <w:pPr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34516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497123AB" wp14:editId="147223DA">
            <wp:extent cx="4213860" cy="158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2032" cy="159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9D3" w:rsidRPr="00B551EF" w:rsidRDefault="00B551EF" w:rsidP="00B551EF">
      <w:pP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1</w:t>
      </w:r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. </w:t>
      </w:r>
      <w:r w:rsidR="00780592"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Описание алгоритма объединения таблиц в примере</w:t>
      </w:r>
    </w:p>
    <w:p w:rsidR="00780592" w:rsidRPr="00B551EF" w:rsidRDefault="00780592" w:rsidP="00B551EF">
      <w:pPr>
        <w:pStyle w:val="a4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/>
          <w:bCs/>
          <w:i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PostgreSQL выбирает таблицу </w:t>
      </w:r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t2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 полностью читает её (</w:t>
      </w:r>
      <w:r w:rsidRPr="00B551EF">
        <w:rPr>
          <w:rFonts w:ascii="Times New Roman" w:eastAsia="Times New Roman" w:hAnsi="Times New Roman" w:cs="Times New Roman"/>
          <w:b/>
          <w:bCs/>
          <w:i/>
          <w:color w:val="1A1A1A"/>
          <w:sz w:val="28"/>
          <w:szCs w:val="28"/>
          <w:lang w:eastAsia="ru-RU"/>
        </w:rPr>
        <w:t>build input)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 Другая таблица (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t1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) идёт как </w:t>
      </w:r>
      <w:r w:rsidRPr="00B551EF">
        <w:rPr>
          <w:rFonts w:ascii="Times New Roman" w:eastAsia="Times New Roman" w:hAnsi="Times New Roman" w:cs="Times New Roman"/>
          <w:b/>
          <w:bCs/>
          <w:i/>
          <w:color w:val="1A1A1A"/>
          <w:sz w:val="28"/>
          <w:szCs w:val="28"/>
          <w:lang w:eastAsia="ru-RU"/>
        </w:rPr>
        <w:t>probe input.</w:t>
      </w:r>
    </w:p>
    <w:p w:rsidR="00780592" w:rsidRPr="00B551EF" w:rsidRDefault="00780592" w:rsidP="00B551EF">
      <w:pPr>
        <w:pStyle w:val="a4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Для каждой строки </w:t>
      </w:r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t2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вычисляется хеш по колонке </w:t>
      </w:r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a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780592" w:rsidRPr="00B551EF" w:rsidRDefault="00780592" w:rsidP="00B551EF">
      <w:pPr>
        <w:pStyle w:val="a4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Результат хэш-функции определяет "бакет"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</w:t>
      </w:r>
      <w:r w:rsidR="001410B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ячейку</w:t>
      </w:r>
      <w:r w:rsidR="00B551EF"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 хеш-таблице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куда попадёт строка.</w:t>
      </w:r>
    </w:p>
    <w:p w:rsidR="00780592" w:rsidRDefault="00780592" w:rsidP="00B551EF">
      <w:pPr>
        <w:pStyle w:val="a4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Строки группируются в структуру, похожую на массив списков (bucket array)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3F6365" w:rsidRPr="00B551EF" w:rsidRDefault="003F6365" w:rsidP="003F6365">
      <w:pPr>
        <w:pStyle w:val="a4"/>
        <w:spacing w:after="0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F636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0D6567A6" wp14:editId="44C581A7">
            <wp:extent cx="3893820" cy="350256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0459" cy="351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92" w:rsidRPr="00B551EF" w:rsidRDefault="00780592" w:rsidP="00B551EF">
      <w:pPr>
        <w:pStyle w:val="a4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Сканирование 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t1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:rsidR="00780592" w:rsidRPr="00B551EF" w:rsidRDefault="00780592" w:rsidP="00B551EF">
      <w:pPr>
        <w:pStyle w:val="a4"/>
        <w:numPr>
          <w:ilvl w:val="0"/>
          <w:numId w:val="7"/>
        </w:numPr>
        <w:spacing w:after="0"/>
        <w:ind w:left="1134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PostgreSQL начинает построчно читать </w:t>
      </w:r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t1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780592" w:rsidRPr="00B551EF" w:rsidRDefault="00780592" w:rsidP="00B551EF">
      <w:pPr>
        <w:pStyle w:val="a4"/>
        <w:numPr>
          <w:ilvl w:val="0"/>
          <w:numId w:val="7"/>
        </w:numPr>
        <w:spacing w:after="0"/>
        <w:ind w:left="1134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Для каждой строки вычисляется хеш по тому же ключу </w:t>
      </w:r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a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780592" w:rsidRDefault="00780592" w:rsidP="00B551EF">
      <w:pPr>
        <w:pStyle w:val="a4"/>
        <w:numPr>
          <w:ilvl w:val="0"/>
          <w:numId w:val="7"/>
        </w:numPr>
        <w:spacing w:after="0"/>
        <w:ind w:left="1134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 значению хеша определяется соответствующий бакет в уже построенной таблице.</w:t>
      </w:r>
    </w:p>
    <w:p w:rsidR="000A279C" w:rsidRPr="00B551EF" w:rsidRDefault="000A279C" w:rsidP="000A279C">
      <w:pPr>
        <w:pStyle w:val="a4"/>
        <w:tabs>
          <w:tab w:val="left" w:pos="426"/>
        </w:tabs>
        <w:spacing w:after="0"/>
        <w:ind w:left="426" w:hanging="426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0A279C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34DA4F4D" wp14:editId="3876851C">
            <wp:extent cx="4213860" cy="33548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615" cy="336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92" w:rsidRPr="00B551EF" w:rsidRDefault="00780592" w:rsidP="00B551EF">
      <w:pPr>
        <w:pStyle w:val="a4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Сравнение строк:</w:t>
      </w:r>
    </w:p>
    <w:p w:rsidR="00780592" w:rsidRPr="00B551EF" w:rsidRDefault="00780592" w:rsidP="00B551EF">
      <w:pPr>
        <w:pStyle w:val="a4"/>
        <w:numPr>
          <w:ilvl w:val="0"/>
          <w:numId w:val="6"/>
        </w:numPr>
        <w:spacing w:after="0"/>
        <w:ind w:left="1134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Из бакета берутся кандидаты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780592" w:rsidRPr="00B551EF" w:rsidRDefault="00780592" w:rsidP="00B551EF">
      <w:pPr>
        <w:pStyle w:val="a4"/>
        <w:numPr>
          <w:ilvl w:val="0"/>
          <w:numId w:val="6"/>
        </w:numPr>
        <w:spacing w:after="0"/>
        <w:ind w:left="1134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Проверяется условие соединения (</w:t>
      </w:r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t</w:t>
      </w:r>
      <w:proofErr w:type="gramStart"/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1.a</w:t>
      </w:r>
      <w:proofErr w:type="gramEnd"/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= </w:t>
      </w:r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t2.a</w:t>
      </w: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).</w:t>
      </w:r>
    </w:p>
    <w:p w:rsidR="00780592" w:rsidRDefault="00B551EF" w:rsidP="00B551EF">
      <w:pPr>
        <w:pStyle w:val="a4"/>
        <w:numPr>
          <w:ilvl w:val="0"/>
          <w:numId w:val="6"/>
        </w:numPr>
        <w:spacing w:after="0"/>
        <w:ind w:left="1134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Совпавшие строки объединяются и формируют результат.</w:t>
      </w:r>
    </w:p>
    <w:p w:rsidR="00D52509" w:rsidRPr="00B551EF" w:rsidRDefault="00D52509" w:rsidP="00D52509">
      <w:pPr>
        <w:pStyle w:val="a4"/>
        <w:spacing w:after="0"/>
        <w:ind w:left="1134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B94E3A" w:rsidRDefault="00D52509" w:rsidP="00D52509">
      <w:pPr>
        <w:spacing w:after="0"/>
        <w:ind w:left="-709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D5250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1C5B1640" wp14:editId="6787FB8B">
            <wp:extent cx="6712345" cy="2286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2491" cy="229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EF" w:rsidRPr="00B94E3A" w:rsidRDefault="00B94E3A" w:rsidP="00B551EF">
      <w:p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Ф</w:t>
      </w:r>
      <w:r w:rsidRPr="00B94E3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ункции </w:t>
      </w:r>
      <w:hyperlink r:id="rId10" w:anchor="L584C1-L592C2" w:history="1">
        <w:r w:rsidRPr="00897EE2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ExecHashJoin()</w:t>
        </w:r>
      </w:hyperlink>
      <w:r w:rsidRPr="00B94E3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hyperlink r:id="rId11" w:anchor="L616C1-L756C2" w:history="1">
        <w:r w:rsidRPr="00897EE2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ExecInitHashJoin()</w:t>
        </w:r>
      </w:hyperlink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897E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инициализируют и выполняют хеш-соединение (</w:t>
      </w:r>
      <w:r w:rsidR="00897EE2">
        <w:rPr>
          <w:rFonts w:ascii="Times New Roman" w:eastAsia="Times New Roman" w:hAnsi="Times New Roman" w:cs="Times New Roman"/>
          <w:bCs/>
          <w:color w:val="1A1A1A"/>
          <w:sz w:val="28"/>
          <w:szCs w:val="28"/>
          <w:lang w:eastAsia="ru-RU"/>
        </w:rPr>
        <w:t>Создание хэш-таблицы, выделение памяти,настройка параметров, сканирование внешней таблицы построчно и др.</w:t>
      </w:r>
      <w:r w:rsidR="00897EE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B551EF" w:rsidRDefault="00B551EF" w:rsidP="00B551EF">
      <w:p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345160" w:rsidRDefault="00345160" w:rsidP="00B551EF">
      <w:p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B551EF" w:rsidRDefault="00B551EF" w:rsidP="00B551EF">
      <w:p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B551EF" w:rsidRPr="00B551EF" w:rsidRDefault="00B551EF" w:rsidP="00B551EF">
      <w:pP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Реализация 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 w:eastAsia="ru-RU"/>
        </w:rPr>
        <w:t>hash</w:t>
      </w:r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та</w:t>
      </w:r>
      <w:r w:rsidR="001410B3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блицы, используемой в объединении</w:t>
      </w:r>
    </w:p>
    <w:p w:rsidR="00B551EF" w:rsidRPr="001410B3" w:rsidRDefault="00B551EF" w:rsidP="00B551EF">
      <w:pPr>
        <w:spacing w:after="0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8C041D" w:rsidRDefault="001410B3" w:rsidP="00F13049">
      <w:pPr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1410B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Hash-таблица</w:t>
      </w:r>
      <w:r w:rsidRPr="001410B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реализована из набора ячеек (бакетов), в которых строки соединяемой таблицы (build input) хранятся в виде связных списков. </w:t>
      </w:r>
      <w:r w:rsidR="008C041D"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buckets</w:t>
      </w:r>
      <w:r w:rsidR="008C041D" w:rsidRPr="008C041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8C041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это массив, в каждом элементе которого хранится указатель на начало связного списка, и все строки с одинаковым хешем (</w:t>
      </w:r>
      <w:r w:rsidR="008C041D" w:rsidRPr="008C041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остаток от деления хеш-значения на количество бакетов</w:t>
      </w:r>
      <w:r w:rsidR="008C041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 таблице) попадают в один список. </w:t>
      </w:r>
    </w:p>
    <w:p w:rsidR="00F13049" w:rsidRPr="00F13049" w:rsidRDefault="00F13049" w:rsidP="00F13049">
      <w:pPr>
        <w:ind w:firstLine="709"/>
        <w:jc w:val="both"/>
        <w:rPr>
          <w:rFonts w:ascii="Times New Roman" w:eastAsia="Times New Roman" w:hAnsi="Times New Roman" w:cs="Times New Roman"/>
          <w:i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Хеш-функция реализована в </w:t>
      </w:r>
      <w:hyperlink r:id="rId12" w:anchor="L1813C1-L1892C2" w:history="1">
        <w:r w:rsidRPr="00213495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ExecH</w:t>
        </w:r>
        <w:r w:rsidRPr="00213495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a</w:t>
        </w:r>
        <w:r w:rsidRPr="00213495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shGetHashValue()</w:t>
        </w:r>
      </w:hyperlink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</w:p>
    <w:p w:rsidR="00B551EF" w:rsidRPr="001410B3" w:rsidRDefault="001410B3" w:rsidP="00F13049">
      <w:pPr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1410B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Основные структуры это </w:t>
      </w:r>
      <w:hyperlink r:id="rId13" w:anchor="L284C1-L360C23" w:history="1">
        <w:r w:rsidRPr="004F1702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HashJoinTableData</w:t>
        </w:r>
      </w:hyperlink>
      <w:r w:rsidR="00F1304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F13049" w:rsidRPr="00F1304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[</w:t>
      </w:r>
      <w:r w:rsidR="00F1304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1</w:t>
      </w:r>
      <w:r w:rsidR="00F13049" w:rsidRPr="00F1304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х</w:t>
      </w:r>
      <w:r w:rsidRPr="001410B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ранит все параметры хеш-таблицы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а именно </w:t>
      </w:r>
      <w:r w:rsidRPr="001410B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количество бакетов</w:t>
      </w:r>
      <w:r w:rsidRPr="001410B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м</w:t>
      </w:r>
      <w:r w:rsidRPr="001410B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ассив указателей на первый элемент каждого списка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текущйи батч, учет занимаемой памяти, ссылки на хеш-функции и функции сравнения.</w:t>
      </w:r>
      <w:r w:rsidRPr="001410B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hyperlink r:id="rId14" w:anchor="L67C1-L77C23" w:history="1">
        <w:r w:rsidR="008C041D" w:rsidRPr="004F1702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HashJoinT</w:t>
        </w:r>
        <w:r w:rsidR="008C041D" w:rsidRPr="004F1702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val="en-NZ" w:eastAsia="ru-RU"/>
          </w:rPr>
          <w:t>uple</w:t>
        </w:r>
        <w:r w:rsidR="008C041D" w:rsidRPr="004F1702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Data</w:t>
        </w:r>
      </w:hyperlink>
      <w:r w:rsidR="008C041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: </w:t>
      </w:r>
      <w:r w:rsidR="008C041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</w:t>
      </w:r>
      <w:r w:rsidR="008C041D" w:rsidRPr="008C041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редставляет одну строку из build-таблицы внутри хеш-таблицы</w:t>
      </w:r>
      <w:r w:rsidR="008C041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а именно </w:t>
      </w:r>
      <w:r w:rsidR="008C041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сохраняет хеш-значение, сохраняет данные строкиб указатель на следующий элемент в ячейке-бакете.</w:t>
      </w:r>
    </w:p>
    <w:p w:rsidR="00780592" w:rsidRPr="00B94E3A" w:rsidRDefault="008C041D" w:rsidP="00B94E3A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Основные функции</w:t>
      </w:r>
      <w:r w:rsid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это </w:t>
      </w:r>
      <w:hyperlink r:id="rId15" w:anchor="L430-L660" w:history="1">
        <w:r w:rsidR="00F13049" w:rsidRPr="00213495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ExecHashTa</w:t>
        </w:r>
        <w:r w:rsidR="00F13049" w:rsidRPr="00213495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b</w:t>
        </w:r>
        <w:r w:rsidR="00F13049" w:rsidRPr="00213495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leCreate()</w:t>
        </w:r>
      </w:hyperlink>
      <w:r w:rsid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выделяет память под структуру</w:t>
      </w:r>
      <w:r w:rsidR="00F13049" w:rsidRP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[1], </w:t>
      </w:r>
      <w:r w:rsid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расчитывает колличество бакетов и инициализирует массив; э</w:t>
      </w:r>
      <w:r w:rsid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то </w:t>
      </w:r>
      <w:hyperlink r:id="rId16" w:anchor="L1615C1-L1698C2" w:history="1">
        <w:r w:rsidR="00F13049" w:rsidRPr="00213495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ExecHashTable</w:t>
        </w:r>
        <w:r w:rsidR="00F13049" w:rsidRPr="00213495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val="en-NZ" w:eastAsia="ru-RU"/>
          </w:rPr>
          <w:t>Insert</w:t>
        </w:r>
        <w:r w:rsidR="00F13049" w:rsidRPr="00213495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()</w:t>
        </w:r>
      </w:hyperlink>
      <w:r w:rsidR="00F13049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: </w:t>
      </w:r>
      <w:r w:rsidR="00F13049" w:rsidRP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Для каждой строки вычисляет хеш-значение </w:t>
      </w:r>
      <w:r w:rsidR="00F13049" w:rsidRP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 xml:space="preserve">(через </w:t>
      </w:r>
      <w:hyperlink r:id="rId17" w:anchor="L1813C1-L1892C2" w:history="1">
        <w:r w:rsidR="00D52509" w:rsidRPr="001F29B7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ExecHashGetHashValue()</w:t>
        </w:r>
      </w:hyperlink>
      <w:r w:rsidR="00F13049" w:rsidRP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), определяет бакет и добавляет элемент в связанный список</w:t>
      </w:r>
      <w:r w:rsid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; это </w:t>
      </w:r>
      <w:hyperlink r:id="rId18" w:anchor="L1953C1-L2002C2" w:history="1">
        <w:r w:rsidR="00F13049" w:rsidRPr="00213495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ExecScanHashBucket()</w:t>
        </w:r>
      </w:hyperlink>
      <w:r w:rsid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п</w:t>
      </w:r>
      <w:r w:rsidR="00F13049" w:rsidRP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 обработке probe-строк из второй таблицы ищет совпадения</w:t>
      </w:r>
      <w:r w:rsid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(вычисляет хеш -</w:t>
      </w:r>
      <w:r w:rsidR="00F13049" w:rsidRP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&gt;</w:t>
      </w:r>
      <w:r w:rsid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F13049" w:rsidRP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находит правильный баке</w:t>
      </w:r>
      <w:r w:rsid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 -</w:t>
      </w:r>
      <w:r w:rsidR="00F13049" w:rsidRP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&gt; </w:t>
      </w:r>
      <w:r w:rsidR="00F13049" w:rsidRP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перебирает элементы списка, сравнивая ключи</w:t>
      </w:r>
      <w:r w:rsidR="00F1304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 w:rsidR="00DF28A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</w:t>
      </w:r>
      <w:bookmarkStart w:id="0" w:name="_GoBack"/>
      <w:bookmarkEnd w:id="0"/>
    </w:p>
    <w:p w:rsidR="004F1702" w:rsidRDefault="004F1702" w:rsidP="004F19D3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B94E3A" w:rsidRDefault="00B94E3A" w:rsidP="004F19D3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B94E3A" w:rsidRDefault="00B94E3A" w:rsidP="004F19D3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FD3BB2" w:rsidRPr="00FD3BB2" w:rsidRDefault="00FD3BB2" w:rsidP="00FD3BB2">
      <w:pP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3</w:t>
      </w:r>
      <w:r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Обработка 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NZ" w:eastAsia="ru-RU"/>
        </w:rPr>
        <w:t>NULL</w:t>
      </w:r>
    </w:p>
    <w:p w:rsidR="00FD3BB2" w:rsidRDefault="00FD3BB2" w:rsidP="0098059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На этапе построения хеш-таблицы, перед вычеслением хеша проводится проверка взодных данных (ключа) на значение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NULL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Если ключ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NULL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строка либо не попадает в хеш таблицу, либо </w:t>
      </w:r>
      <w:r w:rsidR="0095063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сохраняется отдельно (в зависимости от типа </w:t>
      </w:r>
      <w:r w:rsidR="00950635"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join</w:t>
      </w:r>
      <w:r w:rsidR="0095063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). То есть строка с ключом </w:t>
      </w:r>
      <w:r w:rsidR="00950635"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NULL</w:t>
      </w:r>
      <w:r w:rsidR="0095063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не используется в хеш-таблице.</w:t>
      </w:r>
    </w:p>
    <w:p w:rsidR="00950635" w:rsidRPr="00950635" w:rsidRDefault="00950635" w:rsidP="0098059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 этапе поиска совпадений, при значении ключа во второй таблице (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probe</w:t>
      </w:r>
      <w:r w:rsidRPr="001410B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input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) равным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NULL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 w:rsidRPr="0095063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PostgreSQL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пропускает строку, так как совпадений точно не будет. Это делается в </w:t>
      </w:r>
      <w:hyperlink r:id="rId19" w:anchor="L1813C1-L1892C2" w:history="1">
        <w:r w:rsidRPr="001F29B7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ExecHashGetHashValue()</w:t>
        </w:r>
      </w:hyperlink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которая возвращвет флаг можно/нельзя хешировать.</w:t>
      </w:r>
    </w:p>
    <w:p w:rsidR="001F29B7" w:rsidRPr="001F29B7" w:rsidRDefault="00950635" w:rsidP="001F29B7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При </w:t>
      </w:r>
      <w:r w:rsidRPr="0095063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INNER JOIN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строки с ключом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NULL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полностью отбрасываются, при </w:t>
      </w:r>
      <w:r w:rsidR="0098059E"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LEFT</w:t>
      </w:r>
      <w:r w:rsidR="0098059E" w:rsidRPr="0098059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95063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JOIN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строка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с ключом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NULL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(из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probe</w:t>
      </w:r>
      <w:r w:rsidRPr="001410B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input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) не найдет совпадений, но будет выдана в результат, где колоники из второй таблицы также будут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NULL</w:t>
      </w:r>
      <w:r w:rsidR="0098059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; при </w:t>
      </w:r>
      <w:r w:rsidR="0098059E"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RIGHT</w:t>
      </w:r>
      <w:r w:rsidR="0098059E" w:rsidRPr="0095063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JOIN</w:t>
      </w:r>
      <w:r w:rsidR="0098059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строки с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98059E">
        <w:rPr>
          <w:rFonts w:ascii="Times New Roman" w:eastAsia="Times New Roman" w:hAnsi="Times New Roman" w:cs="Times New Roman"/>
          <w:color w:val="1A1A1A"/>
          <w:sz w:val="28"/>
          <w:szCs w:val="28"/>
          <w:lang w:val="en-NZ" w:eastAsia="ru-RU"/>
        </w:rPr>
        <w:t>NULL</w:t>
      </w:r>
      <w:r w:rsidR="0098059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могут попасть в результат только из таблицы, которая не нашла пару.</w:t>
      </w:r>
      <w:r w:rsidR="001F29B7" w:rsidRPr="001F29B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hyperlink r:id="rId20" w:anchor="L807C1-L876C2" w:history="1">
        <w:r w:rsidR="001F29B7" w:rsidRPr="001F29B7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val="en-US" w:eastAsia="ru-RU"/>
          </w:rPr>
          <w:t>ExecHashJoinOuterGetTuple()</w:t>
        </w:r>
      </w:hyperlink>
      <w:r w:rsidR="00B94E3A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 </w:t>
      </w:r>
      <w:r w:rsidR="001F29B7" w:rsidRPr="001F29B7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— </w:t>
      </w:r>
      <w:r w:rsidR="001F29B7" w:rsidRPr="001F29B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получение</w:t>
      </w:r>
      <w:r w:rsidR="001F29B7" w:rsidRPr="001F29B7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 </w:t>
      </w:r>
      <w:r w:rsidR="001F29B7" w:rsidRPr="001F29B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строк</w:t>
      </w:r>
      <w:r w:rsidR="001F29B7" w:rsidRPr="001F29B7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 </w:t>
      </w:r>
      <w:r w:rsidR="001F29B7" w:rsidRPr="001F29B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из</w:t>
      </w:r>
      <w:r w:rsidR="001F29B7" w:rsidRPr="001F29B7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 probe input.</w:t>
      </w:r>
      <w:r w:rsidR="001F29B7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 </w:t>
      </w:r>
      <w:hyperlink r:id="rId21" w:anchor="L516C1-L534C2" w:history="1">
        <w:r w:rsidR="001F29B7" w:rsidRPr="00B94E3A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ExecQual()</w:t>
        </w:r>
      </w:hyperlink>
      <w:r w:rsidR="001F29B7" w:rsidRPr="001F29B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— проверка условия соединения, в том числе корректная обработка NULL по SQL-логике.</w:t>
      </w:r>
    </w:p>
    <w:p w:rsidR="001F29B7" w:rsidRPr="0098059E" w:rsidRDefault="001F29B7" w:rsidP="0098059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0E166B" w:rsidRDefault="000E166B">
      <w:pP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98059E" w:rsidRPr="0098059E" w:rsidRDefault="00B94E3A" w:rsidP="0098059E">
      <w:pP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B94E3A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4</w:t>
      </w:r>
      <w:r w:rsidR="0098059E" w:rsidRPr="00B551EF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. </w:t>
      </w:r>
      <w:r w:rsidR="0098059E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Логика обработки ситуации нехватки памяти для хеш-таблицы</w:t>
      </w:r>
    </w:p>
    <w:p w:rsidR="0098059E" w:rsidRPr="000E166B" w:rsidRDefault="0098059E" w:rsidP="00FB30F7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При выполнении </w:t>
      </w:r>
      <w:r w:rsidRPr="0098059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Hash Join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вся таблица </w:t>
      </w:r>
      <w:r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t</w:t>
      </w:r>
      <w:r w:rsidRPr="0098059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загружается в память. Если достигается лимит выделенной памяти, то всю структуру нельзя сохранять в оперативке. Когда размер хеш-таблицыначинает превышать лимит </w:t>
      </w:r>
      <w:r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work_mem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 w:rsidRPr="0095063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PostgreSQL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вычисляет необходимое количество 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частей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  <w:r w:rsidRPr="0098059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98059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Каждая строка по значению своего хеша распределяется в один из батчей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 Текущий активный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батч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храни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тся в памяти, а все остальные 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выгружаются во временные файлы на диск (используются </w:t>
      </w:r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BufFile</w:t>
      </w:r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LogicalTape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для работы с временными файлами). Далее </w:t>
      </w:r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PostgreSQL сначала обрабатыв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ает batch 0: 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строит по нему хеш</w:t>
      </w:r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-таблицу и сканирует 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вторую таблицу (</w:t>
      </w:r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probe input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чтобы найти совпадения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</w:t>
      </w:r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Когда batch 0 закончен, память освобождается, загружается 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следующий и все повторяется, но только с теми строками из </w:t>
      </w:r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probe input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относящимися к текущему </w:t>
      </w:r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batch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</w:t>
      </w:r>
      <w:hyperlink r:id="rId22" w:anchor="L908C1-L1072C2" w:history="1">
        <w:r w:rsidR="00712DBA" w:rsidRPr="00B94E3A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ExecHashIncreaseNumBatches()</w:t>
        </w:r>
      </w:hyperlink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перерасчёт количества батчей, </w:t>
      </w:r>
      <w:hyperlink r:id="rId23" w:anchor="L1217C1-L1232C2" w:history="1">
        <w:r w:rsidR="00712DBA" w:rsidRPr="00B94E3A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ExecHashJoinSaveTuple()</w:t>
        </w:r>
      </w:hyperlink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</w:t>
      </w:r>
      <w:r w:rsid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охранение строк в файлы на диск, </w:t>
      </w:r>
      <w:hyperlink r:id="rId24" w:anchor="L1241C1-L1287C2" w:history="1">
        <w:r w:rsidR="00712DBA" w:rsidRPr="00B94E3A">
          <w:rPr>
            <w:rStyle w:val="a6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ExecHashJoinGetSavedTuple()</w:t>
        </w:r>
      </w:hyperlink>
      <w:r w:rsidR="00712DBA" w:rsidRPr="00712DB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восстановление строк при обработке батча.</w:t>
      </w:r>
    </w:p>
    <w:sectPr w:rsidR="0098059E" w:rsidRPr="000E1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0995"/>
    <w:multiLevelType w:val="multilevel"/>
    <w:tmpl w:val="988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69A7"/>
    <w:multiLevelType w:val="hybridMultilevel"/>
    <w:tmpl w:val="0BFAE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C48C2"/>
    <w:multiLevelType w:val="hybridMultilevel"/>
    <w:tmpl w:val="DA0A6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F78A4"/>
    <w:multiLevelType w:val="hybridMultilevel"/>
    <w:tmpl w:val="07E4F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E101E"/>
    <w:multiLevelType w:val="hybridMultilevel"/>
    <w:tmpl w:val="272AD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C956B0"/>
    <w:multiLevelType w:val="hybridMultilevel"/>
    <w:tmpl w:val="AC221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82B29"/>
    <w:multiLevelType w:val="hybridMultilevel"/>
    <w:tmpl w:val="CE88E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AB440B"/>
    <w:multiLevelType w:val="hybridMultilevel"/>
    <w:tmpl w:val="4132A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7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F06"/>
    <w:rsid w:val="000A279C"/>
    <w:rsid w:val="000E166B"/>
    <w:rsid w:val="001410B3"/>
    <w:rsid w:val="001F29B7"/>
    <w:rsid w:val="00213495"/>
    <w:rsid w:val="00261AF4"/>
    <w:rsid w:val="002E7E1C"/>
    <w:rsid w:val="00345160"/>
    <w:rsid w:val="003F6365"/>
    <w:rsid w:val="00404FBC"/>
    <w:rsid w:val="004F1702"/>
    <w:rsid w:val="004F19D3"/>
    <w:rsid w:val="004F2346"/>
    <w:rsid w:val="005811F9"/>
    <w:rsid w:val="005E6916"/>
    <w:rsid w:val="005F1B75"/>
    <w:rsid w:val="0063585D"/>
    <w:rsid w:val="006F152D"/>
    <w:rsid w:val="00712DBA"/>
    <w:rsid w:val="007361E2"/>
    <w:rsid w:val="00780592"/>
    <w:rsid w:val="00897EE2"/>
    <w:rsid w:val="008C041D"/>
    <w:rsid w:val="008C2D5B"/>
    <w:rsid w:val="00950635"/>
    <w:rsid w:val="0098059E"/>
    <w:rsid w:val="00B551EF"/>
    <w:rsid w:val="00B94E3A"/>
    <w:rsid w:val="00D20F06"/>
    <w:rsid w:val="00D52509"/>
    <w:rsid w:val="00DF28A2"/>
    <w:rsid w:val="00E13608"/>
    <w:rsid w:val="00F13049"/>
    <w:rsid w:val="00FB30F7"/>
    <w:rsid w:val="00FD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1934"/>
  <w15:docId w15:val="{4357144E-2D32-4A11-BE07-34ED0709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E7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C2D5B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361E2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780592"/>
    <w:rPr>
      <w:b/>
      <w:bCs/>
    </w:rPr>
  </w:style>
  <w:style w:type="character" w:styleId="a6">
    <w:name w:val="Hyperlink"/>
    <w:basedOn w:val="a0"/>
    <w:uiPriority w:val="99"/>
    <w:unhideWhenUsed/>
    <w:rsid w:val="00213495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2134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postgres/postgres/blob/REL_15_2/src/include/executor/hashjoin.h" TargetMode="External"/><Relationship Id="rId18" Type="http://schemas.openxmlformats.org/officeDocument/2006/relationships/hyperlink" Target="https://github.com/postgres/postgres/blob/REL_15_2/src/backend/executor/nodeHash.c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postgres/postgres/blob/master/src/include/executor/executor.h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github.com/postgres/postgres/blob/REL_15_2/src/backend/executor/nodeHash.c" TargetMode="External"/><Relationship Id="rId17" Type="http://schemas.openxmlformats.org/officeDocument/2006/relationships/hyperlink" Target="https://github.com/postgres/postgres/blob/REL_15_2/src/backend/executor/nodeHash.c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postgres/postgres/blob/REL_15_2/src/backend/executor/nodeHash.c" TargetMode="External"/><Relationship Id="rId20" Type="http://schemas.openxmlformats.org/officeDocument/2006/relationships/hyperlink" Target="https://github.com/postgres/postgres/blob/REL_15_2/src/backend/executor/nodeHashjoin.c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postgres/postgres/blob/REL_15_2/src/backend/executor/nodeHashjoin.c" TargetMode="External"/><Relationship Id="rId24" Type="http://schemas.openxmlformats.org/officeDocument/2006/relationships/hyperlink" Target="https://github.com/postgres/postgres/blob/REL_15_2/src/backend/executor/nodeHashjoin.c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postgres/postgres/blob/REL_15_2/src/backend/executor/nodeHash.c" TargetMode="External"/><Relationship Id="rId23" Type="http://schemas.openxmlformats.org/officeDocument/2006/relationships/hyperlink" Target="https://github.com/postgres/postgres/blob/REL_15_2/src/backend/executor/nodeHashjoin.c" TargetMode="External"/><Relationship Id="rId10" Type="http://schemas.openxmlformats.org/officeDocument/2006/relationships/hyperlink" Target="https://github.com/postgres/postgres/blob/REL_15_2/src/backend/executor/nodeHashjoin.c" TargetMode="External"/><Relationship Id="rId19" Type="http://schemas.openxmlformats.org/officeDocument/2006/relationships/hyperlink" Target="https://github.com/postgres/postgres/blob/REL_15_2/src/backend/executor/nodeHash.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postgres/postgres/blob/REL_15_2/src/include/executor/hashjoin.h" TargetMode="External"/><Relationship Id="rId22" Type="http://schemas.openxmlformats.org/officeDocument/2006/relationships/hyperlink" Target="https://github.com/postgres/postgres/blob/REL_15_2/src/backend/executor/nodeHash.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5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Матросов</dc:creator>
  <cp:keywords/>
  <dc:description/>
  <cp:lastModifiedBy>Владислав Разуваев</cp:lastModifiedBy>
  <cp:revision>14</cp:revision>
  <dcterms:created xsi:type="dcterms:W3CDTF">2025-09-23T06:48:00Z</dcterms:created>
  <dcterms:modified xsi:type="dcterms:W3CDTF">2025-09-26T12:13:00Z</dcterms:modified>
</cp:coreProperties>
</file>