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961380126"/>
        <w:docPartObj>
          <w:docPartGallery w:val="Cover Pages"/>
          <w:docPartUnique/>
        </w:docPartObj>
      </w:sdtPr>
      <w:sdtEndPr>
        <w:rPr>
          <w:rFonts w:eastAsiaTheme="minorHAnsi"/>
          <w:b/>
          <w:bCs/>
          <w:kern w:val="2"/>
          <w:lang w:eastAsia="en-US"/>
          <w14:ligatures w14:val="standardContextual"/>
        </w:rPr>
      </w:sdtEndPr>
      <w:sdtContent>
        <w:p w14:paraId="2DDB72FF" w14:textId="77777777" w:rsidR="00815BC5" w:rsidRDefault="00815BC5" w:rsidP="00815BC5">
          <w:pPr>
            <w:pStyle w:val="Sansinterligne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0BF4BCF" wp14:editId="65CC078F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e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e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 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d/MM/yyyy"/>
                                      <w:lid w:val="fr-F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0FC7673C" w14:textId="77777777" w:rsidR="00815BC5" w:rsidRDefault="00815BC5" w:rsidP="00815BC5">
                                      <w:pPr>
                                        <w:pStyle w:val="Sansinterligne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e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e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e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e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e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e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e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e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e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e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e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e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e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e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e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e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e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e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e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e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e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e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e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20BF4BCF" id="Groupe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e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5b9bd5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 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0FC7673C" w14:textId="77777777" w:rsidR="00815BC5" w:rsidRDefault="00815BC5" w:rsidP="00815BC5">
                                <w:pPr>
                                  <w:pStyle w:val="Sansinterligne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e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e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e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e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e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e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e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e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e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e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e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e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e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e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e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e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e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e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e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e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e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e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e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e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e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e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14:paraId="56D7680B" w14:textId="77777777" w:rsidR="00815BC5" w:rsidRDefault="00815BC5" w:rsidP="00815BC5">
          <w:pPr>
            <w:rPr>
              <w:b/>
              <w:bCs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F4ADE1A" wp14:editId="56376D87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5474"/>
                    <wp:effectExtent l="0" t="0" r="7620" b="1905"/>
                    <wp:wrapNone/>
                    <wp:docPr id="11" name="Zone de texte 1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547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DDF3AD8" w14:textId="77777777" w:rsidR="00815BC5" w:rsidRPr="003A1FAE" w:rsidRDefault="00815BC5" w:rsidP="00815BC5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220"/>
                                    <w:szCs w:val="44"/>
                                  </w:rPr>
                                </w:pPr>
                                <w:r w:rsidRPr="003A1FAE">
                                  <w:rPr>
                                    <w:b/>
                                    <w:bCs/>
                                    <w:sz w:val="44"/>
                                    <w:szCs w:val="44"/>
                                  </w:rPr>
                                  <w:t>RAPPORT DE PROJET : GESTION DES HEURES DES ENSEIGNANTS</w:t>
                                </w:r>
                              </w:p>
                              <w:p w14:paraId="17E1419E" w14:textId="77777777" w:rsidR="00815BC5" w:rsidRDefault="00815BC5" w:rsidP="00815BC5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F4ADE1A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1" o:spid="_x0000_s1055" type="#_x0000_t202" style="position:absolute;margin-left:0;margin-top:0;width:4in;height:83.9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" filled="f" stroked="f" strokeweight=".5pt">
                    <v:textbox inset="0,0,0,0">
                      <w:txbxContent>
                        <w:p w14:paraId="1DDF3AD8" w14:textId="77777777" w:rsidR="00815BC5" w:rsidRPr="003A1FAE" w:rsidRDefault="00815BC5" w:rsidP="00815BC5">
                          <w:pPr>
                            <w:pStyle w:val="Sansinterligne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220"/>
                              <w:szCs w:val="44"/>
                            </w:rPr>
                          </w:pPr>
                          <w:r w:rsidRPr="003A1FAE">
                            <w:rPr>
                              <w:b/>
                              <w:bCs/>
                              <w:sz w:val="44"/>
                              <w:szCs w:val="44"/>
                            </w:rPr>
                            <w:t>RAPPORT DE PROJET : GESTION DES HEURES DES ENSEIGNANTS</w:t>
                          </w:r>
                        </w:p>
                        <w:p w14:paraId="17E1419E" w14:textId="77777777" w:rsidR="00815BC5" w:rsidRDefault="00815BC5" w:rsidP="00815BC5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771A4F8" wp14:editId="4DD2782A">
                    <wp:simplePos x="0" y="0"/>
                    <wp:positionH relativeFrom="page">
                      <wp:posOffset>3903897</wp:posOffset>
                    </wp:positionH>
                    <wp:positionV relativeFrom="page">
                      <wp:posOffset>6798337</wp:posOffset>
                    </wp:positionV>
                    <wp:extent cx="3657600" cy="938254"/>
                    <wp:effectExtent l="0" t="0" r="7620" b="14605"/>
                    <wp:wrapNone/>
                    <wp:docPr id="32" name="Zone de texte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93825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9D3C95" w14:textId="532EA202" w:rsidR="00815BC5" w:rsidRPr="003A1FAE" w:rsidRDefault="00815BC5" w:rsidP="00815BC5">
                                <w:pPr>
                                  <w:pStyle w:val="Sansinterligne"/>
                                  <w:rPr>
                                    <w:color w:val="5B9BD5" w:themeColor="accent1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44"/>
                                      <w:szCs w:val="44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5B9BD5" w:themeColor="accent1"/>
                                        <w:sz w:val="44"/>
                                        <w:szCs w:val="44"/>
                                      </w:rPr>
                                      <w:t>NDAM TAYOU DANIEL ANDY MAEL</w:t>
                                    </w:r>
                                  </w:sdtContent>
                                </w:sdt>
                              </w:p>
                              <w:p w14:paraId="442A0F9F" w14:textId="77777777" w:rsidR="00815BC5" w:rsidRPr="003A1FAE" w:rsidRDefault="00815BC5" w:rsidP="00815BC5">
                                <w:pPr>
                                  <w:pStyle w:val="Sansinterligne"/>
                                  <w:rPr>
                                    <w:color w:val="595959" w:themeColor="text1" w:themeTint="A6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36"/>
                                      <w:szCs w:val="36"/>
                                    </w:rPr>
                                    <w:alias w:val="Société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595959" w:themeColor="text1" w:themeTint="A6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771A4F8" id="Zone de texte 32" o:spid="_x0000_s1056" type="#_x0000_t202" style="position:absolute;margin-left:307.4pt;margin-top:535.3pt;width:4in;height:73.9pt;z-index:251661312;visibility:visible;mso-wrap-style:square;mso-width-percent:45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45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" filled="f" stroked="f" strokeweight=".5pt">
                    <v:textbox inset="0,0,0,0">
                      <w:txbxContent>
                        <w:p w14:paraId="6D9D3C95" w14:textId="532EA202" w:rsidR="00815BC5" w:rsidRPr="003A1FAE" w:rsidRDefault="00815BC5" w:rsidP="00815BC5">
                          <w:pPr>
                            <w:pStyle w:val="Sansinterligne"/>
                            <w:rPr>
                              <w:color w:val="5B9BD5" w:themeColor="accent1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44"/>
                                <w:szCs w:val="44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5B9BD5" w:themeColor="accent1"/>
                                  <w:sz w:val="44"/>
                                  <w:szCs w:val="44"/>
                                </w:rPr>
                                <w:t>NDAM TAYOU DANIEL ANDY MAEL</w:t>
                              </w:r>
                            </w:sdtContent>
                          </w:sdt>
                        </w:p>
                        <w:p w14:paraId="442A0F9F" w14:textId="77777777" w:rsidR="00815BC5" w:rsidRPr="003A1FAE" w:rsidRDefault="00815BC5" w:rsidP="00815BC5">
                          <w:pPr>
                            <w:pStyle w:val="Sansinterligne"/>
                            <w:rPr>
                              <w:color w:val="595959" w:themeColor="text1" w:themeTint="A6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36"/>
                                <w:szCs w:val="36"/>
                              </w:rPr>
                              <w:alias w:val="Société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595959" w:themeColor="text1" w:themeTint="A6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b/>
              <w:bCs/>
            </w:rPr>
            <w:br w:type="page"/>
          </w:r>
        </w:p>
      </w:sdtContent>
    </w:sdt>
    <w:p w14:paraId="55F64068" w14:textId="01A71F9B" w:rsidR="00F77E5C" w:rsidRPr="00815BC5" w:rsidRDefault="00F77E5C" w:rsidP="00F77E5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77E5C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GUIDE UTILISATEUR COMPLET : SYSTÈME DE GESTION DES HEURES</w:t>
      </w:r>
    </w:p>
    <w:p w14:paraId="6311AB6C" w14:textId="77777777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</w:p>
    <w:p w14:paraId="37EA3FAD" w14:textId="39C46E04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b/>
          <w:bCs/>
          <w:sz w:val="24"/>
          <w:szCs w:val="24"/>
        </w:rPr>
        <w:t xml:space="preserve"> 1. NAVIGATION GÉNÉRALE</w:t>
      </w:r>
    </w:p>
    <w:p w14:paraId="1215565B" w14:textId="0E8AE5C5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>L'application utilise une barre latérale pour la navigation. Les options affichées dépendent de votre rôle (Administrateur, RH ou Professeur).</w:t>
      </w:r>
    </w:p>
    <w:p w14:paraId="579E8BD7" w14:textId="3FBD72F5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b/>
          <w:bCs/>
          <w:sz w:val="24"/>
          <w:szCs w:val="24"/>
        </w:rPr>
        <w:t xml:space="preserve"> 2. ACTIONS ADMINISTRATEUR</w:t>
      </w:r>
    </w:p>
    <w:p w14:paraId="7867AC71" w14:textId="120D2320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b/>
          <w:bCs/>
          <w:sz w:val="24"/>
          <w:szCs w:val="24"/>
        </w:rPr>
        <w:t xml:space="preserve"> 2.1. Gestion des Professeurs</w:t>
      </w:r>
    </w:p>
    <w:p w14:paraId="4AA7D2D4" w14:textId="019D61A8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 xml:space="preserve">Lors de la création d'un professeur, si son statut est </w:t>
      </w:r>
      <w:r w:rsidRPr="00F77E5C">
        <w:rPr>
          <w:rFonts w:ascii="Times New Roman" w:hAnsi="Times New Roman" w:cs="Times New Roman"/>
          <w:b/>
          <w:bCs/>
          <w:sz w:val="24"/>
          <w:szCs w:val="24"/>
        </w:rPr>
        <w:t>Permanent</w:t>
      </w:r>
      <w:r w:rsidRPr="00F77E5C">
        <w:rPr>
          <w:rFonts w:ascii="Times New Roman" w:hAnsi="Times New Roman" w:cs="Times New Roman"/>
          <w:sz w:val="24"/>
          <w:szCs w:val="24"/>
        </w:rPr>
        <w:t xml:space="preserve">, vous devez saisir son </w:t>
      </w:r>
      <w:r w:rsidRPr="00F77E5C">
        <w:rPr>
          <w:rFonts w:ascii="Times New Roman" w:hAnsi="Times New Roman" w:cs="Times New Roman"/>
          <w:b/>
          <w:bCs/>
          <w:sz w:val="24"/>
          <w:szCs w:val="24"/>
        </w:rPr>
        <w:t>Volume Statutaire</w:t>
      </w:r>
      <w:r w:rsidRPr="00F77E5C">
        <w:rPr>
          <w:rFonts w:ascii="Times New Roman" w:hAnsi="Times New Roman" w:cs="Times New Roman"/>
          <w:sz w:val="24"/>
          <w:szCs w:val="24"/>
        </w:rPr>
        <w:t xml:space="preserve"> (ex: 192 heures). C'est ce quota qui servira à calculer ses heures complémentaires.</w:t>
      </w:r>
    </w:p>
    <w:p w14:paraId="234FFA9D" w14:textId="1D094949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b/>
          <w:bCs/>
          <w:sz w:val="24"/>
          <w:szCs w:val="24"/>
        </w:rPr>
        <w:t xml:space="preserve"> 2.2. Configuration des Équivalences</w:t>
      </w:r>
    </w:p>
    <w:p w14:paraId="4E4E2C94" w14:textId="77777777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>Dans le menu "Équivalences horaires", vous pouvez modifier le poids de chaque type d'heure. Par défaut :</w:t>
      </w:r>
    </w:p>
    <w:p w14:paraId="281117E9" w14:textId="77777777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>- CM = 1.5</w:t>
      </w:r>
    </w:p>
    <w:p w14:paraId="32CF1FEF" w14:textId="77777777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>- TD = 1.0</w:t>
      </w:r>
    </w:p>
    <w:p w14:paraId="4F08E8F1" w14:textId="77777777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>- TP = 0.75</w:t>
      </w:r>
    </w:p>
    <w:p w14:paraId="7BCF9A3C" w14:textId="0DB80828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i/>
          <w:iCs/>
          <w:sz w:val="24"/>
          <w:szCs w:val="24"/>
        </w:rPr>
        <w:t>Note : Toute modification impactera immédiatement le calcul des paiements et des graphiques.</w:t>
      </w:r>
    </w:p>
    <w:p w14:paraId="665CF325" w14:textId="084D3403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b/>
          <w:bCs/>
          <w:sz w:val="24"/>
          <w:szCs w:val="24"/>
        </w:rPr>
        <w:t xml:space="preserve"> 2.3. Sauvegarde de Sécurité</w:t>
      </w:r>
    </w:p>
    <w:p w14:paraId="798D3C26" w14:textId="681D9AC1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 xml:space="preserve">En haut du tableau de bord Administrateur, le bouton </w:t>
      </w:r>
      <w:r w:rsidRPr="00F77E5C">
        <w:rPr>
          <w:rFonts w:ascii="Times New Roman" w:hAnsi="Times New Roman" w:cs="Times New Roman"/>
          <w:b/>
          <w:bCs/>
          <w:sz w:val="24"/>
          <w:szCs w:val="24"/>
        </w:rPr>
        <w:t>"Sauvegarder BD"</w:t>
      </w:r>
      <w:r w:rsidRPr="00F77E5C">
        <w:rPr>
          <w:rFonts w:ascii="Times New Roman" w:hAnsi="Times New Roman" w:cs="Times New Roman"/>
          <w:sz w:val="24"/>
          <w:szCs w:val="24"/>
        </w:rPr>
        <w:t xml:space="preserve"> permet de télécharger un instantané complet de vos données. Effectuez cette action régulièrement.</w:t>
      </w:r>
    </w:p>
    <w:p w14:paraId="3A497E02" w14:textId="0D40F888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b/>
          <w:bCs/>
          <w:sz w:val="24"/>
          <w:szCs w:val="24"/>
        </w:rPr>
        <w:t xml:space="preserve"> 3. ACTIONS RESSOURCES HUMAINES (RH)</w:t>
      </w:r>
    </w:p>
    <w:p w14:paraId="3073E479" w14:textId="14D11D4D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b/>
          <w:bCs/>
          <w:sz w:val="24"/>
          <w:szCs w:val="24"/>
        </w:rPr>
        <w:t xml:space="preserve"> 3.1. Validation des Heures</w:t>
      </w:r>
    </w:p>
    <w:p w14:paraId="45FAAB88" w14:textId="52C6DA9B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 xml:space="preserve">Seules les heures passées au statut </w:t>
      </w:r>
      <w:r w:rsidRPr="00F77E5C">
        <w:rPr>
          <w:rFonts w:ascii="Times New Roman" w:hAnsi="Times New Roman" w:cs="Times New Roman"/>
          <w:b/>
          <w:bCs/>
          <w:sz w:val="24"/>
          <w:szCs w:val="24"/>
        </w:rPr>
        <w:t>"Validé"</w:t>
      </w:r>
      <w:r w:rsidRPr="00F77E5C">
        <w:rPr>
          <w:rFonts w:ascii="Times New Roman" w:hAnsi="Times New Roman" w:cs="Times New Roman"/>
          <w:sz w:val="24"/>
          <w:szCs w:val="24"/>
        </w:rPr>
        <w:t xml:space="preserve"> apparaissent dans les statistiques et les fiches de paie. Vérifiez attentivement les saisies avant de valider.</w:t>
      </w:r>
    </w:p>
    <w:p w14:paraId="3C934C89" w14:textId="355DCE04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b/>
          <w:bCs/>
          <w:sz w:val="24"/>
          <w:szCs w:val="24"/>
        </w:rPr>
        <w:t xml:space="preserve"> 3.2. Génération de la Paie</w:t>
      </w:r>
    </w:p>
    <w:p w14:paraId="79EBEC39" w14:textId="77777777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>Sélectionnez le mois et l'année académique. Le système affiche :</w:t>
      </w:r>
    </w:p>
    <w:p w14:paraId="6AD23958" w14:textId="77777777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>- Le total des heures effectuées (pondérées par les coefficients).</w:t>
      </w:r>
    </w:p>
    <w:p w14:paraId="1DEEE1E0" w14:textId="77777777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>- Le montant à payer (calculé automatiquement selon le grade et le statut).</w:t>
      </w:r>
    </w:p>
    <w:p w14:paraId="1954A51B" w14:textId="31BD5177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i/>
          <w:iCs/>
          <w:sz w:val="24"/>
          <w:szCs w:val="24"/>
        </w:rPr>
        <w:t>Exportez ces données en Excel ou PDF pour le service comptabilité.</w:t>
      </w:r>
    </w:p>
    <w:p w14:paraId="5F4EB694" w14:textId="035E18A4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b/>
          <w:bCs/>
          <w:sz w:val="24"/>
          <w:szCs w:val="24"/>
        </w:rPr>
        <w:t xml:space="preserve"> 4. ACTIONS ENSEIGNANT</w:t>
      </w:r>
    </w:p>
    <w:p w14:paraId="69BF2753" w14:textId="6AB54E63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b/>
          <w:bCs/>
          <w:sz w:val="24"/>
          <w:szCs w:val="24"/>
        </w:rPr>
        <w:t xml:space="preserve"> 4.1. Suivi Individuel</w:t>
      </w:r>
    </w:p>
    <w:p w14:paraId="79A5060E" w14:textId="46EAFDF3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>Sur votre tableau de bord, vous pouvez voir la répartition de vos heures par type et par matière.</w:t>
      </w:r>
    </w:p>
    <w:p w14:paraId="33B2E671" w14:textId="77777777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4.2. Rapports par Matière</w:t>
      </w:r>
    </w:p>
    <w:p w14:paraId="0E7C7C39" w14:textId="713F450E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>Cliquez sur "Rapport par matière" pour voir le détail de chaque séance (date, salle, nombre d'heures) validée par la RH.</w:t>
      </w:r>
    </w:p>
    <w:p w14:paraId="6573B14B" w14:textId="23491948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b/>
          <w:bCs/>
          <w:sz w:val="24"/>
          <w:szCs w:val="24"/>
        </w:rPr>
        <w:t xml:space="preserve"> 5. DÉTAIL DES PAGES ET FONCTIONS</w:t>
      </w:r>
    </w:p>
    <w:p w14:paraId="22658368" w14:textId="65F09853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b/>
          <w:bCs/>
          <w:sz w:val="24"/>
          <w:szCs w:val="24"/>
        </w:rPr>
        <w:t xml:space="preserve"> 5.1. Espace Administrateur</w:t>
      </w:r>
    </w:p>
    <w:p w14:paraId="2B6EFB9B" w14:textId="3D6D32A4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 xml:space="preserve">- </w:t>
      </w:r>
      <w:r w:rsidRPr="00F77E5C">
        <w:rPr>
          <w:rFonts w:ascii="Times New Roman" w:hAnsi="Times New Roman" w:cs="Times New Roman"/>
          <w:b/>
          <w:bCs/>
          <w:sz w:val="24"/>
          <w:szCs w:val="24"/>
        </w:rPr>
        <w:t>Tableau de Bord Admin</w:t>
      </w:r>
      <w:r w:rsidRPr="00F77E5C">
        <w:rPr>
          <w:rFonts w:ascii="Times New Roman" w:hAnsi="Times New Roman" w:cs="Times New Roman"/>
          <w:sz w:val="24"/>
          <w:szCs w:val="24"/>
        </w:rPr>
        <w:t xml:space="preserve"> : Affiche les indicateurs globaux (nombre de profs, total heures) et permet la sauvegarde de la base de données.</w:t>
      </w:r>
    </w:p>
    <w:p w14:paraId="5BB74671" w14:textId="40BC3004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 xml:space="preserve">- </w:t>
      </w:r>
      <w:r w:rsidRPr="00F77E5C">
        <w:rPr>
          <w:rFonts w:ascii="Times New Roman" w:hAnsi="Times New Roman" w:cs="Times New Roman"/>
          <w:b/>
          <w:bCs/>
          <w:sz w:val="24"/>
          <w:szCs w:val="24"/>
        </w:rPr>
        <w:t>Gestion Utilisateurs (Admin/RH/Prof)</w:t>
      </w:r>
      <w:r w:rsidRPr="00F77E5C">
        <w:rPr>
          <w:rFonts w:ascii="Times New Roman" w:hAnsi="Times New Roman" w:cs="Times New Roman"/>
          <w:sz w:val="24"/>
          <w:szCs w:val="24"/>
        </w:rPr>
        <w:t xml:space="preserve"> : Permet de créer les comptes d'accès. </w:t>
      </w:r>
      <w:r w:rsidRPr="00F77E5C">
        <w:rPr>
          <w:rFonts w:ascii="Times New Roman" w:hAnsi="Times New Roman" w:cs="Times New Roman"/>
          <w:i/>
          <w:iCs/>
          <w:sz w:val="24"/>
          <w:szCs w:val="24"/>
        </w:rPr>
        <w:t>Note importante : Le volume statutaire des permanents se définit ici.</w:t>
      </w:r>
    </w:p>
    <w:p w14:paraId="211654CA" w14:textId="466ACBDC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 xml:space="preserve">- </w:t>
      </w:r>
      <w:r w:rsidRPr="00F77E5C">
        <w:rPr>
          <w:rFonts w:ascii="Times New Roman" w:hAnsi="Times New Roman" w:cs="Times New Roman"/>
          <w:b/>
          <w:bCs/>
          <w:sz w:val="24"/>
          <w:szCs w:val="24"/>
        </w:rPr>
        <w:t>Affectation Enseignant</w:t>
      </w:r>
      <w:r w:rsidRPr="00F77E5C">
        <w:rPr>
          <w:rFonts w:ascii="Times New Roman" w:hAnsi="Times New Roman" w:cs="Times New Roman"/>
          <w:sz w:val="24"/>
          <w:szCs w:val="24"/>
        </w:rPr>
        <w:t xml:space="preserve"> : Page cruciale pour lier un professeur à une matière, une filière et un niveau pour une année donnée.</w:t>
      </w:r>
    </w:p>
    <w:p w14:paraId="70BF86E5" w14:textId="5F8A4F21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 xml:space="preserve">- </w:t>
      </w:r>
      <w:r w:rsidRPr="00F77E5C">
        <w:rPr>
          <w:rFonts w:ascii="Times New Roman" w:hAnsi="Times New Roman" w:cs="Times New Roman"/>
          <w:b/>
          <w:bCs/>
          <w:sz w:val="24"/>
          <w:szCs w:val="24"/>
        </w:rPr>
        <w:t>Paramétrage des Années</w:t>
      </w:r>
      <w:r w:rsidRPr="00F77E5C">
        <w:rPr>
          <w:rFonts w:ascii="Times New Roman" w:hAnsi="Times New Roman" w:cs="Times New Roman"/>
          <w:sz w:val="24"/>
          <w:szCs w:val="24"/>
        </w:rPr>
        <w:t xml:space="preserve"> : Gestion des périodes académiques actives.</w:t>
      </w:r>
    </w:p>
    <w:p w14:paraId="7EA70443" w14:textId="28C3F941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 xml:space="preserve">- </w:t>
      </w:r>
      <w:r w:rsidRPr="00F77E5C">
        <w:rPr>
          <w:rFonts w:ascii="Times New Roman" w:hAnsi="Times New Roman" w:cs="Times New Roman"/>
          <w:b/>
          <w:bCs/>
          <w:sz w:val="24"/>
          <w:szCs w:val="24"/>
        </w:rPr>
        <w:t>Taux Horaires</w:t>
      </w:r>
      <w:r w:rsidRPr="00F77E5C">
        <w:rPr>
          <w:rFonts w:ascii="Times New Roman" w:hAnsi="Times New Roman" w:cs="Times New Roman"/>
          <w:sz w:val="24"/>
          <w:szCs w:val="24"/>
        </w:rPr>
        <w:t xml:space="preserve"> : Définition des montants payés par heure selon le grade de l'enseignant.</w:t>
      </w:r>
    </w:p>
    <w:p w14:paraId="685B6EF4" w14:textId="41E12D4D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 xml:space="preserve">- </w:t>
      </w:r>
      <w:r w:rsidRPr="00F77E5C">
        <w:rPr>
          <w:rFonts w:ascii="Times New Roman" w:hAnsi="Times New Roman" w:cs="Times New Roman"/>
          <w:b/>
          <w:bCs/>
          <w:sz w:val="24"/>
          <w:szCs w:val="24"/>
        </w:rPr>
        <w:t>Équivalences Horaires</w:t>
      </w:r>
      <w:r w:rsidRPr="00F77E5C">
        <w:rPr>
          <w:rFonts w:ascii="Times New Roman" w:hAnsi="Times New Roman" w:cs="Times New Roman"/>
          <w:sz w:val="24"/>
          <w:szCs w:val="24"/>
        </w:rPr>
        <w:t xml:space="preserve"> : Configuration des coefficients multiplicateurs (CM/TD/TP).</w:t>
      </w:r>
    </w:p>
    <w:p w14:paraId="16BC8725" w14:textId="19C2B71A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 xml:space="preserve">- </w:t>
      </w:r>
      <w:r w:rsidRPr="00F77E5C">
        <w:rPr>
          <w:rFonts w:ascii="Times New Roman" w:hAnsi="Times New Roman" w:cs="Times New Roman"/>
          <w:b/>
          <w:bCs/>
          <w:sz w:val="24"/>
          <w:szCs w:val="24"/>
        </w:rPr>
        <w:t>Matières</w:t>
      </w:r>
      <w:r w:rsidRPr="00F77E5C">
        <w:rPr>
          <w:rFonts w:ascii="Times New Roman" w:hAnsi="Times New Roman" w:cs="Times New Roman"/>
          <w:sz w:val="24"/>
          <w:szCs w:val="24"/>
        </w:rPr>
        <w:t xml:space="preserve"> : Gestion du catalogue des matières et de leur volume horaire théorique.</w:t>
      </w:r>
    </w:p>
    <w:p w14:paraId="6BA98C07" w14:textId="6A7E6D8C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 xml:space="preserve">- </w:t>
      </w:r>
      <w:r w:rsidRPr="00F77E5C">
        <w:rPr>
          <w:rFonts w:ascii="Times New Roman" w:hAnsi="Times New Roman" w:cs="Times New Roman"/>
          <w:b/>
          <w:bCs/>
          <w:sz w:val="24"/>
          <w:szCs w:val="24"/>
        </w:rPr>
        <w:t>Journal des Logs</w:t>
      </w:r>
      <w:r w:rsidRPr="00F77E5C">
        <w:rPr>
          <w:rFonts w:ascii="Times New Roman" w:hAnsi="Times New Roman" w:cs="Times New Roman"/>
          <w:sz w:val="24"/>
          <w:szCs w:val="24"/>
        </w:rPr>
        <w:t xml:space="preserve"> : Historique technique pour l'audit des actions (qui a fait quoi et quand).</w:t>
      </w:r>
    </w:p>
    <w:p w14:paraId="626DDEA1" w14:textId="5A108FDA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b/>
          <w:bCs/>
          <w:sz w:val="24"/>
          <w:szCs w:val="24"/>
        </w:rPr>
        <w:t xml:space="preserve"> 5.2. Espace Ressources Humaines (RH)</w:t>
      </w:r>
    </w:p>
    <w:p w14:paraId="2C02AA85" w14:textId="07560431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 xml:space="preserve">- </w:t>
      </w:r>
      <w:r w:rsidRPr="00F77E5C">
        <w:rPr>
          <w:rFonts w:ascii="Times New Roman" w:hAnsi="Times New Roman" w:cs="Times New Roman"/>
          <w:b/>
          <w:bCs/>
          <w:sz w:val="24"/>
          <w:szCs w:val="24"/>
        </w:rPr>
        <w:t>Tableau de Bord RH (Graphiques)</w:t>
      </w:r>
      <w:r w:rsidRPr="00F77E5C">
        <w:rPr>
          <w:rFonts w:ascii="Times New Roman" w:hAnsi="Times New Roman" w:cs="Times New Roman"/>
          <w:sz w:val="24"/>
          <w:szCs w:val="24"/>
        </w:rPr>
        <w:t xml:space="preserve"> : Visualisation analytique des heures par département, filière et mois. Inclut la "Fiche Individuelle" par professeur.</w:t>
      </w:r>
    </w:p>
    <w:p w14:paraId="7D547699" w14:textId="2B1CB15A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 xml:space="preserve">- </w:t>
      </w:r>
      <w:r w:rsidRPr="00F77E5C">
        <w:rPr>
          <w:rFonts w:ascii="Times New Roman" w:hAnsi="Times New Roman" w:cs="Times New Roman"/>
          <w:b/>
          <w:bCs/>
          <w:sz w:val="24"/>
          <w:szCs w:val="24"/>
        </w:rPr>
        <w:t>Saisie des Heures</w:t>
      </w:r>
      <w:r w:rsidRPr="00F77E5C">
        <w:rPr>
          <w:rFonts w:ascii="Times New Roman" w:hAnsi="Times New Roman" w:cs="Times New Roman"/>
          <w:sz w:val="24"/>
          <w:szCs w:val="24"/>
        </w:rPr>
        <w:t xml:space="preserve"> : Formulaire permettant d'enregistrer les cours réellement effectués.</w:t>
      </w:r>
    </w:p>
    <w:p w14:paraId="2C56B3F5" w14:textId="74206B23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 xml:space="preserve">- </w:t>
      </w:r>
      <w:r w:rsidRPr="00F77E5C">
        <w:rPr>
          <w:rFonts w:ascii="Times New Roman" w:hAnsi="Times New Roman" w:cs="Times New Roman"/>
          <w:b/>
          <w:bCs/>
          <w:sz w:val="24"/>
          <w:szCs w:val="24"/>
        </w:rPr>
        <w:t>Validation des Heures</w:t>
      </w:r>
      <w:r w:rsidRPr="00F77E5C">
        <w:rPr>
          <w:rFonts w:ascii="Times New Roman" w:hAnsi="Times New Roman" w:cs="Times New Roman"/>
          <w:sz w:val="24"/>
          <w:szCs w:val="24"/>
        </w:rPr>
        <w:t xml:space="preserve"> : Liste des saisies en attente. Une heure doit être validée ici pour apparaître dans les calculs de paie.</w:t>
      </w:r>
    </w:p>
    <w:p w14:paraId="36F04955" w14:textId="06FCD6D5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 xml:space="preserve">- </w:t>
      </w:r>
      <w:r w:rsidRPr="00F77E5C">
        <w:rPr>
          <w:rFonts w:ascii="Times New Roman" w:hAnsi="Times New Roman" w:cs="Times New Roman"/>
          <w:b/>
          <w:bCs/>
          <w:sz w:val="24"/>
          <w:szCs w:val="24"/>
        </w:rPr>
        <w:t>État de Paiement</w:t>
      </w:r>
      <w:r w:rsidRPr="00F77E5C">
        <w:rPr>
          <w:rFonts w:ascii="Times New Roman" w:hAnsi="Times New Roman" w:cs="Times New Roman"/>
          <w:sz w:val="24"/>
          <w:szCs w:val="24"/>
        </w:rPr>
        <w:t xml:space="preserve"> : Génère le tableau final des montants dus. Permet l'export vers Excel et PDF.</w:t>
      </w:r>
    </w:p>
    <w:p w14:paraId="3B3A07F0" w14:textId="486B8705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b/>
          <w:bCs/>
          <w:sz w:val="24"/>
          <w:szCs w:val="24"/>
        </w:rPr>
        <w:t xml:space="preserve"> 5.3. Espace Enseignant</w:t>
      </w:r>
    </w:p>
    <w:p w14:paraId="3C4F55A8" w14:textId="55F381C8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 xml:space="preserve">- </w:t>
      </w:r>
      <w:r w:rsidRPr="00F77E5C">
        <w:rPr>
          <w:rFonts w:ascii="Times New Roman" w:hAnsi="Times New Roman" w:cs="Times New Roman"/>
          <w:b/>
          <w:bCs/>
          <w:sz w:val="24"/>
          <w:szCs w:val="24"/>
        </w:rPr>
        <w:t>Statistiques Professeur</w:t>
      </w:r>
      <w:r w:rsidRPr="00F77E5C">
        <w:rPr>
          <w:rFonts w:ascii="Times New Roman" w:hAnsi="Times New Roman" w:cs="Times New Roman"/>
          <w:sz w:val="24"/>
          <w:szCs w:val="24"/>
        </w:rPr>
        <w:t xml:space="preserve"> : Résumé visuel des heures validées.</w:t>
      </w:r>
    </w:p>
    <w:p w14:paraId="4A95F535" w14:textId="57753F3A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 xml:space="preserve">- </w:t>
      </w:r>
      <w:r w:rsidRPr="00F77E5C">
        <w:rPr>
          <w:rFonts w:ascii="Times New Roman" w:hAnsi="Times New Roman" w:cs="Times New Roman"/>
          <w:b/>
          <w:bCs/>
          <w:sz w:val="24"/>
          <w:szCs w:val="24"/>
        </w:rPr>
        <w:t>Rapport par Matière</w:t>
      </w:r>
      <w:r w:rsidRPr="00F77E5C">
        <w:rPr>
          <w:rFonts w:ascii="Times New Roman" w:hAnsi="Times New Roman" w:cs="Times New Roman"/>
          <w:sz w:val="24"/>
          <w:szCs w:val="24"/>
        </w:rPr>
        <w:t xml:space="preserve"> : Vue détaillée séance par séance pour chaque enseignement dont le professeur a la charge.</w:t>
      </w:r>
    </w:p>
    <w:p w14:paraId="190DDE81" w14:textId="03F12A4B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 xml:space="preserve">- </w:t>
      </w:r>
      <w:r w:rsidRPr="00F77E5C">
        <w:rPr>
          <w:rFonts w:ascii="Times New Roman" w:hAnsi="Times New Roman" w:cs="Times New Roman"/>
          <w:b/>
          <w:bCs/>
          <w:sz w:val="24"/>
          <w:szCs w:val="24"/>
        </w:rPr>
        <w:t>Mise à jour Profil</w:t>
      </w:r>
      <w:r w:rsidRPr="00F77E5C">
        <w:rPr>
          <w:rFonts w:ascii="Times New Roman" w:hAnsi="Times New Roman" w:cs="Times New Roman"/>
          <w:sz w:val="24"/>
          <w:szCs w:val="24"/>
        </w:rPr>
        <w:t xml:space="preserve"> : Permet à l'enseignant de changer son mot de passe pour plus de sécurité.</w:t>
      </w:r>
    </w:p>
    <w:p w14:paraId="460D3683" w14:textId="77777777" w:rsidR="00F77E5C" w:rsidRDefault="00F77E5C" w:rsidP="00F77E5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77E5C">
        <w:rPr>
          <w:rFonts w:ascii="Times New Roman" w:hAnsi="Times New Roman" w:cs="Times New Roman"/>
          <w:b/>
          <w:bCs/>
          <w:sz w:val="24"/>
          <w:szCs w:val="24"/>
        </w:rPr>
        <w:t xml:space="preserve"> 6. CONTACT ET SUPPORT</w:t>
      </w:r>
    </w:p>
    <w:p w14:paraId="4439F44F" w14:textId="0F3D8468" w:rsidR="00F77E5C" w:rsidRPr="00F77E5C" w:rsidRDefault="00F77E5C" w:rsidP="00F77E5C">
      <w:pPr>
        <w:rPr>
          <w:rFonts w:ascii="Times New Roman" w:hAnsi="Times New Roman" w:cs="Times New Roman"/>
          <w:sz w:val="24"/>
          <w:szCs w:val="24"/>
        </w:rPr>
      </w:pPr>
      <w:r w:rsidRPr="00F77E5C">
        <w:rPr>
          <w:rFonts w:ascii="Times New Roman" w:hAnsi="Times New Roman" w:cs="Times New Roman"/>
          <w:sz w:val="24"/>
          <w:szCs w:val="24"/>
        </w:rPr>
        <w:t>Pour tout problème technique, contactez l'administrateur système ou référez-vous à la Documentation Technique fournie.</w:t>
      </w:r>
    </w:p>
    <w:p w14:paraId="360CC687" w14:textId="77777777" w:rsidR="00641320" w:rsidRPr="00F77E5C" w:rsidRDefault="00641320">
      <w:pPr>
        <w:rPr>
          <w:rFonts w:ascii="Times New Roman" w:hAnsi="Times New Roman" w:cs="Times New Roman"/>
          <w:sz w:val="24"/>
          <w:szCs w:val="24"/>
        </w:rPr>
      </w:pPr>
    </w:p>
    <w:sectPr w:rsidR="00641320" w:rsidRPr="00F77E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44D0C"/>
    <w:multiLevelType w:val="hybridMultilevel"/>
    <w:tmpl w:val="EE98EE44"/>
    <w:lvl w:ilvl="0" w:tplc="3AECBC52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F372C9"/>
    <w:multiLevelType w:val="hybridMultilevel"/>
    <w:tmpl w:val="AFAE5B7C"/>
    <w:lvl w:ilvl="0" w:tplc="AE322536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684A0F"/>
    <w:multiLevelType w:val="hybridMultilevel"/>
    <w:tmpl w:val="4A5864C0"/>
    <w:lvl w:ilvl="0" w:tplc="43FA1A88">
      <w:start w:val="1"/>
      <w:numFmt w:val="lowerLetter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B542C"/>
    <w:multiLevelType w:val="multilevel"/>
    <w:tmpl w:val="C72CA174"/>
    <w:lvl w:ilvl="0">
      <w:start w:val="1"/>
      <w:numFmt w:val="decimal"/>
      <w:pStyle w:val="Titre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028095934">
    <w:abstractNumId w:val="0"/>
  </w:num>
  <w:num w:numId="2" w16cid:durableId="750002283">
    <w:abstractNumId w:val="1"/>
  </w:num>
  <w:num w:numId="3" w16cid:durableId="2117166621">
    <w:abstractNumId w:val="2"/>
  </w:num>
  <w:num w:numId="4" w16cid:durableId="785394696">
    <w:abstractNumId w:val="3"/>
  </w:num>
  <w:num w:numId="5" w16cid:durableId="205018520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8844162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7E5C"/>
    <w:rsid w:val="003428B9"/>
    <w:rsid w:val="003E513B"/>
    <w:rsid w:val="00462055"/>
    <w:rsid w:val="00547FBE"/>
    <w:rsid w:val="00641320"/>
    <w:rsid w:val="006E218F"/>
    <w:rsid w:val="00815BC5"/>
    <w:rsid w:val="00E62A6F"/>
    <w:rsid w:val="00F77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394AEA"/>
  <w15:chartTrackingRefBased/>
  <w15:docId w15:val="{68AFA42C-56FF-4BBF-97F8-6AC1A9FCC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77E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aliases w:val="grand titre"/>
    <w:basedOn w:val="Normal"/>
    <w:link w:val="Titre2Car"/>
    <w:autoRedefine/>
    <w:uiPriority w:val="9"/>
    <w:qFormat/>
    <w:rsid w:val="00547FBE"/>
    <w:pPr>
      <w:numPr>
        <w:numId w:val="4"/>
      </w:numPr>
      <w:spacing w:before="100" w:beforeAutospacing="1" w:after="100" w:afterAutospacing="1" w:line="240" w:lineRule="auto"/>
      <w:ind w:hanging="360"/>
      <w:outlineLvl w:val="1"/>
    </w:pPr>
    <w:rPr>
      <w:rFonts w:ascii="Bahnschrift" w:eastAsia="Times New Roman" w:hAnsi="Bahnschrift" w:cs="Times New Roman"/>
      <w:b/>
      <w:bCs/>
      <w:sz w:val="28"/>
      <w:szCs w:val="36"/>
      <w:u w:val="thick"/>
      <w:lang w:eastAsia="fr-FR"/>
    </w:rPr>
  </w:style>
  <w:style w:type="paragraph" w:styleId="Titre3">
    <w:name w:val="heading 3"/>
    <w:basedOn w:val="Normal"/>
    <w:link w:val="Titre3Car"/>
    <w:autoRedefine/>
    <w:uiPriority w:val="9"/>
    <w:qFormat/>
    <w:rsid w:val="00547FBE"/>
    <w:pPr>
      <w:tabs>
        <w:tab w:val="num" w:pos="720"/>
      </w:tabs>
      <w:spacing w:before="100" w:beforeAutospacing="1" w:after="100" w:afterAutospacing="1" w:line="240" w:lineRule="auto"/>
      <w:ind w:left="720" w:hanging="360"/>
      <w:jc w:val="both"/>
      <w:outlineLvl w:val="2"/>
    </w:pPr>
    <w:rPr>
      <w:rFonts w:ascii="Times New Roman" w:eastAsia="Times New Roman" w:hAnsi="Times New Roman" w:cs="Times New Roman"/>
      <w:b/>
      <w:bCs/>
      <w:sz w:val="24"/>
      <w:szCs w:val="24"/>
      <w:u w:val="single"/>
      <w:lang w:eastAsia="fr-FR"/>
    </w:rPr>
  </w:style>
  <w:style w:type="paragraph" w:styleId="Titre4">
    <w:name w:val="heading 4"/>
    <w:basedOn w:val="Normal"/>
    <w:next w:val="Normal"/>
    <w:link w:val="Titre4Car"/>
    <w:autoRedefine/>
    <w:uiPriority w:val="9"/>
    <w:unhideWhenUsed/>
    <w:qFormat/>
    <w:rsid w:val="00E62A6F"/>
    <w:pPr>
      <w:keepNext/>
      <w:keepLines/>
      <w:tabs>
        <w:tab w:val="num" w:pos="720"/>
      </w:tabs>
      <w:spacing w:before="40" w:after="0"/>
      <w:ind w:left="720" w:hanging="360"/>
      <w:outlineLvl w:val="3"/>
    </w:pPr>
    <w:rPr>
      <w:rFonts w:ascii="Algerian" w:eastAsiaTheme="majorEastAsia" w:hAnsi="Algerian" w:cstheme="majorBidi"/>
      <w:i/>
      <w:iCs/>
      <w:sz w:val="28"/>
      <w:u w:val="single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77E5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77E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77E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77E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77E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3Car">
    <w:name w:val="Titre 3 Car"/>
    <w:basedOn w:val="Policepardfaut"/>
    <w:link w:val="Titre3"/>
    <w:uiPriority w:val="9"/>
    <w:rsid w:val="00547FBE"/>
    <w:rPr>
      <w:rFonts w:ascii="Times New Roman" w:eastAsia="Times New Roman" w:hAnsi="Times New Roman" w:cs="Times New Roman"/>
      <w:b/>
      <w:bCs/>
      <w:sz w:val="24"/>
      <w:szCs w:val="24"/>
      <w:u w:val="single"/>
      <w:lang w:eastAsia="fr-FR"/>
    </w:rPr>
  </w:style>
  <w:style w:type="character" w:customStyle="1" w:styleId="Titre2Car">
    <w:name w:val="Titre 2 Car"/>
    <w:aliases w:val="grand titre Car"/>
    <w:basedOn w:val="Policepardfaut"/>
    <w:link w:val="Titre2"/>
    <w:uiPriority w:val="9"/>
    <w:rsid w:val="00547FBE"/>
    <w:rPr>
      <w:rFonts w:ascii="Bahnschrift" w:eastAsia="Times New Roman" w:hAnsi="Bahnschrift" w:cs="Times New Roman"/>
      <w:b/>
      <w:bCs/>
      <w:sz w:val="28"/>
      <w:szCs w:val="36"/>
      <w:u w:val="thick"/>
      <w:lang w:eastAsia="fr-FR"/>
    </w:rPr>
  </w:style>
  <w:style w:type="character" w:customStyle="1" w:styleId="Titre4Car">
    <w:name w:val="Titre 4 Car"/>
    <w:basedOn w:val="Policepardfaut"/>
    <w:link w:val="Titre4"/>
    <w:uiPriority w:val="9"/>
    <w:rsid w:val="00E62A6F"/>
    <w:rPr>
      <w:rFonts w:ascii="Algerian" w:eastAsiaTheme="majorEastAsia" w:hAnsi="Algerian" w:cstheme="majorBidi"/>
      <w:i/>
      <w:iCs/>
      <w:sz w:val="28"/>
      <w:u w:val="single"/>
    </w:rPr>
  </w:style>
  <w:style w:type="character" w:customStyle="1" w:styleId="Titre1Car">
    <w:name w:val="Titre 1 Car"/>
    <w:basedOn w:val="Policepardfaut"/>
    <w:link w:val="Titre1"/>
    <w:uiPriority w:val="9"/>
    <w:rsid w:val="00F77E5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re5Car">
    <w:name w:val="Titre 5 Car"/>
    <w:basedOn w:val="Policepardfaut"/>
    <w:link w:val="Titre5"/>
    <w:uiPriority w:val="9"/>
    <w:semiHidden/>
    <w:rsid w:val="00F77E5C"/>
    <w:rPr>
      <w:rFonts w:eastAsiaTheme="majorEastAsia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77E5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77E5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77E5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77E5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77E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77E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77E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77E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77E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77E5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77E5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77E5C"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77E5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77E5C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sid w:val="00F77E5C"/>
    <w:rPr>
      <w:b/>
      <w:bCs/>
      <w:smallCaps/>
      <w:color w:val="2E74B5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815BC5"/>
    <w:pPr>
      <w:spacing w:after="0" w:line="240" w:lineRule="auto"/>
    </w:pPr>
    <w:rPr>
      <w:rFonts w:eastAsiaTheme="minorEastAsia"/>
      <w:kern w:val="0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815BC5"/>
    <w:rPr>
      <w:rFonts w:eastAsiaTheme="minorEastAsia"/>
      <w:kern w:val="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2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07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11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5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1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0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7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5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3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8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3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7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2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5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5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555</Words>
  <Characters>3055</Characters>
  <Application>Microsoft Office Word</Application>
  <DocSecurity>0</DocSecurity>
  <Lines>25</Lines>
  <Paragraphs>7</Paragraphs>
  <ScaleCrop>false</ScaleCrop>
  <Company/>
  <LinksUpToDate>false</LinksUpToDate>
  <CharactersWithSpaces>3603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NDAM TAYOU DANIEL ANDY MAEL</dc:creator>
  <cp:keywords/>
  <dc:description/>
  <cp:lastModifiedBy>NDAM TAYOU DANIEL ANDY MAEL</cp:lastModifiedBy>
  <cp:revision>3</cp:revision>
  <dcterms:created xsi:type="dcterms:W3CDTF">2026-05-10T14:30:00Z</dcterms:created>
  <dcterms:modified xsi:type="dcterms:W3CDTF">2026-05-10T23:03:00Z</dcterms:modified>
</cp:coreProperties>
</file>