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71C2B" w14:textId="03C50DB2" w:rsidR="00507C04" w:rsidRDefault="00C21AA6" w:rsidP="001B101D">
      <w:bookmarkStart w:id="0" w:name="_GoBack"/>
      <w:bookmarkEnd w:id="0"/>
      <w:r>
        <w:t xml:space="preserve">WEEK </w:t>
      </w:r>
      <w:proofErr w:type="gramStart"/>
      <w:r>
        <w:t>4</w:t>
      </w:r>
      <w:r w:rsidR="00FC5F70">
        <w:t xml:space="preserve"> :</w:t>
      </w:r>
      <w:proofErr w:type="gramEnd"/>
      <w:r w:rsidR="00FC5F70">
        <w:t xml:space="preserve"> </w:t>
      </w:r>
      <w:r w:rsidR="00FC5F70" w:rsidRPr="00FC5F70">
        <w:t>Multilayer Perceptron &amp; Financial Market Indexes</w:t>
      </w:r>
    </w:p>
    <w:p w14:paraId="5FD639C3" w14:textId="6316C59B" w:rsidR="00C21AA6" w:rsidRPr="001B101D" w:rsidRDefault="00FC5F70" w:rsidP="001B101D">
      <w:r>
        <w:rPr>
          <w:noProof/>
        </w:rPr>
        <w:drawing>
          <wp:inline distT="0" distB="0" distL="0" distR="0" wp14:anchorId="55A8A300" wp14:editId="22F7AA4A">
            <wp:extent cx="3794078" cy="2133026"/>
            <wp:effectExtent l="0" t="0" r="0" b="635"/>
            <wp:docPr id="186054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03" cy="213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9A36A" wp14:editId="0B43F661">
            <wp:extent cx="3793490" cy="2132695"/>
            <wp:effectExtent l="0" t="0" r="0" b="1270"/>
            <wp:docPr id="1572763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16" cy="21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206DC" wp14:editId="305BA120">
            <wp:extent cx="3823421" cy="2149522"/>
            <wp:effectExtent l="0" t="0" r="5715" b="3175"/>
            <wp:docPr id="672943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289" cy="21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AA6" w:rsidRPr="001B101D" w:rsidSect="00260E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3401E" w14:textId="77777777" w:rsidR="00C21AA6" w:rsidRDefault="00C21AA6" w:rsidP="00286FC5">
      <w:r>
        <w:separator/>
      </w:r>
    </w:p>
  </w:endnote>
  <w:endnote w:type="continuationSeparator" w:id="0">
    <w:p w14:paraId="6275390A" w14:textId="77777777" w:rsidR="00C21AA6" w:rsidRDefault="00C21AA6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87CDE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0A6F0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2E5F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CD174" w14:textId="77777777" w:rsidR="00C21AA6" w:rsidRDefault="00C21AA6" w:rsidP="00286FC5">
      <w:r>
        <w:separator/>
      </w:r>
    </w:p>
  </w:footnote>
  <w:footnote w:type="continuationSeparator" w:id="0">
    <w:p w14:paraId="5FCA4CE5" w14:textId="77777777" w:rsidR="00C21AA6" w:rsidRDefault="00C21AA6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85246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F22D3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08D0B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A6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C0CE6"/>
    <w:rsid w:val="007C4412"/>
    <w:rsid w:val="008029C9"/>
    <w:rsid w:val="00815637"/>
    <w:rsid w:val="008B76CA"/>
    <w:rsid w:val="008C1C18"/>
    <w:rsid w:val="00913307"/>
    <w:rsid w:val="00947625"/>
    <w:rsid w:val="009A56FA"/>
    <w:rsid w:val="00A90F16"/>
    <w:rsid w:val="00B00C36"/>
    <w:rsid w:val="00B144DB"/>
    <w:rsid w:val="00C21AA6"/>
    <w:rsid w:val="00C6600D"/>
    <w:rsid w:val="00C77F66"/>
    <w:rsid w:val="00CE4BA7"/>
    <w:rsid w:val="00D56F66"/>
    <w:rsid w:val="00E43E35"/>
    <w:rsid w:val="00F10112"/>
    <w:rsid w:val="00F46A84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D841FC"/>
  <w15:chartTrackingRefBased/>
  <w15:docId w15:val="{6467AC7F-5EB9-4FA6-9C00-0085CC4B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A6"/>
    <w:rPr>
      <w:rFonts w:asciiTheme="minorHAnsi" w:eastAsiaTheme="majorEastAsia" w:hAnsiTheme="minorHAnsi" w:cstheme="majorBidi"/>
      <w:i/>
      <w:iCs/>
      <w:color w:val="2E74B5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A6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A6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A6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A6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21A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A6"/>
    <w:rPr>
      <w:rFonts w:ascii="Arial" w:hAnsi="Arial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C21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A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A6"/>
    <w:rPr>
      <w:rFonts w:ascii="Arial" w:hAnsi="Arial"/>
      <w:i/>
      <w:iCs/>
      <w:color w:val="2E74B5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C21AA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CA3E2276E6446B49E004F08BEDA63" ma:contentTypeVersion="6" ma:contentTypeDescription="Create a new document." ma:contentTypeScope="" ma:versionID="109ad798b3bbb1e580833c223674566f">
  <xsd:schema xmlns:xsd="http://www.w3.org/2001/XMLSchema" xmlns:xs="http://www.w3.org/2001/XMLSchema" xmlns:p="http://schemas.microsoft.com/office/2006/metadata/properties" xmlns:ns3="7923355b-59a2-4bf7-8920-34a549111f79" targetNamespace="http://schemas.microsoft.com/office/2006/metadata/properties" ma:root="true" ma:fieldsID="75207414617203c0c0bbf9ec6198a65c" ns3:_="">
    <xsd:import namespace="7923355b-59a2-4bf7-8920-34a549111f7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3355b-59a2-4bf7-8920-34a549111f7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23355b-59a2-4bf7-8920-34a549111f79" xsi:nil="true"/>
  </documentManagement>
</p:properties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9C89A9-CF69-49D3-A15D-FA6CBB9B1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3355b-59a2-4bf7-8920-34a549111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838C82-E59B-4A9C-85F4-6AC994804F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194A5-42DF-43E0-9EB8-36B146DCB120}">
  <ds:schemaRefs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7923355b-59a2-4bf7-8920-34a549111f79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Kibiwott, Dan (Student)</dc:creator>
  <cp:keywords/>
  <dc:description/>
  <cp:lastModifiedBy>Kibiwott, Dan (Student)</cp:lastModifiedBy>
  <cp:revision>2</cp:revision>
  <cp:lastPrinted>2015-02-26T14:03:00Z</cp:lastPrinted>
  <dcterms:created xsi:type="dcterms:W3CDTF">2024-10-19T17:58:00Z</dcterms:created>
  <dcterms:modified xsi:type="dcterms:W3CDTF">2024-10-19T17:58:00Z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0x010100E4DCA3E2276E6446B49E004F08BEDA63</vt:lpwstr>
  </property>
</Properties>
</file>