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5D3A1F" w14:textId="5B615E73" w:rsidR="00177C69" w:rsidRDefault="00C873E2" w:rsidP="00A62B2D">
      <w:pPr>
        <w:pStyle w:val="Title"/>
        <w:jc w:val="center"/>
      </w:pPr>
      <w:r>
        <w:t xml:space="preserve">Implementing </w:t>
      </w:r>
      <w:r w:rsidR="00C74A35">
        <w:t xml:space="preserve">LoRaWAN </w:t>
      </w:r>
      <w:r w:rsidR="00FC053C">
        <w:t>in</w:t>
      </w:r>
      <w:r>
        <w:t>to</w:t>
      </w:r>
      <w:r w:rsidR="004C663C">
        <w:t xml:space="preserve"> an</w:t>
      </w:r>
      <w:r w:rsidR="00FC053C">
        <w:t xml:space="preserve"> </w:t>
      </w:r>
      <w:r w:rsidR="00F05A7E">
        <w:t>Agriculture Sensor Network</w:t>
      </w:r>
    </w:p>
    <w:p w14:paraId="2B47B762" w14:textId="77777777" w:rsidR="00F05A7E" w:rsidRDefault="00F05A7E" w:rsidP="00C83C0D"/>
    <w:p w14:paraId="67F0AA9E" w14:textId="77777777" w:rsidR="00C873E2" w:rsidRDefault="00C873E2" w:rsidP="00C83C0D"/>
    <w:p w14:paraId="2EE9A07C" w14:textId="77777777" w:rsidR="00C873E2" w:rsidRDefault="00C873E2" w:rsidP="00C83C0D"/>
    <w:p w14:paraId="4F209BC9" w14:textId="77777777" w:rsidR="00C873E2" w:rsidRDefault="00C873E2" w:rsidP="00C83C0D"/>
    <w:p w14:paraId="328E7580" w14:textId="77777777" w:rsidR="00C873E2" w:rsidRDefault="00C873E2" w:rsidP="00C83C0D"/>
    <w:p w14:paraId="70E513C1" w14:textId="77777777" w:rsidR="00C83C0D" w:rsidRDefault="00C83C0D" w:rsidP="00C83C0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006C3EA6" w14:paraId="1EF7E965" w14:textId="77777777" w:rsidTr="005978E6">
        <w:trPr>
          <w:trHeight w:val="300"/>
        </w:trPr>
        <w:tc>
          <w:tcPr>
            <w:tcW w:w="3120" w:type="dxa"/>
          </w:tcPr>
          <w:p w14:paraId="0FF9080B" w14:textId="117AF2BA" w:rsidR="006C3EA6" w:rsidRPr="00C873E2" w:rsidRDefault="006C3EA6" w:rsidP="006C3EA6">
            <w:pPr>
              <w:jc w:val="center"/>
              <w:rPr>
                <w:b/>
                <w:bCs/>
              </w:rPr>
            </w:pPr>
            <w:r w:rsidRPr="00C873E2">
              <w:rPr>
                <w:b/>
                <w:bCs/>
              </w:rPr>
              <w:t>Daniel Pistorino</w:t>
            </w:r>
          </w:p>
        </w:tc>
        <w:tc>
          <w:tcPr>
            <w:tcW w:w="3120" w:type="dxa"/>
          </w:tcPr>
          <w:p w14:paraId="4A888DDA" w14:textId="3267CBF5" w:rsidR="006C3EA6" w:rsidRDefault="006C3EA6" w:rsidP="006C3EA6">
            <w:pPr>
              <w:jc w:val="center"/>
            </w:pPr>
          </w:p>
        </w:tc>
        <w:tc>
          <w:tcPr>
            <w:tcW w:w="3120" w:type="dxa"/>
          </w:tcPr>
          <w:p w14:paraId="273731FB" w14:textId="4AA10052" w:rsidR="006C3EA6" w:rsidRPr="00C873E2" w:rsidRDefault="006C3EA6" w:rsidP="006C3EA6">
            <w:pPr>
              <w:jc w:val="center"/>
              <w:rPr>
                <w:b/>
                <w:bCs/>
              </w:rPr>
            </w:pPr>
            <w:r w:rsidRPr="00C873E2">
              <w:rPr>
                <w:b/>
                <w:bCs/>
              </w:rPr>
              <w:t>Oliver Philipp</w:t>
            </w:r>
          </w:p>
        </w:tc>
      </w:tr>
      <w:tr w:rsidR="006C3EA6" w14:paraId="1460E0D6" w14:textId="77777777" w:rsidTr="005978E6">
        <w:trPr>
          <w:trHeight w:val="300"/>
        </w:trPr>
        <w:tc>
          <w:tcPr>
            <w:tcW w:w="3120" w:type="dxa"/>
          </w:tcPr>
          <w:p w14:paraId="3AA81154" w14:textId="34BE7135" w:rsidR="006C3EA6" w:rsidRDefault="006C3EA6" w:rsidP="006C3EA6">
            <w:pPr>
              <w:jc w:val="center"/>
            </w:pPr>
            <w:r>
              <w:t>Contributing Author</w:t>
            </w:r>
          </w:p>
        </w:tc>
        <w:tc>
          <w:tcPr>
            <w:tcW w:w="3120" w:type="dxa"/>
          </w:tcPr>
          <w:p w14:paraId="0652FC38" w14:textId="530839BD" w:rsidR="006C3EA6" w:rsidRDefault="006C3EA6" w:rsidP="006C3EA6">
            <w:pPr>
              <w:jc w:val="center"/>
            </w:pPr>
          </w:p>
        </w:tc>
        <w:tc>
          <w:tcPr>
            <w:tcW w:w="3120" w:type="dxa"/>
          </w:tcPr>
          <w:p w14:paraId="589F00C9" w14:textId="22981651" w:rsidR="006C3EA6" w:rsidRDefault="006C3EA6" w:rsidP="006C3EA6">
            <w:pPr>
              <w:jc w:val="center"/>
            </w:pPr>
            <w:r>
              <w:t>Contributing Author</w:t>
            </w:r>
          </w:p>
        </w:tc>
      </w:tr>
      <w:tr w:rsidR="006C3EA6" w14:paraId="0A94B96A" w14:textId="77777777" w:rsidTr="005978E6">
        <w:trPr>
          <w:trHeight w:val="300"/>
        </w:trPr>
        <w:tc>
          <w:tcPr>
            <w:tcW w:w="3120" w:type="dxa"/>
          </w:tcPr>
          <w:p w14:paraId="427B40EF" w14:textId="0909DB78" w:rsidR="006C3EA6" w:rsidRDefault="006C3EA6" w:rsidP="006C3EA6">
            <w:pPr>
              <w:jc w:val="center"/>
            </w:pPr>
            <w:r>
              <w:t>daniel.pistorino@ufl.edu</w:t>
            </w:r>
          </w:p>
        </w:tc>
        <w:tc>
          <w:tcPr>
            <w:tcW w:w="3120" w:type="dxa"/>
          </w:tcPr>
          <w:p w14:paraId="0D76E892" w14:textId="7D9BE94A" w:rsidR="006C3EA6" w:rsidRDefault="006C3EA6" w:rsidP="006C3EA6">
            <w:pPr>
              <w:jc w:val="center"/>
            </w:pPr>
          </w:p>
        </w:tc>
        <w:tc>
          <w:tcPr>
            <w:tcW w:w="3120" w:type="dxa"/>
          </w:tcPr>
          <w:p w14:paraId="25C4D10D" w14:textId="57002447" w:rsidR="006C3EA6" w:rsidRDefault="00492909" w:rsidP="006C3EA6">
            <w:pPr>
              <w:jc w:val="center"/>
            </w:pPr>
            <w:r>
              <w:t>ophilipp@ufl.edu</w:t>
            </w:r>
          </w:p>
        </w:tc>
      </w:tr>
      <w:tr w:rsidR="00C873E2" w14:paraId="0B6D4D77" w14:textId="77777777" w:rsidTr="005978E6">
        <w:trPr>
          <w:trHeight w:val="300"/>
        </w:trPr>
        <w:tc>
          <w:tcPr>
            <w:tcW w:w="3120" w:type="dxa"/>
          </w:tcPr>
          <w:p w14:paraId="29B8CB53" w14:textId="5A353C92" w:rsidR="00C873E2" w:rsidRPr="00517FA3" w:rsidRDefault="00C873E2" w:rsidP="00C873E2">
            <w:pPr>
              <w:jc w:val="center"/>
            </w:pPr>
            <w:r>
              <w:t>(352)258-9932</w:t>
            </w:r>
          </w:p>
        </w:tc>
        <w:tc>
          <w:tcPr>
            <w:tcW w:w="3120" w:type="dxa"/>
          </w:tcPr>
          <w:p w14:paraId="315CEA0C" w14:textId="1AC1DE70" w:rsidR="00C873E2" w:rsidRPr="00C873E2" w:rsidRDefault="00C873E2" w:rsidP="00C873E2">
            <w:pPr>
              <w:jc w:val="center"/>
              <w:rPr>
                <w:b/>
                <w:bCs/>
              </w:rPr>
            </w:pPr>
            <w:r w:rsidRPr="00C873E2">
              <w:rPr>
                <w:b/>
                <w:bCs/>
              </w:rPr>
              <w:t>Dr. David Arnold</w:t>
            </w:r>
          </w:p>
        </w:tc>
        <w:tc>
          <w:tcPr>
            <w:tcW w:w="3120" w:type="dxa"/>
          </w:tcPr>
          <w:p w14:paraId="548B9F5B" w14:textId="7F804F71" w:rsidR="00C873E2" w:rsidRDefault="00C873E2" w:rsidP="00C873E2">
            <w:pPr>
              <w:jc w:val="center"/>
            </w:pPr>
            <w:r>
              <w:t>(813)724-8866</w:t>
            </w:r>
          </w:p>
        </w:tc>
      </w:tr>
      <w:tr w:rsidR="00C873E2" w14:paraId="2E8F1C82" w14:textId="77777777" w:rsidTr="005978E6">
        <w:trPr>
          <w:trHeight w:val="300"/>
        </w:trPr>
        <w:tc>
          <w:tcPr>
            <w:tcW w:w="3120" w:type="dxa"/>
          </w:tcPr>
          <w:p w14:paraId="690938BB" w14:textId="77777777" w:rsidR="00C873E2" w:rsidRPr="00517FA3" w:rsidRDefault="00C873E2" w:rsidP="00C873E2">
            <w:pPr>
              <w:jc w:val="center"/>
            </w:pPr>
          </w:p>
        </w:tc>
        <w:tc>
          <w:tcPr>
            <w:tcW w:w="3120" w:type="dxa"/>
          </w:tcPr>
          <w:p w14:paraId="21D2567F" w14:textId="1A7F2157" w:rsidR="00C873E2" w:rsidRDefault="00C873E2" w:rsidP="00C873E2">
            <w:pPr>
              <w:jc w:val="center"/>
            </w:pPr>
            <w:r>
              <w:t>IoT4Ag Faculty Sponsor</w:t>
            </w:r>
          </w:p>
        </w:tc>
        <w:tc>
          <w:tcPr>
            <w:tcW w:w="3120" w:type="dxa"/>
          </w:tcPr>
          <w:p w14:paraId="1D4D0395" w14:textId="77777777" w:rsidR="00C873E2" w:rsidRDefault="00C873E2" w:rsidP="00C873E2">
            <w:pPr>
              <w:jc w:val="center"/>
            </w:pPr>
          </w:p>
        </w:tc>
      </w:tr>
      <w:tr w:rsidR="00C873E2" w14:paraId="5F477C5F" w14:textId="77777777" w:rsidTr="005978E6">
        <w:trPr>
          <w:trHeight w:val="300"/>
        </w:trPr>
        <w:tc>
          <w:tcPr>
            <w:tcW w:w="3120" w:type="dxa"/>
          </w:tcPr>
          <w:p w14:paraId="07270E87" w14:textId="18B90901" w:rsidR="00C873E2" w:rsidRPr="00C873E2" w:rsidRDefault="00C873E2" w:rsidP="00C873E2">
            <w:pPr>
              <w:jc w:val="center"/>
              <w:rPr>
                <w:b/>
                <w:bCs/>
              </w:rPr>
            </w:pPr>
            <w:r w:rsidRPr="00C873E2">
              <w:rPr>
                <w:b/>
                <w:bCs/>
              </w:rPr>
              <w:t>Vernon Crasto</w:t>
            </w:r>
          </w:p>
        </w:tc>
        <w:tc>
          <w:tcPr>
            <w:tcW w:w="3120" w:type="dxa"/>
          </w:tcPr>
          <w:p w14:paraId="0064F982" w14:textId="1A2ED85B" w:rsidR="00C873E2" w:rsidRDefault="00C873E2" w:rsidP="00C873E2">
            <w:pPr>
              <w:jc w:val="center"/>
            </w:pPr>
            <w:r w:rsidRPr="00517FA3">
              <w:t>darnold@ufl.edu</w:t>
            </w:r>
          </w:p>
        </w:tc>
        <w:tc>
          <w:tcPr>
            <w:tcW w:w="3120" w:type="dxa"/>
          </w:tcPr>
          <w:p w14:paraId="3CC4A700" w14:textId="417F8AD7" w:rsidR="00C873E2" w:rsidRPr="00C873E2" w:rsidRDefault="00C873E2" w:rsidP="00C873E2">
            <w:pPr>
              <w:jc w:val="center"/>
              <w:rPr>
                <w:b/>
                <w:bCs/>
              </w:rPr>
            </w:pPr>
            <w:r w:rsidRPr="00C873E2">
              <w:rPr>
                <w:b/>
                <w:bCs/>
              </w:rPr>
              <w:t>Dieter Steinhauser</w:t>
            </w:r>
          </w:p>
        </w:tc>
      </w:tr>
      <w:tr w:rsidR="00C873E2" w14:paraId="44F41555" w14:textId="77777777" w:rsidTr="005978E6">
        <w:trPr>
          <w:trHeight w:val="300"/>
        </w:trPr>
        <w:tc>
          <w:tcPr>
            <w:tcW w:w="3120" w:type="dxa"/>
          </w:tcPr>
          <w:p w14:paraId="6AC75975" w14:textId="46259F49" w:rsidR="00C873E2" w:rsidRDefault="00C873E2" w:rsidP="00C873E2">
            <w:pPr>
              <w:jc w:val="center"/>
            </w:pPr>
            <w:r>
              <w:t>Power Team Lead</w:t>
            </w:r>
          </w:p>
        </w:tc>
        <w:tc>
          <w:tcPr>
            <w:tcW w:w="3120" w:type="dxa"/>
          </w:tcPr>
          <w:p w14:paraId="7CBFD277" w14:textId="399DAEDD" w:rsidR="00C873E2" w:rsidRDefault="00C873E2" w:rsidP="00C873E2">
            <w:pPr>
              <w:jc w:val="center"/>
            </w:pPr>
          </w:p>
        </w:tc>
        <w:tc>
          <w:tcPr>
            <w:tcW w:w="3120" w:type="dxa"/>
          </w:tcPr>
          <w:p w14:paraId="65FA0DE6" w14:textId="4E866A3F" w:rsidR="00C873E2" w:rsidRDefault="00C873E2" w:rsidP="00C873E2">
            <w:pPr>
              <w:jc w:val="center"/>
            </w:pPr>
            <w:r>
              <w:t>Drone Team Lead</w:t>
            </w:r>
          </w:p>
        </w:tc>
      </w:tr>
      <w:tr w:rsidR="00C873E2" w14:paraId="36D4B836" w14:textId="77777777" w:rsidTr="005978E6">
        <w:trPr>
          <w:trHeight w:val="300"/>
        </w:trPr>
        <w:tc>
          <w:tcPr>
            <w:tcW w:w="3120" w:type="dxa"/>
          </w:tcPr>
          <w:p w14:paraId="68171A21" w14:textId="5101F9CB" w:rsidR="00C873E2" w:rsidRDefault="00C873E2" w:rsidP="00C873E2">
            <w:pPr>
              <w:jc w:val="center"/>
            </w:pPr>
            <w:r w:rsidRPr="00517FA3">
              <w:t>crasto.vernon@ufl.edu</w:t>
            </w:r>
          </w:p>
        </w:tc>
        <w:tc>
          <w:tcPr>
            <w:tcW w:w="3120" w:type="dxa"/>
          </w:tcPr>
          <w:p w14:paraId="59524B9D" w14:textId="714A2368" w:rsidR="00C873E2" w:rsidRDefault="00C873E2" w:rsidP="00C873E2">
            <w:pPr>
              <w:jc w:val="center"/>
            </w:pPr>
          </w:p>
        </w:tc>
        <w:tc>
          <w:tcPr>
            <w:tcW w:w="3120" w:type="dxa"/>
          </w:tcPr>
          <w:p w14:paraId="452BA7E4" w14:textId="6C23A95A" w:rsidR="00C873E2" w:rsidRDefault="00C873E2" w:rsidP="00C873E2">
            <w:pPr>
              <w:jc w:val="center"/>
            </w:pPr>
            <w:r w:rsidRPr="00517FA3">
              <w:t>dsteinhauser@ufl.edu</w:t>
            </w:r>
          </w:p>
        </w:tc>
      </w:tr>
    </w:tbl>
    <w:p w14:paraId="3462AB3D" w14:textId="77777777" w:rsidR="00C83C0D" w:rsidRDefault="00C83C0D" w:rsidP="00C83C0D"/>
    <w:p w14:paraId="45A6DEE0" w14:textId="77777777" w:rsidR="00FF4628" w:rsidRDefault="00FF4628">
      <w:pPr>
        <w:sectPr w:rsidR="00FF4628" w:rsidSect="00C83C0D"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14:paraId="357787F0" w14:textId="4D0380A9" w:rsidR="00FF4628" w:rsidRDefault="00FF4628" w:rsidP="00CF0B3F">
      <w:pPr>
        <w:pStyle w:val="Heading1"/>
      </w:pPr>
      <w:bookmarkStart w:id="0" w:name="_Toc175736520"/>
      <w:r>
        <w:lastRenderedPageBreak/>
        <w:t>Abstract</w:t>
      </w:r>
      <w:bookmarkEnd w:id="0"/>
    </w:p>
    <w:p w14:paraId="6A9388DD" w14:textId="1DB4515C" w:rsidR="00407402" w:rsidRDefault="002E69DB">
      <w:r>
        <w:t>IoT4Ag developed a</w:t>
      </w:r>
      <w:r w:rsidR="00285D5B">
        <w:t xml:space="preserve"> system </w:t>
      </w:r>
      <w:r w:rsidR="00BD0E33">
        <w:t xml:space="preserve">for organizing and distributing </w:t>
      </w:r>
      <w:r w:rsidR="00285D5B">
        <w:t xml:space="preserve">sensor </w:t>
      </w:r>
      <w:r w:rsidR="00FF05F9">
        <w:t xml:space="preserve">data in agriculture environments. </w:t>
      </w:r>
      <w:r w:rsidR="008010D6">
        <w:t>The system</w:t>
      </w:r>
      <w:r w:rsidR="00840EAD">
        <w:t xml:space="preserve">’s ground base station </w:t>
      </w:r>
      <w:r w:rsidR="009B3CB2">
        <w:t>collects and organizes data</w:t>
      </w:r>
      <w:r w:rsidR="005C4C11">
        <w:t>, coordinates autonomous drones,</w:t>
      </w:r>
      <w:r w:rsidR="00814B3B">
        <w:t xml:space="preserve"> controls wireless power transmission</w:t>
      </w:r>
      <w:r w:rsidR="005C7A5D">
        <w:t>, and monitors</w:t>
      </w:r>
      <w:r w:rsidR="00814B3B">
        <w:t xml:space="preserve"> </w:t>
      </w:r>
      <w:r w:rsidR="00E36ECD">
        <w:t>battery health</w:t>
      </w:r>
      <w:r w:rsidR="00400F6B">
        <w:t xml:space="preserve">. </w:t>
      </w:r>
      <w:r w:rsidR="006D7DFE">
        <w:t>Communication between the base station and sensor nodes uses a range</w:t>
      </w:r>
      <w:r w:rsidR="00932C57">
        <w:t>-</w:t>
      </w:r>
      <w:r w:rsidR="006D7DFE">
        <w:t>limited and power</w:t>
      </w:r>
      <w:r w:rsidR="00932C57">
        <w:t>-</w:t>
      </w:r>
      <w:r w:rsidR="006D7DFE">
        <w:t xml:space="preserve">intensive </w:t>
      </w:r>
      <w:r w:rsidR="00897040">
        <w:t xml:space="preserve">Wi-Fi protocol. </w:t>
      </w:r>
      <w:r w:rsidR="00D77C92">
        <w:t xml:space="preserve">This project </w:t>
      </w:r>
      <w:r w:rsidR="00932C57">
        <w:t>a</w:t>
      </w:r>
      <w:r w:rsidR="00DC473F">
        <w:t>i</w:t>
      </w:r>
      <w:r w:rsidR="00932C57">
        <w:t>m</w:t>
      </w:r>
      <w:r w:rsidR="00DC473F">
        <w:t xml:space="preserve">s to integrate LoRaWAN into </w:t>
      </w:r>
      <w:r w:rsidR="00E6790A">
        <w:t xml:space="preserve">the base station and sensor </w:t>
      </w:r>
      <w:r w:rsidR="00D77C92">
        <w:t>node</w:t>
      </w:r>
      <w:r w:rsidR="00932C57">
        <w:t>s</w:t>
      </w:r>
      <w:r w:rsidR="00766382">
        <w:t>.</w:t>
      </w:r>
    </w:p>
    <w:p w14:paraId="3BBBE2CD" w14:textId="308DB7B5" w:rsidR="00FF4628" w:rsidRDefault="00E23D29" w:rsidP="003F0BA1">
      <w:pPr>
        <w:pStyle w:val="Heading1"/>
      </w:pPr>
      <w:bookmarkStart w:id="1" w:name="_Toc175736521"/>
      <w:r>
        <w:t>Introduction</w:t>
      </w:r>
      <w:bookmarkEnd w:id="1"/>
    </w:p>
    <w:p w14:paraId="30749797" w14:textId="08A6F93C" w:rsidR="00E23D29" w:rsidRDefault="000819AA">
      <w:r>
        <w:t xml:space="preserve">The agriculture industry </w:t>
      </w:r>
      <w:r w:rsidR="008B30E5">
        <w:t xml:space="preserve">needs an efficient solution for </w:t>
      </w:r>
      <w:r w:rsidR="00AE046E">
        <w:t xml:space="preserve">collecting, organizing, and distributing sensor data </w:t>
      </w:r>
      <w:r w:rsidR="004B4CEE">
        <w:t>in a natural environment.</w:t>
      </w:r>
      <w:r w:rsidR="00965AAB">
        <w:t xml:space="preserve"> In</w:t>
      </w:r>
      <w:r w:rsidR="004B4CEE">
        <w:t xml:space="preserve"> </w:t>
      </w:r>
      <w:sdt>
        <w:sdtPr>
          <w:id w:val="-360666287"/>
          <w:citation/>
        </w:sdtPr>
        <w:sdtContent>
          <w:r w:rsidR="00965AAB">
            <w:fldChar w:fldCharType="begin"/>
          </w:r>
          <w:r w:rsidR="00965AAB">
            <w:instrText xml:space="preserve"> CITATION Pre23 \l 1033 </w:instrText>
          </w:r>
          <w:r w:rsidR="00965AAB">
            <w:fldChar w:fldCharType="separate"/>
          </w:r>
          <w:r>
            <w:rPr>
              <w:noProof/>
            </w:rPr>
            <w:t>[1]</w:t>
          </w:r>
          <w:r w:rsidR="00965AAB">
            <w:fldChar w:fldCharType="end"/>
          </w:r>
        </w:sdtContent>
      </w:sdt>
      <w:r w:rsidR="00965AAB">
        <w:t xml:space="preserve"> s</w:t>
      </w:r>
      <w:r w:rsidR="007B7D35">
        <w:t xml:space="preserve">ensor data </w:t>
      </w:r>
      <w:r w:rsidR="00965AAB">
        <w:t xml:space="preserve">is shown to </w:t>
      </w:r>
      <w:r w:rsidR="002073DF">
        <w:t>all</w:t>
      </w:r>
      <w:r w:rsidR="00965AAB">
        <w:t>o</w:t>
      </w:r>
      <w:r w:rsidR="002073DF">
        <w:t>w</w:t>
      </w:r>
      <w:r w:rsidR="00965AAB">
        <w:t xml:space="preserve"> the </w:t>
      </w:r>
      <w:r w:rsidR="007B7D35">
        <w:t xml:space="preserve">industry </w:t>
      </w:r>
      <w:r w:rsidR="002C15C2">
        <w:t>to recognize, target, and treat yield</w:t>
      </w:r>
      <w:r w:rsidR="002073DF">
        <w:t>-</w:t>
      </w:r>
      <w:r w:rsidR="002C15C2">
        <w:t xml:space="preserve">effecting </w:t>
      </w:r>
      <w:r w:rsidR="00B55D2C">
        <w:t>conditions.</w:t>
      </w:r>
      <w:r w:rsidR="00BD648E">
        <w:t xml:space="preserve"> IoT4Ag </w:t>
      </w:r>
      <w:r w:rsidR="006147B7">
        <w:t xml:space="preserve">is developing a system </w:t>
      </w:r>
      <w:r w:rsidR="00BD648E">
        <w:t>to meet this need</w:t>
      </w:r>
      <w:r w:rsidR="006147B7">
        <w:t>.</w:t>
      </w:r>
    </w:p>
    <w:p w14:paraId="42E3EFF5" w14:textId="0F8D4A17" w:rsidR="006147B7" w:rsidRDefault="00A82048">
      <w:r>
        <w:t xml:space="preserve">In 2020, </w:t>
      </w:r>
      <w:sdt>
        <w:sdtPr>
          <w:id w:val="1283614656"/>
          <w:citation/>
        </w:sdtPr>
        <w:sdtContent>
          <w:r w:rsidR="00213AF6">
            <w:fldChar w:fldCharType="begin"/>
          </w:r>
          <w:r w:rsidR="00213AF6">
            <w:instrText xml:space="preserve">CITATION Placeholder1 \l 1033 </w:instrText>
          </w:r>
          <w:r w:rsidR="00213AF6">
            <w:fldChar w:fldCharType="separate"/>
          </w:r>
          <w:r w:rsidR="003B1753">
            <w:rPr>
              <w:noProof/>
            </w:rPr>
            <w:t>[2]</w:t>
          </w:r>
          <w:r w:rsidR="00213AF6">
            <w:fldChar w:fldCharType="end"/>
          </w:r>
        </w:sdtContent>
      </w:sdt>
      <w:r w:rsidR="003B1753">
        <w:t xml:space="preserve"> published </w:t>
      </w:r>
      <w:r w:rsidR="00481F5D">
        <w:t xml:space="preserve">similar </w:t>
      </w:r>
      <w:r>
        <w:t xml:space="preserve">use of </w:t>
      </w:r>
      <w:r w:rsidR="00481F5D">
        <w:t>Lo</w:t>
      </w:r>
      <w:r w:rsidR="0003164A">
        <w:t>RaWAN</w:t>
      </w:r>
      <w:r w:rsidR="00E9770C">
        <w:t xml:space="preserve"> in IoT4Ag</w:t>
      </w:r>
      <w:r w:rsidR="00CC63D7">
        <w:t xml:space="preserve"> </w:t>
      </w:r>
      <w:r>
        <w:t xml:space="preserve">for monitoring </w:t>
      </w:r>
      <w:r w:rsidR="00CC63D7">
        <w:t>food sto</w:t>
      </w:r>
      <w:r w:rsidR="008438EA">
        <w:t>r</w:t>
      </w:r>
      <w:r w:rsidR="00CC63D7">
        <w:t>age</w:t>
      </w:r>
      <w:r>
        <w:t>. Their process differs in both external systems and environmental constraints.</w:t>
      </w:r>
      <w:r w:rsidR="00A85FFB">
        <w:t xml:space="preserve"> </w:t>
      </w:r>
      <w:r w:rsidR="007F65BE">
        <w:t xml:space="preserve">Like our design, their nodes transmit sensor data over LoRaWAN. </w:t>
      </w:r>
      <w:r w:rsidR="00323BB6">
        <w:t xml:space="preserve">The sensors monitor food storage in a powered environment, whereas our sensors will operate underground using stored power. </w:t>
      </w:r>
      <w:r w:rsidR="007F65BE">
        <w:t>Their Internet connection</w:t>
      </w:r>
      <w:r w:rsidR="00C738AD">
        <w:t xml:space="preserve"> </w:t>
      </w:r>
      <w:r w:rsidR="007F65BE">
        <w:t xml:space="preserve">uses </w:t>
      </w:r>
      <w:r w:rsidR="00771D46">
        <w:t>Wi-Fi</w:t>
      </w:r>
      <w:r w:rsidR="00C738AD">
        <w:t>,</w:t>
      </w:r>
      <w:r w:rsidR="00CE2725">
        <w:t xml:space="preserve"> whereas ours uses a </w:t>
      </w:r>
      <w:proofErr w:type="spellStart"/>
      <w:r w:rsidR="00CE2725">
        <w:t>Starlink</w:t>
      </w:r>
      <w:proofErr w:type="spellEnd"/>
      <w:r w:rsidR="00CE2725">
        <w:t xml:space="preserve"> </w:t>
      </w:r>
      <w:r w:rsidR="002072D8">
        <w:t>modem.</w:t>
      </w:r>
      <w:r w:rsidR="009203BA">
        <w:t xml:space="preserve"> </w:t>
      </w:r>
      <w:r w:rsidR="002072D8">
        <w:t>E</w:t>
      </w:r>
      <w:r w:rsidR="009203BA">
        <w:t>liminating</w:t>
      </w:r>
      <w:r w:rsidR="002072D8">
        <w:t xml:space="preserve"> the idle </w:t>
      </w:r>
      <w:r w:rsidR="00771D46">
        <w:t xml:space="preserve">Wi-Fi </w:t>
      </w:r>
      <w:r w:rsidR="002072D8">
        <w:t xml:space="preserve">connection allows us </w:t>
      </w:r>
      <w:r w:rsidR="00C738AD">
        <w:t>to </w:t>
      </w:r>
      <w:r w:rsidR="002072D8">
        <w:t>achieve lower power use</w:t>
      </w:r>
      <w:r w:rsidR="00BF7DF6">
        <w:t xml:space="preserve"> and operate in fully </w:t>
      </w:r>
      <w:r w:rsidR="00A51EAF">
        <w:t>Our ambition i</w:t>
      </w:r>
      <w:r w:rsidR="00E465D0">
        <w:t>s</w:t>
      </w:r>
      <w:r w:rsidR="00A51EAF">
        <w:t xml:space="preserve"> to </w:t>
      </w:r>
      <w:r w:rsidR="00D80E9D">
        <w:t xml:space="preserve">make </w:t>
      </w:r>
      <w:r w:rsidR="00E465D0">
        <w:t>a</w:t>
      </w:r>
      <w:r w:rsidR="00FA15EA">
        <w:t xml:space="preserve"> LoRaWAN node to operate with the lowest </w:t>
      </w:r>
      <w:r w:rsidR="006747FB">
        <w:t xml:space="preserve">power consumption we can manage </w:t>
      </w:r>
      <w:r w:rsidR="00CC5856">
        <w:t xml:space="preserve">whilst still </w:t>
      </w:r>
      <w:r w:rsidR="00465B76">
        <w:t xml:space="preserve">transmitting </w:t>
      </w:r>
      <w:r w:rsidR="00A84B5F">
        <w:t>our sensor data at the frequency we need</w:t>
      </w:r>
      <w:r w:rsidR="00151B76">
        <w:t xml:space="preserve"> it.</w:t>
      </w:r>
    </w:p>
    <w:p w14:paraId="00C81AE3" w14:textId="35D9B36C" w:rsidR="00E23D29" w:rsidRDefault="00E23D29" w:rsidP="003F0BA1">
      <w:pPr>
        <w:pStyle w:val="Heading1"/>
      </w:pPr>
      <w:bookmarkStart w:id="2" w:name="_Toc175736522"/>
      <w:r>
        <w:t>Technical Objectives</w:t>
      </w:r>
      <w:bookmarkEnd w:id="2"/>
    </w:p>
    <w:p w14:paraId="3E2F41B5" w14:textId="17735504" w:rsidR="00E371ED" w:rsidRDefault="00E371ED" w:rsidP="006147B7">
      <w:pPr>
        <w:rPr>
          <w:b/>
          <w:bCs/>
        </w:rPr>
      </w:pPr>
      <w:r>
        <w:t xml:space="preserve">The </w:t>
      </w:r>
      <w:r w:rsidR="00D71123">
        <w:t>IoT4Ag system</w:t>
      </w:r>
      <w:r w:rsidR="00574CCB">
        <w:t xml:space="preserve">, </w:t>
      </w:r>
      <w:r w:rsidR="00D71123">
        <w:t>described in Figure 1</w:t>
      </w:r>
      <w:r w:rsidR="00574CCB">
        <w:t xml:space="preserve">, </w:t>
      </w:r>
      <w:r w:rsidR="00803969">
        <w:t>illustrates</w:t>
      </w:r>
      <w:r w:rsidR="00574CCB">
        <w:t xml:space="preserve"> the existing system</w:t>
      </w:r>
      <w:r w:rsidR="00803969">
        <w:t>’s</w:t>
      </w:r>
      <w:r w:rsidR="00574CCB">
        <w:t xml:space="preserve"> </w:t>
      </w:r>
      <w:r w:rsidR="008139EC">
        <w:t>Wi-Fi protocol for communication</w:t>
      </w:r>
      <w:r w:rsidR="00F1344A">
        <w:t xml:space="preserve">. </w:t>
      </w:r>
      <w:r w:rsidR="008139EC">
        <w:t xml:space="preserve">Wi-Fi </w:t>
      </w:r>
      <w:r w:rsidR="005D791E">
        <w:t xml:space="preserve">is </w:t>
      </w:r>
      <w:r w:rsidR="00F7058E">
        <w:t xml:space="preserve">neither </w:t>
      </w:r>
      <w:r w:rsidR="00374AFF">
        <w:t>energy efficient</w:t>
      </w:r>
      <w:r w:rsidR="00F7058E">
        <w:t>, nor able to transmit long distances</w:t>
      </w:r>
      <w:r w:rsidR="0041213C">
        <w:t>.</w:t>
      </w:r>
      <w:r w:rsidR="00646526">
        <w:t xml:space="preserve"> LoRaWAN meets these requirements</w:t>
      </w:r>
      <w:r w:rsidR="00EA71A9">
        <w:t xml:space="preserve"> and needs to be integrated into the system</w:t>
      </w:r>
      <w:r w:rsidR="00D71123">
        <w:t xml:space="preserve">. </w:t>
      </w:r>
      <w:r w:rsidR="00EA71A9">
        <w:t>Designing and i</w:t>
      </w:r>
      <w:r w:rsidR="00696A4C">
        <w:t>ntegrating</w:t>
      </w:r>
      <w:r w:rsidR="00EA71A9">
        <w:t xml:space="preserve"> a</w:t>
      </w:r>
      <w:r w:rsidR="001E53D0">
        <w:t xml:space="preserve"> LoRaWAN sensor network into the existing </w:t>
      </w:r>
      <w:r w:rsidR="00531BEE">
        <w:t xml:space="preserve">requires </w:t>
      </w:r>
      <w:r w:rsidR="00AC1FB9">
        <w:t>completing two tasks</w:t>
      </w:r>
      <w:r w:rsidR="005D7D71">
        <w:t xml:space="preserve">. </w:t>
      </w:r>
      <w:r w:rsidR="00E606AD">
        <w:t xml:space="preserve">The first is creating a </w:t>
      </w:r>
      <w:r w:rsidR="005D7D71">
        <w:t xml:space="preserve">LoRaWAN node </w:t>
      </w:r>
      <w:r w:rsidR="00E606AD">
        <w:t xml:space="preserve">that can </w:t>
      </w:r>
      <w:r w:rsidR="005D7D71">
        <w:t xml:space="preserve">receive sensor data and </w:t>
      </w:r>
      <w:r w:rsidR="00BC2F99">
        <w:t xml:space="preserve">transmit it to the base station. </w:t>
      </w:r>
      <w:r w:rsidR="00E606AD">
        <w:t xml:space="preserve">The second </w:t>
      </w:r>
      <w:r w:rsidR="002A33CD">
        <w:t xml:space="preserve">task </w:t>
      </w:r>
      <w:r w:rsidR="00E606AD">
        <w:t xml:space="preserve">is </w:t>
      </w:r>
      <w:r w:rsidR="002A33CD">
        <w:t xml:space="preserve">creating </w:t>
      </w:r>
      <w:r w:rsidR="003579B7">
        <w:t xml:space="preserve">a LoRaWAN </w:t>
      </w:r>
      <w:r w:rsidR="00DA0BA4">
        <w:t>hub</w:t>
      </w:r>
      <w:r w:rsidR="003579B7">
        <w:t xml:space="preserve"> </w:t>
      </w:r>
      <w:r w:rsidR="002A33CD">
        <w:t>that</w:t>
      </w:r>
      <w:r w:rsidR="008D5BBB">
        <w:t xml:space="preserve"> captures the node signals</w:t>
      </w:r>
      <w:r w:rsidR="00C80C8C">
        <w:t xml:space="preserve"> and relays them to</w:t>
      </w:r>
      <w:r w:rsidR="00A74888">
        <w:t xml:space="preserve"> computer for </w:t>
      </w:r>
      <w:r w:rsidR="003E0F19">
        <w:t>display and storage</w:t>
      </w:r>
      <w:r w:rsidR="0044495D">
        <w:t>.</w:t>
      </w:r>
      <w:r>
        <w:t xml:space="preserve"> </w:t>
      </w:r>
    </w:p>
    <w:p w14:paraId="2B7BC4C8" w14:textId="77777777" w:rsidR="00301D12" w:rsidRDefault="00301D12">
      <w:pPr>
        <w:rPr>
          <w:noProof/>
          <w:sz w:val="22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BIBLIOGRAPHY  \l 1033 </w:instrText>
      </w:r>
      <w:r>
        <w:rPr>
          <w:b/>
          <w:bCs/>
        </w:rPr>
        <w:fldChar w:fldCharType="separate"/>
      </w:r>
    </w:p>
    <w:tbl>
      <w:tblPr>
        <w:tblW w:w="5000" w:type="pct"/>
        <w:tblCellSpacing w:w="15" w:type="dxa"/>
        <w:tblBorders>
          <w:top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9150"/>
      </w:tblGrid>
      <w:tr w:rsidR="00301D12" w:rsidRPr="00301D12" w14:paraId="6DB9E358" w14:textId="77777777" w:rsidTr="0036476E">
        <w:trPr>
          <w:divId w:val="1483424090"/>
          <w:tblCellSpacing w:w="15" w:type="dxa"/>
        </w:trPr>
        <w:tc>
          <w:tcPr>
            <w:tcW w:w="50" w:type="pct"/>
            <w:hideMark/>
          </w:tcPr>
          <w:p w14:paraId="32BCD756" w14:textId="03D55DCA" w:rsidR="00301D12" w:rsidRPr="00301D12" w:rsidRDefault="00301D12" w:rsidP="00301D12">
            <w:pPr>
              <w:pStyle w:val="Bibliography"/>
              <w:spacing w:after="0"/>
              <w:contextualSpacing/>
              <w:rPr>
                <w:noProof/>
                <w:kern w:val="0"/>
                <w:sz w:val="20"/>
                <w:szCs w:val="20"/>
                <w14:ligatures w14:val="none"/>
              </w:rPr>
            </w:pPr>
            <w:r w:rsidRPr="00301D12">
              <w:rPr>
                <w:noProof/>
                <w:sz w:val="20"/>
                <w:szCs w:val="20"/>
              </w:rPr>
              <w:t xml:space="preserve">[1] </w:t>
            </w:r>
          </w:p>
        </w:tc>
        <w:tc>
          <w:tcPr>
            <w:tcW w:w="0" w:type="auto"/>
            <w:hideMark/>
          </w:tcPr>
          <w:p w14:paraId="119DCC78" w14:textId="77777777" w:rsidR="00301D12" w:rsidRPr="00301D12" w:rsidRDefault="00301D12" w:rsidP="00301D12">
            <w:pPr>
              <w:pStyle w:val="Bibliography"/>
              <w:spacing w:after="0"/>
              <w:contextualSpacing/>
              <w:rPr>
                <w:noProof/>
                <w:sz w:val="20"/>
                <w:szCs w:val="20"/>
              </w:rPr>
            </w:pPr>
            <w:r w:rsidRPr="00301D12">
              <w:rPr>
                <w:noProof/>
                <w:sz w:val="20"/>
                <w:szCs w:val="20"/>
              </w:rPr>
              <w:t xml:space="preserve">P. Rajak and e. al., "Internet of Things and smart sensors in agriculture: Scopes and challenges," </w:t>
            </w:r>
            <w:r w:rsidRPr="00301D12">
              <w:rPr>
                <w:i/>
                <w:iCs/>
                <w:noProof/>
                <w:sz w:val="20"/>
                <w:szCs w:val="20"/>
              </w:rPr>
              <w:t xml:space="preserve">Journal of Agriculture and Food Research, </w:t>
            </w:r>
            <w:r w:rsidRPr="00301D12">
              <w:rPr>
                <w:noProof/>
                <w:sz w:val="20"/>
                <w:szCs w:val="20"/>
              </w:rPr>
              <w:t xml:space="preserve">vol. 14, p. 100776, December 2023. </w:t>
            </w:r>
          </w:p>
        </w:tc>
      </w:tr>
      <w:tr w:rsidR="00301D12" w:rsidRPr="00301D12" w14:paraId="05E58465" w14:textId="77777777" w:rsidTr="0036476E">
        <w:trPr>
          <w:divId w:val="1483424090"/>
          <w:tblCellSpacing w:w="15" w:type="dxa"/>
        </w:trPr>
        <w:tc>
          <w:tcPr>
            <w:tcW w:w="50" w:type="pct"/>
            <w:hideMark/>
          </w:tcPr>
          <w:p w14:paraId="0F539950" w14:textId="77777777" w:rsidR="00301D12" w:rsidRPr="00301D12" w:rsidRDefault="00301D12" w:rsidP="00301D12">
            <w:pPr>
              <w:pStyle w:val="Bibliography"/>
              <w:spacing w:after="0"/>
              <w:contextualSpacing/>
              <w:rPr>
                <w:noProof/>
                <w:sz w:val="20"/>
                <w:szCs w:val="20"/>
              </w:rPr>
            </w:pPr>
            <w:r w:rsidRPr="00301D12">
              <w:rPr>
                <w:noProof/>
                <w:sz w:val="20"/>
                <w:szCs w:val="20"/>
              </w:rPr>
              <w:t xml:space="preserve">[2] </w:t>
            </w:r>
          </w:p>
        </w:tc>
        <w:tc>
          <w:tcPr>
            <w:tcW w:w="0" w:type="auto"/>
            <w:hideMark/>
          </w:tcPr>
          <w:p w14:paraId="152D4CBC" w14:textId="77777777" w:rsidR="00301D12" w:rsidRPr="00301D12" w:rsidRDefault="00301D12" w:rsidP="00301D12">
            <w:pPr>
              <w:pStyle w:val="Bibliography"/>
              <w:spacing w:after="0"/>
              <w:contextualSpacing/>
              <w:rPr>
                <w:noProof/>
                <w:sz w:val="20"/>
                <w:szCs w:val="20"/>
              </w:rPr>
            </w:pPr>
            <w:r w:rsidRPr="00301D12">
              <w:rPr>
                <w:noProof/>
                <w:sz w:val="20"/>
                <w:szCs w:val="20"/>
              </w:rPr>
              <w:t xml:space="preserve">B. C. C. S. K. E. G. S. Esma Kokten, "Low-Powered Agriculture IoT Systems with LoRa," </w:t>
            </w:r>
            <w:r w:rsidRPr="00301D12">
              <w:rPr>
                <w:i/>
                <w:iCs/>
                <w:noProof/>
                <w:sz w:val="20"/>
                <w:szCs w:val="20"/>
              </w:rPr>
              <w:t xml:space="preserve">IEEE Microwave Theory </w:t>
            </w:r>
            <w:r w:rsidRPr="00301D12">
              <w:rPr>
                <w:i/>
                <w:iCs/>
                <w:noProof/>
                <w:sz w:val="20"/>
                <w:szCs w:val="20"/>
              </w:rPr>
              <w:lastRenderedPageBreak/>
              <w:t xml:space="preserve">and Techniques in Wireless Communications, </w:t>
            </w:r>
            <w:r w:rsidRPr="00301D12">
              <w:rPr>
                <w:noProof/>
                <w:sz w:val="20"/>
                <w:szCs w:val="20"/>
              </w:rPr>
              <w:t xml:space="preserve">2020. </w:t>
            </w:r>
          </w:p>
        </w:tc>
      </w:tr>
    </w:tbl>
    <w:p w14:paraId="30F0671B" w14:textId="30AAA29A" w:rsidR="00787F01" w:rsidRDefault="00301D12">
      <w:pPr>
        <w:rPr>
          <w:b/>
          <w:bCs/>
        </w:rPr>
      </w:pPr>
      <w:r>
        <w:rPr>
          <w:b/>
          <w:bCs/>
        </w:rPr>
        <w:lastRenderedPageBreak/>
        <w:fldChar w:fldCharType="end"/>
      </w:r>
    </w:p>
    <w:p w14:paraId="44143D43" w14:textId="4A46D643" w:rsidR="006147B7" w:rsidRDefault="00D232A0" w:rsidP="006147B7">
      <w:pPr>
        <w:rPr>
          <w:b/>
        </w:rPr>
      </w:pPr>
      <w:r w:rsidRPr="00766872">
        <w:rPr>
          <w:b/>
          <w:bCs/>
        </w:rPr>
        <w:t>LoRaWAN</w:t>
      </w:r>
      <w:r w:rsidR="00766872">
        <w:rPr>
          <w:b/>
          <w:bCs/>
        </w:rPr>
        <w:t xml:space="preserve"> D</w:t>
      </w:r>
      <w:r w:rsidR="00225EF7" w:rsidRPr="00766872">
        <w:rPr>
          <w:b/>
          <w:bCs/>
        </w:rPr>
        <w:t xml:space="preserve">rone </w:t>
      </w:r>
      <w:r w:rsidR="00766872">
        <w:rPr>
          <w:b/>
          <w:bCs/>
        </w:rPr>
        <w:t>B</w:t>
      </w:r>
      <w:r w:rsidR="00225EF7" w:rsidRPr="00766872">
        <w:rPr>
          <w:b/>
          <w:bCs/>
        </w:rPr>
        <w:t xml:space="preserve">ase </w:t>
      </w:r>
      <w:r w:rsidR="00766872">
        <w:rPr>
          <w:b/>
          <w:bCs/>
        </w:rPr>
        <w:t>S</w:t>
      </w:r>
      <w:r w:rsidR="00225EF7" w:rsidRPr="00766872">
        <w:rPr>
          <w:b/>
          <w:bCs/>
        </w:rPr>
        <w:t>tation</w:t>
      </w:r>
      <w:r w:rsidR="00C03430">
        <w:rPr>
          <w:b/>
          <w:bCs/>
        </w:rPr>
        <w:t xml:space="preserve"> </w:t>
      </w:r>
      <w:r w:rsidR="00C03430" w:rsidRPr="00766872">
        <w:rPr>
          <w:b/>
          <w:bCs/>
        </w:rPr>
        <w:t>Integrat</w:t>
      </w:r>
      <w:r w:rsidR="00C03430">
        <w:rPr>
          <w:b/>
          <w:bCs/>
        </w:rPr>
        <w:t>ion</w:t>
      </w:r>
    </w:p>
    <w:p w14:paraId="5FFC3AFD" w14:textId="77777777" w:rsidR="00E230FB" w:rsidRDefault="0042427C" w:rsidP="006147B7">
      <w:r>
        <w:t xml:space="preserve">The coordinating node for the LoRaWAN communication </w:t>
      </w:r>
      <w:r w:rsidR="003C1EC1">
        <w:t xml:space="preserve">(LoRaWAN Hub) </w:t>
      </w:r>
      <w:r>
        <w:t xml:space="preserve">will be </w:t>
      </w:r>
      <w:r w:rsidR="00102647">
        <w:t xml:space="preserve">centralized amongst the </w:t>
      </w:r>
      <w:r w:rsidR="000E1E92">
        <w:t>field n</w:t>
      </w:r>
      <w:r w:rsidR="00C07AA9">
        <w:t xml:space="preserve">odes </w:t>
      </w:r>
      <w:r w:rsidR="00ED3F4E">
        <w:t>to</w:t>
      </w:r>
      <w:r w:rsidR="00E230FB">
        <w:t>:</w:t>
      </w:r>
    </w:p>
    <w:p w14:paraId="12F0F8B7" w14:textId="7CE96221" w:rsidR="00B94228" w:rsidRDefault="00B94228" w:rsidP="00B94228">
      <w:pPr>
        <w:pStyle w:val="ListParagraph"/>
        <w:numPr>
          <w:ilvl w:val="0"/>
          <w:numId w:val="2"/>
        </w:numPr>
      </w:pPr>
      <w:r>
        <w:t>E</w:t>
      </w:r>
      <w:r w:rsidR="00311455">
        <w:t xml:space="preserve">ffectively receive </w:t>
      </w:r>
      <w:r w:rsidR="00FB3CEB">
        <w:t>sensor</w:t>
      </w:r>
      <w:r w:rsidR="004F2B18">
        <w:t>/</w:t>
      </w:r>
      <w:r w:rsidR="00A20208">
        <w:t>battery</w:t>
      </w:r>
      <w:r w:rsidR="00FB3CEB">
        <w:t xml:space="preserve"> </w:t>
      </w:r>
      <w:r w:rsidR="004F2B18">
        <w:t>health data</w:t>
      </w:r>
      <w:r>
        <w:t>.</w:t>
      </w:r>
    </w:p>
    <w:p w14:paraId="11D9DB00" w14:textId="4BA00B7F" w:rsidR="00B94228" w:rsidRDefault="00B94228" w:rsidP="00B94228">
      <w:pPr>
        <w:pStyle w:val="ListParagraph"/>
        <w:numPr>
          <w:ilvl w:val="0"/>
          <w:numId w:val="2"/>
        </w:numPr>
      </w:pPr>
      <w:r>
        <w:t>S</w:t>
      </w:r>
      <w:r w:rsidR="00603FF4">
        <w:t>end</w:t>
      </w:r>
      <w:r w:rsidR="00F6239F">
        <w:t xml:space="preserve"> it </w:t>
      </w:r>
      <w:r w:rsidR="008554E4">
        <w:t xml:space="preserve">to </w:t>
      </w:r>
      <w:r w:rsidR="00B51BEE">
        <w:t>a local PC over USB</w:t>
      </w:r>
      <w:r>
        <w:t xml:space="preserve"> to display on </w:t>
      </w:r>
      <w:r w:rsidR="00505407">
        <w:t>the GUI</w:t>
      </w:r>
      <w:r>
        <w:t>.</w:t>
      </w:r>
    </w:p>
    <w:p w14:paraId="547A1962" w14:textId="07F53051" w:rsidR="00766872" w:rsidRDefault="00505407" w:rsidP="006147B7">
      <w:pPr>
        <w:pStyle w:val="ListParagraph"/>
        <w:numPr>
          <w:ilvl w:val="0"/>
          <w:numId w:val="2"/>
        </w:numPr>
      </w:pPr>
      <w:r>
        <w:t>T</w:t>
      </w:r>
      <w:r w:rsidR="00B23F0B">
        <w:t>ransmit back</w:t>
      </w:r>
      <w:r>
        <w:t xml:space="preserve"> </w:t>
      </w:r>
      <w:r w:rsidR="00043D75">
        <w:t>ACK</w:t>
      </w:r>
      <w:r w:rsidR="003869A7">
        <w:t xml:space="preserve"> responses and </w:t>
      </w:r>
      <w:r w:rsidR="001A6DA7">
        <w:t xml:space="preserve">any configuration changes </w:t>
      </w:r>
      <w:r w:rsidR="00E2065E">
        <w:t>made in the GUI.</w:t>
      </w:r>
    </w:p>
    <w:p w14:paraId="3A6B2005" w14:textId="0E6E50EE" w:rsidR="00225EF7" w:rsidRDefault="00DA6471" w:rsidP="006147B7">
      <w:pPr>
        <w:rPr>
          <w:b/>
          <w:bCs/>
        </w:rPr>
      </w:pPr>
      <w:r w:rsidRPr="00766872">
        <w:rPr>
          <w:b/>
          <w:bCs/>
        </w:rPr>
        <w:t xml:space="preserve">LoRaWAN </w:t>
      </w:r>
      <w:r w:rsidR="00766872">
        <w:rPr>
          <w:b/>
          <w:bCs/>
        </w:rPr>
        <w:t>S</w:t>
      </w:r>
      <w:r w:rsidRPr="00766872">
        <w:rPr>
          <w:b/>
          <w:bCs/>
        </w:rPr>
        <w:t xml:space="preserve">ensor </w:t>
      </w:r>
      <w:r w:rsidR="00766872">
        <w:rPr>
          <w:b/>
          <w:bCs/>
        </w:rPr>
        <w:t>N</w:t>
      </w:r>
      <w:r w:rsidRPr="00766872">
        <w:rPr>
          <w:b/>
          <w:bCs/>
        </w:rPr>
        <w:t>ode</w:t>
      </w:r>
      <w:r w:rsidR="00C03430">
        <w:rPr>
          <w:b/>
          <w:bCs/>
        </w:rPr>
        <w:t xml:space="preserve"> </w:t>
      </w:r>
      <w:r w:rsidR="00C03430" w:rsidRPr="00766872">
        <w:rPr>
          <w:b/>
          <w:bCs/>
        </w:rPr>
        <w:t xml:space="preserve">Design and </w:t>
      </w:r>
      <w:r w:rsidR="00C03430">
        <w:rPr>
          <w:b/>
          <w:bCs/>
        </w:rPr>
        <w:t>B</w:t>
      </w:r>
      <w:r w:rsidR="00C03430" w:rsidRPr="00766872">
        <w:rPr>
          <w:b/>
          <w:bCs/>
        </w:rPr>
        <w:t>uild</w:t>
      </w:r>
    </w:p>
    <w:p w14:paraId="3D4704E9" w14:textId="77777777" w:rsidR="00BE722C" w:rsidRDefault="00766872" w:rsidP="006147B7">
      <w:r>
        <w:t xml:space="preserve">The sensor node is a </w:t>
      </w:r>
      <w:r w:rsidR="00BB287F">
        <w:t xml:space="preserve">subterranean </w:t>
      </w:r>
      <w:r>
        <w:t xml:space="preserve">hermetically sealed </w:t>
      </w:r>
      <w:r w:rsidR="00C721BD">
        <w:t xml:space="preserve">system capable of </w:t>
      </w:r>
      <w:r w:rsidR="00341679">
        <w:t xml:space="preserve">collecting and transmitting sensor data. The node </w:t>
      </w:r>
      <w:r w:rsidR="004E1388">
        <w:t xml:space="preserve">will </w:t>
      </w:r>
      <w:r w:rsidR="0004145C">
        <w:t>achieve the following</w:t>
      </w:r>
      <w:r w:rsidR="00BE722C">
        <w:t>:</w:t>
      </w:r>
    </w:p>
    <w:p w14:paraId="34F74932" w14:textId="2D9DA27B" w:rsidR="00766872" w:rsidRPr="00EE3D8C" w:rsidRDefault="00BE722C" w:rsidP="00BE722C">
      <w:pPr>
        <w:pStyle w:val="ListParagraph"/>
        <w:numPr>
          <w:ilvl w:val="0"/>
          <w:numId w:val="1"/>
        </w:numPr>
      </w:pPr>
      <w:r>
        <w:t>C</w:t>
      </w:r>
      <w:r w:rsidR="004E1388">
        <w:t xml:space="preserve">ollect sensor data </w:t>
      </w:r>
      <w:r w:rsidR="003844BF">
        <w:t xml:space="preserve">through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C</m:t>
        </m:r>
      </m:oMath>
      <w:r w:rsidR="00EE3D8C" w:rsidRPr="00BE722C">
        <w:rPr>
          <w:rFonts w:eastAsiaTheme="minorEastAsia"/>
        </w:rPr>
        <w:t xml:space="preserve"> or UART </w:t>
      </w:r>
      <w:r w:rsidR="00A11057" w:rsidRPr="00BE722C">
        <w:rPr>
          <w:rFonts w:eastAsiaTheme="minorEastAsia"/>
        </w:rPr>
        <w:t>protocols.</w:t>
      </w:r>
    </w:p>
    <w:p w14:paraId="227D966A" w14:textId="544E24F7" w:rsidR="00EB1D6D" w:rsidRDefault="00EB1D6D" w:rsidP="000038A6">
      <w:pPr>
        <w:pStyle w:val="ListParagraph"/>
        <w:numPr>
          <w:ilvl w:val="0"/>
          <w:numId w:val="1"/>
        </w:numPr>
      </w:pPr>
      <w:r>
        <w:t>Report</w:t>
      </w:r>
      <w:r w:rsidR="009B551B">
        <w:t xml:space="preserve"> system data including battery health</w:t>
      </w:r>
      <w:r>
        <w:t>.</w:t>
      </w:r>
    </w:p>
    <w:p w14:paraId="1F1882B4" w14:textId="4248C601" w:rsidR="000038A6" w:rsidRDefault="000038A6" w:rsidP="000038A6">
      <w:pPr>
        <w:pStyle w:val="ListParagraph"/>
        <w:numPr>
          <w:ilvl w:val="0"/>
          <w:numId w:val="1"/>
        </w:numPr>
      </w:pPr>
      <w:r>
        <w:t xml:space="preserve">Transmit data via </w:t>
      </w:r>
      <w:r w:rsidR="00E7495F">
        <w:t xml:space="preserve">the </w:t>
      </w:r>
      <w:r>
        <w:t>LoRaWAN</w:t>
      </w:r>
      <w:r w:rsidR="00E7495F">
        <w:t xml:space="preserve"> protocol</w:t>
      </w:r>
      <w:r>
        <w:t>.</w:t>
      </w:r>
    </w:p>
    <w:p w14:paraId="6A7B5C7C" w14:textId="7789501B" w:rsidR="000038A6" w:rsidRDefault="00000000" w:rsidP="000038A6">
      <w:pPr>
        <w:pStyle w:val="ListParagraph"/>
        <w:numPr>
          <w:ilvl w:val="0"/>
          <w:numId w:val="1"/>
        </w:numPr>
      </w:pPr>
      <w:r>
        <w:rPr>
          <w:noProof/>
        </w:rPr>
        <w:pict w14:anchorId="261CE355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0;margin-top:368.35pt;width:468.15pt;height:.05pt;z-index:251658241;mso-position-horizontal-relative:text;mso-position-vertical-relative:text" stroked="f">
            <v:textbox style="mso-fit-shape-to-text:t" inset="0,0,0,0">
              <w:txbxContent>
                <w:p w14:paraId="3D49F2AC" w14:textId="3C81FF7A" w:rsidR="00C55B3E" w:rsidRPr="005461AC" w:rsidRDefault="00C55B3E" w:rsidP="00C55B3E">
                  <w:pPr>
                    <w:pStyle w:val="Caption"/>
                    <w:rPr>
                      <w:b/>
                      <w:bCs/>
                      <w:szCs w:val="22"/>
                    </w:rPr>
                  </w:pPr>
                  <w:r>
                    <w:t xml:space="preserve">Figure </w:t>
                  </w:r>
                  <w:fldSimple w:instr=" SEQ Figure \* ARABIC ">
                    <w:r>
                      <w:rPr>
                        <w:noProof/>
                      </w:rPr>
                      <w:t>1</w:t>
                    </w:r>
                  </w:fldSimple>
                  <w:r>
                    <w:t xml:space="preserve"> - IoT4Ag </w:t>
                  </w:r>
                  <w:r w:rsidR="00044586">
                    <w:t xml:space="preserve">system </w:t>
                  </w:r>
                  <w:r w:rsidR="00684FB5">
                    <w:t>overview with LoRaWAN integration.</w:t>
                  </w:r>
                  <w:r w:rsidR="00170AD3">
                    <w:t xml:space="preserve"> The existing system, shaded blue, uses Wi-Fi </w:t>
                  </w:r>
                  <w:r w:rsidR="003C7563">
                    <w:t xml:space="preserve">to transmit data via a satellite connection. The </w:t>
                  </w:r>
                  <w:r w:rsidR="00192E31">
                    <w:t>sensor network, shaded orange, implements the LoRaWAN protocol</w:t>
                  </w:r>
                  <w:r w:rsidR="00294CD2">
                    <w:t>.</w:t>
                  </w:r>
                </w:p>
              </w:txbxContent>
            </v:textbox>
            <w10:wrap type="square"/>
          </v:shape>
        </w:pict>
      </w:r>
      <w:r w:rsidR="00C55B3E" w:rsidRPr="00E371ED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106F2C74" wp14:editId="1C29BFB6">
            <wp:simplePos x="0" y="0"/>
            <wp:positionH relativeFrom="column">
              <wp:posOffset>0</wp:posOffset>
            </wp:positionH>
            <wp:positionV relativeFrom="paragraph">
              <wp:posOffset>725805</wp:posOffset>
            </wp:positionV>
            <wp:extent cx="5945505" cy="3895090"/>
            <wp:effectExtent l="0" t="0" r="0" b="0"/>
            <wp:wrapSquare wrapText="bothSides"/>
            <wp:docPr id="2071334980" name="Picture 1" descr="A close-up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334980" name="Picture 1" descr="A close-up of a diagram&#10;&#10;Description automatically generated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7"/>
                    <a:stretch/>
                  </pic:blipFill>
                  <pic:spPr bwMode="auto">
                    <a:xfrm>
                      <a:off x="0" y="0"/>
                      <a:ext cx="5945505" cy="3895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41EB">
        <w:t>Wirelessly c</w:t>
      </w:r>
      <w:r w:rsidR="00E157A3">
        <w:t>harge a Li-ion battery</w:t>
      </w:r>
      <w:r w:rsidR="00DD41EB">
        <w:t>.</w:t>
      </w:r>
    </w:p>
    <w:sectPr w:rsidR="000038A6" w:rsidSect="00301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F04312" w14:textId="77777777" w:rsidR="002D2F7E" w:rsidRDefault="002D2F7E" w:rsidP="005B0825">
      <w:pPr>
        <w:spacing w:after="0" w:line="240" w:lineRule="auto"/>
      </w:pPr>
      <w:r>
        <w:separator/>
      </w:r>
    </w:p>
  </w:endnote>
  <w:endnote w:type="continuationSeparator" w:id="0">
    <w:p w14:paraId="630BCAB9" w14:textId="77777777" w:rsidR="002D2F7E" w:rsidRDefault="002D2F7E" w:rsidP="005B0825">
      <w:pPr>
        <w:spacing w:after="0" w:line="240" w:lineRule="auto"/>
      </w:pPr>
      <w:r>
        <w:continuationSeparator/>
      </w:r>
    </w:p>
  </w:endnote>
  <w:endnote w:type="continuationNotice" w:id="1">
    <w:p w14:paraId="2F8861EF" w14:textId="77777777" w:rsidR="002D2F7E" w:rsidRDefault="002D2F7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868A36" w14:textId="77777777" w:rsidR="002D2F7E" w:rsidRDefault="002D2F7E" w:rsidP="005B0825">
      <w:pPr>
        <w:spacing w:after="0" w:line="240" w:lineRule="auto"/>
      </w:pPr>
      <w:r>
        <w:separator/>
      </w:r>
    </w:p>
  </w:footnote>
  <w:footnote w:type="continuationSeparator" w:id="0">
    <w:p w14:paraId="5F51DDAF" w14:textId="77777777" w:rsidR="002D2F7E" w:rsidRDefault="002D2F7E" w:rsidP="005B0825">
      <w:pPr>
        <w:spacing w:after="0" w:line="240" w:lineRule="auto"/>
      </w:pPr>
      <w:r>
        <w:continuationSeparator/>
      </w:r>
    </w:p>
  </w:footnote>
  <w:footnote w:type="continuationNotice" w:id="1">
    <w:p w14:paraId="70145A3A" w14:textId="77777777" w:rsidR="002D2F7E" w:rsidRDefault="002D2F7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AE0013"/>
    <w:multiLevelType w:val="hybridMultilevel"/>
    <w:tmpl w:val="F9EC5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5A3B83"/>
    <w:multiLevelType w:val="hybridMultilevel"/>
    <w:tmpl w:val="A97CA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0531355">
    <w:abstractNumId w:val="0"/>
  </w:num>
  <w:num w:numId="2" w16cid:durableId="13701826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A1B48"/>
    <w:rsid w:val="000038A6"/>
    <w:rsid w:val="00023E79"/>
    <w:rsid w:val="0003164A"/>
    <w:rsid w:val="0004145C"/>
    <w:rsid w:val="00043C11"/>
    <w:rsid w:val="00043D75"/>
    <w:rsid w:val="00044586"/>
    <w:rsid w:val="0005178D"/>
    <w:rsid w:val="00056776"/>
    <w:rsid w:val="000652CC"/>
    <w:rsid w:val="000819AA"/>
    <w:rsid w:val="0008561D"/>
    <w:rsid w:val="00085D4F"/>
    <w:rsid w:val="000B1EC8"/>
    <w:rsid w:val="000B327F"/>
    <w:rsid w:val="000D0AD7"/>
    <w:rsid w:val="000D17C9"/>
    <w:rsid w:val="000E1E92"/>
    <w:rsid w:val="000E5AC1"/>
    <w:rsid w:val="000E6FA5"/>
    <w:rsid w:val="000F7C8D"/>
    <w:rsid w:val="00102647"/>
    <w:rsid w:val="00134A6C"/>
    <w:rsid w:val="00142A32"/>
    <w:rsid w:val="00147C14"/>
    <w:rsid w:val="00151B76"/>
    <w:rsid w:val="001603B3"/>
    <w:rsid w:val="00170AD3"/>
    <w:rsid w:val="00173C70"/>
    <w:rsid w:val="00174CFB"/>
    <w:rsid w:val="00175B3C"/>
    <w:rsid w:val="00177C69"/>
    <w:rsid w:val="00192E31"/>
    <w:rsid w:val="001930F5"/>
    <w:rsid w:val="001A3FAF"/>
    <w:rsid w:val="001A5EC1"/>
    <w:rsid w:val="001A6DA7"/>
    <w:rsid w:val="001B2D16"/>
    <w:rsid w:val="001B42D2"/>
    <w:rsid w:val="001B4AE5"/>
    <w:rsid w:val="001C122F"/>
    <w:rsid w:val="001C55F4"/>
    <w:rsid w:val="001D7B3C"/>
    <w:rsid w:val="001E39F8"/>
    <w:rsid w:val="001E53D0"/>
    <w:rsid w:val="001F1F31"/>
    <w:rsid w:val="00206D9D"/>
    <w:rsid w:val="002072D8"/>
    <w:rsid w:val="002073DF"/>
    <w:rsid w:val="00213696"/>
    <w:rsid w:val="00213AF6"/>
    <w:rsid w:val="00225EF7"/>
    <w:rsid w:val="002335EC"/>
    <w:rsid w:val="0024432C"/>
    <w:rsid w:val="00244627"/>
    <w:rsid w:val="002655E5"/>
    <w:rsid w:val="0028589D"/>
    <w:rsid w:val="00285D5B"/>
    <w:rsid w:val="0029126A"/>
    <w:rsid w:val="00294CD2"/>
    <w:rsid w:val="002A33CD"/>
    <w:rsid w:val="002A7D7F"/>
    <w:rsid w:val="002B5EE9"/>
    <w:rsid w:val="002C05DC"/>
    <w:rsid w:val="002C15C2"/>
    <w:rsid w:val="002D0498"/>
    <w:rsid w:val="002D04EE"/>
    <w:rsid w:val="002D2F7E"/>
    <w:rsid w:val="002E3BEC"/>
    <w:rsid w:val="002E69DB"/>
    <w:rsid w:val="00301D12"/>
    <w:rsid w:val="00305F15"/>
    <w:rsid w:val="0031122F"/>
    <w:rsid w:val="00311455"/>
    <w:rsid w:val="003221E8"/>
    <w:rsid w:val="00323BB6"/>
    <w:rsid w:val="00341679"/>
    <w:rsid w:val="00344E60"/>
    <w:rsid w:val="0035707C"/>
    <w:rsid w:val="003579B7"/>
    <w:rsid w:val="00363D8C"/>
    <w:rsid w:val="0036476E"/>
    <w:rsid w:val="00366FAD"/>
    <w:rsid w:val="00374AFF"/>
    <w:rsid w:val="003844BF"/>
    <w:rsid w:val="003869A7"/>
    <w:rsid w:val="003935C4"/>
    <w:rsid w:val="003961B2"/>
    <w:rsid w:val="003A7DA6"/>
    <w:rsid w:val="003B1753"/>
    <w:rsid w:val="003C1EC1"/>
    <w:rsid w:val="003C7563"/>
    <w:rsid w:val="003D092D"/>
    <w:rsid w:val="003E0F19"/>
    <w:rsid w:val="003E5FC3"/>
    <w:rsid w:val="003E6138"/>
    <w:rsid w:val="003F0BA1"/>
    <w:rsid w:val="00400F6B"/>
    <w:rsid w:val="00407402"/>
    <w:rsid w:val="0041213C"/>
    <w:rsid w:val="00416D72"/>
    <w:rsid w:val="0042427C"/>
    <w:rsid w:val="0042434B"/>
    <w:rsid w:val="00432506"/>
    <w:rsid w:val="00436C9F"/>
    <w:rsid w:val="004405CB"/>
    <w:rsid w:val="0044495D"/>
    <w:rsid w:val="00445C7F"/>
    <w:rsid w:val="00452B5B"/>
    <w:rsid w:val="004531EB"/>
    <w:rsid w:val="00465601"/>
    <w:rsid w:val="00465B76"/>
    <w:rsid w:val="00473333"/>
    <w:rsid w:val="00476A57"/>
    <w:rsid w:val="00481F5D"/>
    <w:rsid w:val="00485170"/>
    <w:rsid w:val="00492909"/>
    <w:rsid w:val="0049338A"/>
    <w:rsid w:val="00496451"/>
    <w:rsid w:val="004A58FB"/>
    <w:rsid w:val="004A7C73"/>
    <w:rsid w:val="004B4077"/>
    <w:rsid w:val="004B4CEE"/>
    <w:rsid w:val="004C115D"/>
    <w:rsid w:val="004C5DC4"/>
    <w:rsid w:val="004C663C"/>
    <w:rsid w:val="004E1388"/>
    <w:rsid w:val="004E44E9"/>
    <w:rsid w:val="004E456F"/>
    <w:rsid w:val="004E62FB"/>
    <w:rsid w:val="004F2B18"/>
    <w:rsid w:val="004F3CDB"/>
    <w:rsid w:val="004F5440"/>
    <w:rsid w:val="00505407"/>
    <w:rsid w:val="00511051"/>
    <w:rsid w:val="00517FA3"/>
    <w:rsid w:val="00531BEE"/>
    <w:rsid w:val="0054265B"/>
    <w:rsid w:val="00543CA9"/>
    <w:rsid w:val="00544C92"/>
    <w:rsid w:val="0055674D"/>
    <w:rsid w:val="00574CCB"/>
    <w:rsid w:val="00595F22"/>
    <w:rsid w:val="005978E6"/>
    <w:rsid w:val="005A0162"/>
    <w:rsid w:val="005B0825"/>
    <w:rsid w:val="005C296E"/>
    <w:rsid w:val="005C37CD"/>
    <w:rsid w:val="005C4C11"/>
    <w:rsid w:val="005C7A5D"/>
    <w:rsid w:val="005D0FCA"/>
    <w:rsid w:val="005D6583"/>
    <w:rsid w:val="005D791E"/>
    <w:rsid w:val="005D7D71"/>
    <w:rsid w:val="005E69F0"/>
    <w:rsid w:val="00603FF4"/>
    <w:rsid w:val="00606DC4"/>
    <w:rsid w:val="00614031"/>
    <w:rsid w:val="006147B7"/>
    <w:rsid w:val="00617C0A"/>
    <w:rsid w:val="00627FB7"/>
    <w:rsid w:val="00646526"/>
    <w:rsid w:val="00664E82"/>
    <w:rsid w:val="00664FB2"/>
    <w:rsid w:val="00673ECD"/>
    <w:rsid w:val="006747FB"/>
    <w:rsid w:val="00683945"/>
    <w:rsid w:val="00684FB5"/>
    <w:rsid w:val="006934DA"/>
    <w:rsid w:val="00696A4C"/>
    <w:rsid w:val="006974F2"/>
    <w:rsid w:val="006A5EEB"/>
    <w:rsid w:val="006B72CA"/>
    <w:rsid w:val="006B7B66"/>
    <w:rsid w:val="006C1FA4"/>
    <w:rsid w:val="006C3EA6"/>
    <w:rsid w:val="006D3077"/>
    <w:rsid w:val="006D7DFE"/>
    <w:rsid w:val="006E2EF0"/>
    <w:rsid w:val="00703104"/>
    <w:rsid w:val="007045C9"/>
    <w:rsid w:val="00712EAF"/>
    <w:rsid w:val="00717D6C"/>
    <w:rsid w:val="00721A4C"/>
    <w:rsid w:val="007517E7"/>
    <w:rsid w:val="007605CD"/>
    <w:rsid w:val="00762B3A"/>
    <w:rsid w:val="00766382"/>
    <w:rsid w:val="00766872"/>
    <w:rsid w:val="00770935"/>
    <w:rsid w:val="00771731"/>
    <w:rsid w:val="00771D46"/>
    <w:rsid w:val="00781201"/>
    <w:rsid w:val="00787F01"/>
    <w:rsid w:val="007A616C"/>
    <w:rsid w:val="007B7D35"/>
    <w:rsid w:val="007C0176"/>
    <w:rsid w:val="007D6D63"/>
    <w:rsid w:val="007F0796"/>
    <w:rsid w:val="007F1FCA"/>
    <w:rsid w:val="007F65BE"/>
    <w:rsid w:val="00800B13"/>
    <w:rsid w:val="008010D6"/>
    <w:rsid w:val="00801748"/>
    <w:rsid w:val="00803969"/>
    <w:rsid w:val="008139EC"/>
    <w:rsid w:val="00814B3B"/>
    <w:rsid w:val="00817169"/>
    <w:rsid w:val="00821BB5"/>
    <w:rsid w:val="00840EAD"/>
    <w:rsid w:val="008424D9"/>
    <w:rsid w:val="008438EA"/>
    <w:rsid w:val="008554E4"/>
    <w:rsid w:val="0085692A"/>
    <w:rsid w:val="0087096B"/>
    <w:rsid w:val="008759D2"/>
    <w:rsid w:val="00884F9B"/>
    <w:rsid w:val="00894998"/>
    <w:rsid w:val="00897040"/>
    <w:rsid w:val="00897D72"/>
    <w:rsid w:val="008A1B48"/>
    <w:rsid w:val="008A5E47"/>
    <w:rsid w:val="008B30E5"/>
    <w:rsid w:val="008B4B40"/>
    <w:rsid w:val="008C03ED"/>
    <w:rsid w:val="008C42E5"/>
    <w:rsid w:val="008C5F8F"/>
    <w:rsid w:val="008D43C7"/>
    <w:rsid w:val="008D5BBB"/>
    <w:rsid w:val="008E36AE"/>
    <w:rsid w:val="008F085F"/>
    <w:rsid w:val="008F3AD1"/>
    <w:rsid w:val="00904EB0"/>
    <w:rsid w:val="00911C04"/>
    <w:rsid w:val="009203BA"/>
    <w:rsid w:val="00923E01"/>
    <w:rsid w:val="009251E9"/>
    <w:rsid w:val="00932C57"/>
    <w:rsid w:val="00944AC6"/>
    <w:rsid w:val="00965AAB"/>
    <w:rsid w:val="00980CB1"/>
    <w:rsid w:val="00990121"/>
    <w:rsid w:val="009A1FA2"/>
    <w:rsid w:val="009B27E7"/>
    <w:rsid w:val="009B3CB2"/>
    <w:rsid w:val="009B551B"/>
    <w:rsid w:val="009C712C"/>
    <w:rsid w:val="009D294F"/>
    <w:rsid w:val="009D57D9"/>
    <w:rsid w:val="009F315C"/>
    <w:rsid w:val="00A11057"/>
    <w:rsid w:val="00A12B86"/>
    <w:rsid w:val="00A20208"/>
    <w:rsid w:val="00A2119E"/>
    <w:rsid w:val="00A51EAF"/>
    <w:rsid w:val="00A52A26"/>
    <w:rsid w:val="00A61A87"/>
    <w:rsid w:val="00A62B2D"/>
    <w:rsid w:val="00A63310"/>
    <w:rsid w:val="00A65C63"/>
    <w:rsid w:val="00A71DEB"/>
    <w:rsid w:val="00A72CAA"/>
    <w:rsid w:val="00A74888"/>
    <w:rsid w:val="00A82048"/>
    <w:rsid w:val="00A84B5F"/>
    <w:rsid w:val="00A85FFB"/>
    <w:rsid w:val="00A87C39"/>
    <w:rsid w:val="00AC07CF"/>
    <w:rsid w:val="00AC1FB9"/>
    <w:rsid w:val="00AC2C11"/>
    <w:rsid w:val="00AC31B0"/>
    <w:rsid w:val="00AC6478"/>
    <w:rsid w:val="00AD2BE3"/>
    <w:rsid w:val="00AE046E"/>
    <w:rsid w:val="00AF5581"/>
    <w:rsid w:val="00AF7C76"/>
    <w:rsid w:val="00B02E2C"/>
    <w:rsid w:val="00B1075F"/>
    <w:rsid w:val="00B23F0B"/>
    <w:rsid w:val="00B369F0"/>
    <w:rsid w:val="00B51A4B"/>
    <w:rsid w:val="00B51BEE"/>
    <w:rsid w:val="00B55D2C"/>
    <w:rsid w:val="00B6053C"/>
    <w:rsid w:val="00B6207E"/>
    <w:rsid w:val="00B63DC8"/>
    <w:rsid w:val="00B8149D"/>
    <w:rsid w:val="00B8204A"/>
    <w:rsid w:val="00B86D98"/>
    <w:rsid w:val="00B92636"/>
    <w:rsid w:val="00B94228"/>
    <w:rsid w:val="00BA0D1A"/>
    <w:rsid w:val="00BA49ED"/>
    <w:rsid w:val="00BB20CA"/>
    <w:rsid w:val="00BB287F"/>
    <w:rsid w:val="00BB7226"/>
    <w:rsid w:val="00BC2F99"/>
    <w:rsid w:val="00BC6090"/>
    <w:rsid w:val="00BD0E33"/>
    <w:rsid w:val="00BD648E"/>
    <w:rsid w:val="00BD7BD7"/>
    <w:rsid w:val="00BE722C"/>
    <w:rsid w:val="00BE7B69"/>
    <w:rsid w:val="00BF6E5B"/>
    <w:rsid w:val="00BF7DF6"/>
    <w:rsid w:val="00C03430"/>
    <w:rsid w:val="00C07AA9"/>
    <w:rsid w:val="00C112F5"/>
    <w:rsid w:val="00C12CEF"/>
    <w:rsid w:val="00C17A35"/>
    <w:rsid w:val="00C4032E"/>
    <w:rsid w:val="00C44F7F"/>
    <w:rsid w:val="00C55B3E"/>
    <w:rsid w:val="00C57105"/>
    <w:rsid w:val="00C633ED"/>
    <w:rsid w:val="00C64AF9"/>
    <w:rsid w:val="00C67E72"/>
    <w:rsid w:val="00C721BD"/>
    <w:rsid w:val="00C738AD"/>
    <w:rsid w:val="00C74A35"/>
    <w:rsid w:val="00C80C8C"/>
    <w:rsid w:val="00C83C0D"/>
    <w:rsid w:val="00C86A94"/>
    <w:rsid w:val="00C873E2"/>
    <w:rsid w:val="00CA0562"/>
    <w:rsid w:val="00CA5205"/>
    <w:rsid w:val="00CB0BD3"/>
    <w:rsid w:val="00CB7751"/>
    <w:rsid w:val="00CC0032"/>
    <w:rsid w:val="00CC5856"/>
    <w:rsid w:val="00CC63D7"/>
    <w:rsid w:val="00CD032A"/>
    <w:rsid w:val="00CD3C83"/>
    <w:rsid w:val="00CE14BA"/>
    <w:rsid w:val="00CE2725"/>
    <w:rsid w:val="00CF0B3F"/>
    <w:rsid w:val="00CF62DE"/>
    <w:rsid w:val="00D125EA"/>
    <w:rsid w:val="00D232A0"/>
    <w:rsid w:val="00D25EAA"/>
    <w:rsid w:val="00D41F59"/>
    <w:rsid w:val="00D453A6"/>
    <w:rsid w:val="00D631FD"/>
    <w:rsid w:val="00D71123"/>
    <w:rsid w:val="00D77C92"/>
    <w:rsid w:val="00D80E9D"/>
    <w:rsid w:val="00D86549"/>
    <w:rsid w:val="00D92414"/>
    <w:rsid w:val="00D9524F"/>
    <w:rsid w:val="00DA0BA4"/>
    <w:rsid w:val="00DA6471"/>
    <w:rsid w:val="00DC22C2"/>
    <w:rsid w:val="00DC473F"/>
    <w:rsid w:val="00DD41EB"/>
    <w:rsid w:val="00DE58E6"/>
    <w:rsid w:val="00E1121A"/>
    <w:rsid w:val="00E157A3"/>
    <w:rsid w:val="00E2065E"/>
    <w:rsid w:val="00E230FB"/>
    <w:rsid w:val="00E23D29"/>
    <w:rsid w:val="00E32EF2"/>
    <w:rsid w:val="00E3341E"/>
    <w:rsid w:val="00E36ECD"/>
    <w:rsid w:val="00E371ED"/>
    <w:rsid w:val="00E465D0"/>
    <w:rsid w:val="00E606AD"/>
    <w:rsid w:val="00E6790A"/>
    <w:rsid w:val="00E7495F"/>
    <w:rsid w:val="00E9484E"/>
    <w:rsid w:val="00E9770C"/>
    <w:rsid w:val="00EA71A9"/>
    <w:rsid w:val="00EB1D6D"/>
    <w:rsid w:val="00EC1A98"/>
    <w:rsid w:val="00EC3303"/>
    <w:rsid w:val="00EC4EAC"/>
    <w:rsid w:val="00ED3F4E"/>
    <w:rsid w:val="00ED6A3A"/>
    <w:rsid w:val="00EE3D8C"/>
    <w:rsid w:val="00EF59D3"/>
    <w:rsid w:val="00F00757"/>
    <w:rsid w:val="00F05A7E"/>
    <w:rsid w:val="00F05E36"/>
    <w:rsid w:val="00F1344A"/>
    <w:rsid w:val="00F13CD3"/>
    <w:rsid w:val="00F23B25"/>
    <w:rsid w:val="00F351C4"/>
    <w:rsid w:val="00F368D5"/>
    <w:rsid w:val="00F417BF"/>
    <w:rsid w:val="00F57175"/>
    <w:rsid w:val="00F60085"/>
    <w:rsid w:val="00F6239F"/>
    <w:rsid w:val="00F7058E"/>
    <w:rsid w:val="00F72DD0"/>
    <w:rsid w:val="00F80CC9"/>
    <w:rsid w:val="00F875F6"/>
    <w:rsid w:val="00F93B85"/>
    <w:rsid w:val="00FA15EA"/>
    <w:rsid w:val="00FA2204"/>
    <w:rsid w:val="00FB0A41"/>
    <w:rsid w:val="00FB3CEB"/>
    <w:rsid w:val="00FC053C"/>
    <w:rsid w:val="00FD05CC"/>
    <w:rsid w:val="00FF05F9"/>
    <w:rsid w:val="00FF4628"/>
    <w:rsid w:val="0156A374"/>
    <w:rsid w:val="4AC91DCD"/>
    <w:rsid w:val="5AC28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0BC52484"/>
  <w15:chartTrackingRefBased/>
  <w15:docId w15:val="{2E15B058-07A8-4A1A-866E-202057ABA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B2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0B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1B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1B4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B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B4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B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B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B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B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B3F"/>
    <w:rPr>
      <w:rFonts w:asciiTheme="majorHAnsi" w:eastAsiaTheme="majorEastAsia" w:hAnsiTheme="majorHAnsi" w:cstheme="majorBidi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1B4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1B4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B4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B4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B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B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B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B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1B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B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B4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1B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1B4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B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1B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1B4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B4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B4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1B48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05A7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5A7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3F0BA1"/>
    <w:pPr>
      <w:spacing w:before="240" w:after="0" w:line="259" w:lineRule="auto"/>
      <w:outlineLvl w:val="9"/>
    </w:pPr>
    <w:rPr>
      <w:kern w:val="0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3F0BA1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A62B2D"/>
    <w:pPr>
      <w:spacing w:before="120" w:after="120"/>
    </w:pPr>
    <w:rPr>
      <w:rFonts w:cstheme="minorHAnsi"/>
      <w:b/>
      <w:bCs/>
      <w:cap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F0BA1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7A616C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7A616C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7A616C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A616C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A616C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A616C"/>
    <w:pPr>
      <w:spacing w:after="0"/>
      <w:ind w:left="1760"/>
    </w:pPr>
    <w:rPr>
      <w:rFonts w:cstheme="minorHAnsi"/>
      <w:sz w:val="18"/>
      <w:szCs w:val="18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4E1388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C55B3E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B08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825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5B08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825"/>
    <w:rPr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87F0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87F0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87F01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F007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Pre23</b:Tag>
    <b:SourceType>JournalArticle</b:SourceType>
    <b:Guid>{716B939F-5FF9-4AC7-9E23-88C9A4381E23}</b:Guid>
    <b:Title>Internet of Things and smart sensors in agriculture: Scopes and challenges</b:Title>
    <b:Year>2023</b:Year>
    <b:JournalName>Journal of Agriculture and Food Research</b:JournalName>
    <b:Pages>100776</b:Pages>
    <b:Volume>14</b:Volume>
    <b:Author>
      <b:Author>
        <b:NameList>
          <b:Person>
            <b:Last>Rajak</b:Last>
            <b:First>Prem</b:First>
          </b:Person>
          <b:Person>
            <b:Last>al.</b:Last>
            <b:First>et.</b:First>
          </b:Person>
        </b:NameList>
      </b:Author>
    </b:Author>
    <b:Month>December</b:Month>
    <b:DOI>https://doi.org/10.1016/j.jafr.2023.100776</b:DOI>
    <b:RefOrder>1</b:RefOrder>
  </b:Source>
  <b:Source>
    <b:Tag>Placeholder1</b:Tag>
    <b:SourceType>JournalArticle</b:SourceType>
    <b:Guid>{BD53C0A9-972D-4C28-AB50-BA6077F1157E}</b:Guid>
    <b:Author>
      <b:Author>
        <b:NameList>
          <b:Person>
            <b:Last>Esma Kokten</b:Last>
            <b:First>Bahadir</b:First>
            <b:Middle>Can Caliskan, Saeid Karamzadeh, Ece Gelal Soyak</b:Middle>
          </b:Person>
        </b:NameList>
      </b:Author>
    </b:Author>
    <b:Title>Low-Powered Agriculture IoT Systems with LoRa</b:Title>
    <b:JournalName>IEEE Microwave Theory and Techniques in Wireless Communications</b:JournalName>
    <b:Year>2020</b:Year>
    <b:RefOrder>2</b:RefOrder>
  </b:Source>
</b:Sourc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d6e1fd9-e54f-44fc-9885-e7ad28d4d078" xsi:nil="true"/>
    <lcf76f155ced4ddcb4097134ff3c332f xmlns="0cc331c2-67cb-49a0-bf18-7c66dd3ba4d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6CA4187CFF7B4EA9252E45192F52AB" ma:contentTypeVersion="15" ma:contentTypeDescription="Create a new document." ma:contentTypeScope="" ma:versionID="7a0cf87d4389b27ce2fb4162cedb1eb5">
  <xsd:schema xmlns:xsd="http://www.w3.org/2001/XMLSchema" xmlns:xs="http://www.w3.org/2001/XMLSchema" xmlns:p="http://schemas.microsoft.com/office/2006/metadata/properties" xmlns:ns2="0cc331c2-67cb-49a0-bf18-7c66dd3ba4da" xmlns:ns3="5d6e1fd9-e54f-44fc-9885-e7ad28d4d078" targetNamespace="http://schemas.microsoft.com/office/2006/metadata/properties" ma:root="true" ma:fieldsID="7f19da5eb37162229b4a20bece668283" ns2:_="" ns3:_="">
    <xsd:import namespace="0cc331c2-67cb-49a0-bf18-7c66dd3ba4da"/>
    <xsd:import namespace="5d6e1fd9-e54f-44fc-9885-e7ad28d4d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SearchProperties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c331c2-67cb-49a0-bf18-7c66dd3ba4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fa0c477a-f09e-4137-8c49-77869fdcca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6e1fd9-e54f-44fc-9885-e7ad28d4d07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1d22bb93-385b-4a4b-ab70-09172df2c9b5}" ma:internalName="TaxCatchAll" ma:showField="CatchAllData" ma:web="5d6e1fd9-e54f-44fc-9885-e7ad28d4d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B90091D-C907-4351-ABA7-DD54E253C90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3E33D81-29AB-480F-A364-A5EE46CDD745}">
  <ds:schemaRefs>
    <ds:schemaRef ds:uri="http://schemas.microsoft.com/office/2006/metadata/properties"/>
    <ds:schemaRef ds:uri="http://schemas.microsoft.com/office/infopath/2007/PartnerControls"/>
    <ds:schemaRef ds:uri="5d6e1fd9-e54f-44fc-9885-e7ad28d4d078"/>
    <ds:schemaRef ds:uri="0cc331c2-67cb-49a0-bf18-7c66dd3ba4da"/>
  </ds:schemaRefs>
</ds:datastoreItem>
</file>

<file path=customXml/itemProps3.xml><?xml version="1.0" encoding="utf-8"?>
<ds:datastoreItem xmlns:ds="http://schemas.openxmlformats.org/officeDocument/2006/customXml" ds:itemID="{299B2350-5E74-49E4-8DF5-00F2C97001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c331c2-67cb-49a0-bf18-7c66dd3ba4da"/>
    <ds:schemaRef ds:uri="5d6e1fd9-e54f-44fc-9885-e7ad28d4d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A7143A2-3D4B-4F28-B5F9-9F024E7AE07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6414</TotalTime>
  <Pages>3</Pages>
  <Words>546</Words>
  <Characters>3040</Characters>
  <Application>Microsoft Office Word</Application>
  <DocSecurity>0</DocSecurity>
  <Lines>86</Lines>
  <Paragraphs>50</Paragraphs>
  <ScaleCrop>false</ScaleCrop>
  <Company/>
  <LinksUpToDate>false</LinksUpToDate>
  <CharactersWithSpaces>3536</CharactersWithSpaces>
  <SharedDoc>false</SharedDoc>
  <HLinks>
    <vt:vector size="18" baseType="variant">
      <vt:variant>
        <vt:i4>1245234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_Toc175736522</vt:lpwstr>
      </vt:variant>
      <vt:variant>
        <vt:i4>1245234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_Toc175736521</vt:lpwstr>
      </vt:variant>
      <vt:variant>
        <vt:i4>1245234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_Toc175736520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Pistorino, Dan</dc:creator>
  <cp:keywords/>
  <dc:description/>
  <cp:lastModifiedBy>Pistorino, Dan</cp:lastModifiedBy>
  <cp:revision>252</cp:revision>
  <dcterms:created xsi:type="dcterms:W3CDTF">2024-08-28T15:13:00Z</dcterms:created>
  <dcterms:modified xsi:type="dcterms:W3CDTF">2024-09-16T18:19:00Z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0x010100BB6CA4187CFF7B4EA9252E45192F52AB</vt:lpwstr>
  </property>
  <property fmtid="{D5CDD505-2E9C-101B-9397-08002B2CF9AE}" pid="3" name="MediaServiceImageTags">
    <vt:lpwstr/>
  </property>
</Properties>
</file>