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5EC8F" w14:textId="16DD7B7E" w:rsidR="00175936" w:rsidRDefault="00175936" w:rsidP="00175936">
      <w:r w:rsidRPr="00D07EA4">
        <w:t>5. ¿Cómo funciona la propulsión iónica o eléctrica en el espacio?</w:t>
      </w:r>
      <w:r w:rsidRPr="00D07EA4">
        <w:br/>
      </w:r>
    </w:p>
    <w:p w14:paraId="7F642B59" w14:textId="3323ABAC" w:rsidR="00175936" w:rsidRDefault="00175936" w:rsidP="00175936">
      <w:pPr>
        <w:jc w:val="both"/>
      </w:pPr>
      <w:r>
        <w:t>La propulsión iónica o eléctrica es un sistema de propulsión espacial que no usa combustibles químicos explosivos como los cohetes tradicionales, sino que aprovecha la electricidad para acelerar partículas cargadas (iones) y expulsarlas a gran velocidad, generando empuje</w:t>
      </w:r>
      <w:r>
        <w:t xml:space="preserve">, </w:t>
      </w:r>
      <w:r>
        <w:t>El motor ioniza un gas inerte</w:t>
      </w:r>
      <w:r>
        <w:t>, luego l</w:t>
      </w:r>
      <w:r>
        <w:t>os átomos de xenón pierden electrones y se convierten en iones positivos</w:t>
      </w:r>
      <w:r>
        <w:t xml:space="preserve">, </w:t>
      </w:r>
      <w:r>
        <w:t>Estos iones son acelerados por un campo eléctrico hasta velocidades de hasta 30–50 km/s por la tobera, generando empuje.</w:t>
      </w:r>
      <w:r>
        <w:t xml:space="preserve"> </w:t>
      </w:r>
      <w:r>
        <w:t>Para evitar que la nave acumule carga eléctrica, se liberan también electrones mediante un cátodo de neutralización.</w:t>
      </w:r>
    </w:p>
    <w:p w14:paraId="40DFFA2F" w14:textId="7C6E53E3" w:rsidR="00175936" w:rsidRDefault="00175936" w:rsidP="00175936"/>
    <w:p w14:paraId="31EE6AB0" w14:textId="2F951F15" w:rsidR="00311CF8" w:rsidRDefault="00175936" w:rsidP="00175936">
      <w:r w:rsidRPr="00175936">
        <w:drawing>
          <wp:anchor distT="0" distB="0" distL="114300" distR="114300" simplePos="0" relativeHeight="251658240" behindDoc="0" locked="0" layoutInCell="1" allowOverlap="1" wp14:anchorId="615B7E9E" wp14:editId="06D62699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3705225" cy="1799590"/>
            <wp:effectExtent l="0" t="0" r="9525" b="0"/>
            <wp:wrapNone/>
            <wp:docPr id="6049902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90201" name="Imagen 1" descr="Text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DFD5BD7" wp14:editId="71249391">
            <wp:simplePos x="0" y="0"/>
            <wp:positionH relativeFrom="column">
              <wp:posOffset>3469309</wp:posOffset>
            </wp:positionH>
            <wp:positionV relativeFrom="paragraph">
              <wp:posOffset>3132810</wp:posOffset>
            </wp:positionV>
            <wp:extent cx="2400000" cy="1800000"/>
            <wp:effectExtent l="0" t="0" r="635" b="0"/>
            <wp:wrapNone/>
            <wp:docPr id="45741390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838463C" wp14:editId="080011DD">
            <wp:simplePos x="0" y="0"/>
            <wp:positionH relativeFrom="column">
              <wp:posOffset>-516941</wp:posOffset>
            </wp:positionH>
            <wp:positionV relativeFrom="paragraph">
              <wp:posOffset>2649754</wp:posOffset>
            </wp:positionV>
            <wp:extent cx="3606408" cy="2399385"/>
            <wp:effectExtent l="0" t="0" r="0" b="1270"/>
            <wp:wrapNone/>
            <wp:docPr id="16900593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408" cy="239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1C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45B86"/>
    <w:multiLevelType w:val="multilevel"/>
    <w:tmpl w:val="D02A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9773A"/>
    <w:multiLevelType w:val="multilevel"/>
    <w:tmpl w:val="6CA4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8528E"/>
    <w:multiLevelType w:val="multilevel"/>
    <w:tmpl w:val="9964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75586"/>
    <w:multiLevelType w:val="multilevel"/>
    <w:tmpl w:val="8A28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004859">
    <w:abstractNumId w:val="1"/>
  </w:num>
  <w:num w:numId="2" w16cid:durableId="1473255609">
    <w:abstractNumId w:val="3"/>
  </w:num>
  <w:num w:numId="3" w16cid:durableId="1252472419">
    <w:abstractNumId w:val="0"/>
  </w:num>
  <w:num w:numId="4" w16cid:durableId="2063824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36"/>
    <w:rsid w:val="00175936"/>
    <w:rsid w:val="00311CF8"/>
    <w:rsid w:val="009F3176"/>
    <w:rsid w:val="00B12249"/>
    <w:rsid w:val="00DB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E68A75E"/>
  <w15:chartTrackingRefBased/>
  <w15:docId w15:val="{109376C9-2EAE-4C81-A24D-6171A57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5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5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5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5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5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5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5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5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5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5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5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59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59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59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59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59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59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5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5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5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5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5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59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59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59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5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59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5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Méndez</dc:creator>
  <cp:keywords/>
  <dc:description/>
  <cp:lastModifiedBy>Daniela Méndez</cp:lastModifiedBy>
  <cp:revision>1</cp:revision>
  <dcterms:created xsi:type="dcterms:W3CDTF">2025-08-20T17:01:00Z</dcterms:created>
  <dcterms:modified xsi:type="dcterms:W3CDTF">2025-08-20T17:09:00Z</dcterms:modified>
</cp:coreProperties>
</file>