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p w:rsidR="00F24DF5" w:rsidP="79146FAA" w:rsidRDefault="0025143B" w14:paraId="5C23FD7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smallCaps w:val="1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COLÉGIO </w:t>
      </w:r>
      <w:r w:rsidRPr="79146FAA" w:rsidR="79146FAA">
        <w:rPr>
          <w:rFonts w:ascii="Arial" w:hAnsi="Arial" w:eastAsia="Arial" w:cs="Arial"/>
          <w:b w:val="1"/>
          <w:bCs w:val="1"/>
          <w:smallCaps w:val="1"/>
          <w:sz w:val="24"/>
          <w:szCs w:val="24"/>
        </w:rPr>
        <w:t>ESTADUAL</w:t>
      </w:r>
      <w:r w:rsidRPr="79146FAA" w:rsidR="79146FAA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DE EDUCAÇÃO PROFISSIONAL</w:t>
      </w:r>
    </w:p>
    <w:p w:rsidRPr="00D70651" w:rsidR="00F24DF5" w:rsidP="79146FAA" w:rsidRDefault="001A0CE4" w14:paraId="6BBE921E" w14:textId="7ADDEECD">
      <w:pPr>
        <w:pStyle w:val="Cabealho"/>
        <w:jc w:val="center"/>
        <w:rPr>
          <w:rFonts w:ascii="Arial" w:hAnsi="Arial" w:eastAsia="Arial" w:cs="Arial"/>
          <w:b w:val="1"/>
          <w:bCs w:val="1"/>
          <w:color w:val="262626" w:themeColor="text1" w:themeTint="D9"/>
          <w:sz w:val="24"/>
          <w:szCs w:val="24"/>
          <w:lang w:val="pt-BR"/>
        </w:rPr>
      </w:pPr>
      <w:hyperlink w:history="1" r:id="R7f0aa177c38a4f5a">
        <w:r w:rsidRPr="79146FAA" w:rsidR="00040D56">
          <w:rPr>
            <w:rStyle w:val="Hyperlink"/>
            <w:rFonts w:ascii="Arial" w:hAnsi="Arial" w:eastAsia="Arial" w:cs="Arial"/>
            <w:b w:val="1"/>
            <w:bCs w:val="1"/>
            <w:color w:val="262626" w:themeColor="text1" w:themeTint="D9"/>
            <w:sz w:val="24"/>
            <w:szCs w:val="24"/>
            <w:u w:val="none"/>
            <w:bdr w:val="single" w:color="E5E7EB" w:sz="2" w:space="0" w:frame="1"/>
            <w:shd w:val="clear" w:color="auto" w:fill="FFFFFF"/>
            <w:lang w:val="pt-BR"/>
          </w:rPr>
          <w:t>CARMELO PERRONE C E PE EF M PROFIS</w:t>
        </w:r>
      </w:hyperlink>
    </w:p>
    <w:p w:rsidR="00F24DF5" w:rsidP="79146FAA" w:rsidRDefault="004B5677" w14:paraId="08F88056" w14:textId="3ABFDBC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CURSO TÉCNICO EM DESENVOLVIMENTO DE SISTEMA</w:t>
      </w:r>
    </w:p>
    <w:p w:rsidR="00F24DF5" w:rsidP="79146FAA" w:rsidRDefault="00F24DF5" w14:paraId="40602B66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446DBED2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413E652A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8C12C6" w:rsidP="79146FAA" w:rsidRDefault="008C12C6" w14:paraId="5A09C07C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DANIEL KENTARO CORREIA OSAKI</w:t>
      </w:r>
    </w:p>
    <w:p w:rsidR="00F24DF5" w:rsidP="79146FAA" w:rsidRDefault="00F24DF5" w14:paraId="3E503F87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27A1EAFF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09C10105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4C50E220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93517C" w:rsidR="0093517C" w:rsidP="79146FAA" w:rsidRDefault="0093517C" w14:paraId="405769CA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MARKETPLACE</w:t>
      </w:r>
    </w:p>
    <w:p w:rsidR="00F24DF5" w:rsidP="79146FAA" w:rsidRDefault="00F24DF5" w14:paraId="4F7AE8BD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393F7553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5284C2C0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4A30122C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3135F455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7DEB2C41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420DAF7A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2211AA86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1AC789EF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7403529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F24DF5" w:rsidP="79146FAA" w:rsidRDefault="00F24DF5" w14:paraId="3E84509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F24DF5" w:rsidP="79146FAA" w:rsidRDefault="0025143B" w14:paraId="75153DE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CASCAVEL - PR</w:t>
      </w:r>
    </w:p>
    <w:p w:rsidR="00F24DF5" w:rsidP="79146FAA" w:rsidRDefault="0025143B" w14:paraId="4AF56AFD" w14:textId="0A1619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202</w:t>
      </w: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4</w:t>
      </w:r>
    </w:p>
    <w:p w:rsidR="00A65B29" w:rsidP="79146FAA" w:rsidRDefault="00A65B29" w14:paraId="0D596B8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70651" w:rsidP="79146FAA" w:rsidRDefault="00D70651" w14:paraId="5C5AD80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8C12C6" w:rsidP="79146FAA" w:rsidRDefault="008C12C6" w14:paraId="432A3EFF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DANIEL KENTARO CORREIA OSAKI</w:t>
      </w:r>
    </w:p>
    <w:p w:rsidR="00F24DF5" w:rsidP="79146FAA" w:rsidRDefault="00F24DF5" w14:paraId="24905670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5050DC68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492453D4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93517C" w:rsidR="00BF16FE" w:rsidP="79146FAA" w:rsidRDefault="00BF16FE" w14:paraId="051B1D0C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93517C" w:rsidR="0093517C" w:rsidP="79146FAA" w:rsidRDefault="0093517C" w14:paraId="39384FBA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MARKETPLACE</w:t>
      </w:r>
    </w:p>
    <w:p w:rsidR="00F24DF5" w:rsidP="79146FAA" w:rsidRDefault="00F24DF5" w14:paraId="4C83A89E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71E89621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02D45CF0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27FE1ADC" w14:textId="77777777">
      <w:pPr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5A594230" w14:textId="77777777">
      <w:pPr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2D4D1B3B" w14:textId="59F9E70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560" w:firstLine="0"/>
        <w:rPr>
          <w:rFonts w:ascii="Arial" w:hAnsi="Arial" w:eastAsia="Arial" w:cs="Arial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Projeto de Desenvolvimento de Software do Curso Técnico em Informática do Colégio Estadual de Educação Profissional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CARMELO PERRONE C E PE EF M PROFIS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– Cascavel, Paraná.</w:t>
      </w:r>
    </w:p>
    <w:p w:rsidR="00F24DF5" w:rsidP="79146FAA" w:rsidRDefault="00F24DF5" w14:paraId="021A809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560" w:firstLine="0"/>
        <w:rPr>
          <w:rFonts w:ascii="Arial" w:hAnsi="Arial" w:eastAsia="Arial" w:cs="Arial"/>
          <w:color w:val="000000"/>
          <w:sz w:val="24"/>
          <w:szCs w:val="24"/>
        </w:rPr>
      </w:pPr>
    </w:p>
    <w:p w:rsidR="00F24DF5" w:rsidP="79146FAA" w:rsidRDefault="0025143B" w14:paraId="4DC34E9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560" w:firstLine="0"/>
        <w:jc w:val="right"/>
        <w:rPr>
          <w:rFonts w:ascii="Arial" w:hAnsi="Arial" w:eastAsia="Arial" w:cs="Arial"/>
          <w:color w:val="000000"/>
          <w:sz w:val="24"/>
          <w:szCs w:val="24"/>
        </w:rPr>
      </w:pPr>
      <w:bookmarkStart w:name="_heading=h.gjdgxs" w:colFirst="0" w:colLast="0" w:id="0"/>
      <w:bookmarkEnd w:id="0"/>
      <w:r w:rsidRPr="79146FAA">
        <w:rPr>
          <w:rFonts w:ascii="Arial" w:hAnsi="Arial" w:eastAsia="Arial" w:cs="Arial"/>
          <w:color w:val="000000"/>
          <w:sz w:val="24"/>
          <w:szCs w:val="24"/>
        </w:rPr>
        <w:t xml:space="preserve">Orientadores: </w:t>
      </w:r>
      <w:r w:rsidRPr="79146FAA">
        <w:rPr>
          <w:rFonts w:ascii="Arial" w:hAnsi="Arial" w:eastAsia="Arial" w:cs="Arial"/>
          <w:color w:val="000000"/>
          <w:sz w:val="24"/>
          <w:szCs w:val="24"/>
        </w:rPr>
        <w:t>Profª</w:t>
      </w:r>
      <w:r w:rsidRPr="79146FAA">
        <w:rPr>
          <w:rFonts w:ascii="Arial" w:hAnsi="Arial" w:eastAsia="Arial" w:cs="Arial"/>
          <w:color w:val="000000"/>
          <w:sz w:val="24"/>
          <w:szCs w:val="24"/>
        </w:rPr>
        <w:t xml:space="preserve"> Aparecida </w:t>
      </w:r>
      <w:r w:rsidRPr="79146FAA">
        <w:rPr>
          <w:rFonts w:ascii="Arial" w:hAnsi="Arial" w:eastAsia="Arial" w:cs="Arial"/>
          <w:color w:val="000000"/>
          <w:sz w:val="24"/>
          <w:szCs w:val="24"/>
        </w:rPr>
        <w:t>S.Ferreira</w:t>
      </w:r>
      <w:r w:rsidRPr="79146FAA">
        <w:rPr>
          <w:rFonts w:ascii="Arial" w:hAnsi="Arial" w:eastAsia="Arial" w:cs="Arial"/>
          <w:color w:val="000000"/>
          <w:sz w:val="24"/>
          <w:szCs w:val="24"/>
          <w:vertAlign w:val="superscript"/>
        </w:rPr>
        <w:footnoteReference w:id="1"/>
      </w:r>
    </w:p>
    <w:p w:rsidRPr="00BF16FE" w:rsidR="00F24DF5" w:rsidP="79146FAA" w:rsidRDefault="0025143B" w14:paraId="58AA9966" w14:textId="7665927D">
      <w:pPr>
        <w:spacing w:line="240" w:lineRule="auto"/>
        <w:ind w:left="5672" w:firstLine="0"/>
        <w:jc w:val="right"/>
        <w:rPr>
          <w:rFonts w:ascii="Arial" w:hAnsi="Arial" w:eastAsia="Arial" w:cs="Arial"/>
          <w:sz w:val="24"/>
          <w:szCs w:val="24"/>
          <w:vertAlign w:val="superscript"/>
        </w:rPr>
      </w:pPr>
      <w:r w:rsidRPr="79146FAA">
        <w:rPr>
          <w:rFonts w:ascii="Arial" w:hAnsi="Arial" w:eastAsia="Arial" w:cs="Arial"/>
          <w:sz w:val="24"/>
          <w:szCs w:val="24"/>
        </w:rPr>
        <w:t>Prof</w:t>
      </w:r>
      <w:r w:rsidRPr="79146FAA" w:rsidR="00BF16FE">
        <w:rPr>
          <w:rFonts w:ascii="Arial" w:hAnsi="Arial" w:eastAsia="Arial" w:cs="Arial"/>
          <w:color w:val="000000"/>
          <w:sz w:val="24"/>
          <w:szCs w:val="24"/>
        </w:rPr>
        <w:t>ª</w:t>
      </w:r>
      <w:r w:rsidRPr="79146FAA">
        <w:rPr>
          <w:rFonts w:ascii="Arial" w:hAnsi="Arial" w:eastAsia="Arial" w:cs="Arial"/>
          <w:sz w:val="24"/>
          <w:szCs w:val="24"/>
        </w:rPr>
        <w:t xml:space="preserve">. </w:t>
      </w:r>
      <w:r w:rsidRPr="79146FAA" w:rsidR="004B5677">
        <w:rPr>
          <w:rFonts w:ascii="Arial" w:hAnsi="Arial" w:eastAsia="Arial" w:cs="Arial"/>
          <w:spacing w:val="4"/>
          <w:sz w:val="24"/>
          <w:szCs w:val="24"/>
        </w:rPr>
        <w:t>Maria</w:t>
      </w:r>
      <w:r w:rsidRPr="79146FAA" w:rsidR="00BF16FE">
        <w:rPr>
          <w:rFonts w:ascii="Arial" w:hAnsi="Arial" w:eastAsia="Arial" w:cs="Arial"/>
          <w:sz w:val="24"/>
          <w:szCs w:val="24"/>
        </w:rPr>
        <w:t xml:space="preserve"> </w:t>
      </w:r>
      <w:r w:rsidRPr="79146FAA">
        <w:rPr>
          <w:rFonts w:ascii="Arial" w:hAnsi="Arial" w:eastAsia="Arial" w:cs="Arial"/>
          <w:sz w:val="24"/>
          <w:szCs w:val="24"/>
          <w:vertAlign w:val="superscript"/>
        </w:rPr>
        <w:t>2</w:t>
      </w:r>
    </w:p>
    <w:p w:rsidRPr="00BF16FE" w:rsidR="00F24DF5" w:rsidP="79146FAA" w:rsidRDefault="0025143B" w14:paraId="23CBC4C9" w14:textId="3F3147DE">
      <w:pPr>
        <w:jc w:val="right"/>
        <w:rPr>
          <w:rFonts w:ascii="Arial" w:hAnsi="Arial" w:eastAsia="Arial" w:cs="Arial"/>
          <w:sz w:val="24"/>
          <w:szCs w:val="24"/>
        </w:rPr>
      </w:pPr>
      <w:r w:rsidRPr="79146FAA" w:rsidR="79146FAA">
        <w:rPr>
          <w:rFonts w:ascii="Arial" w:hAnsi="Arial" w:eastAsia="Arial" w:cs="Arial"/>
          <w:sz w:val="24"/>
          <w:szCs w:val="24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4DF5" w:rsidP="79146FAA" w:rsidRDefault="00F24DF5" w14:paraId="5B49079E" w14:textId="77777777">
      <w:pPr>
        <w:rPr>
          <w:rFonts w:ascii="Arial" w:hAnsi="Arial" w:eastAsia="Arial" w:cs="Arial"/>
          <w:sz w:val="24"/>
          <w:szCs w:val="24"/>
        </w:rPr>
      </w:pPr>
    </w:p>
    <w:p w:rsidR="00A65B29" w:rsidP="79146FAA" w:rsidRDefault="00A65B29" w14:paraId="3A7E7B06" w14:textId="77777777">
      <w:pPr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1BB625D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F24DF5" w:rsidP="79146FAA" w:rsidRDefault="0025143B" w14:paraId="35D79DF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CASCAVEL - PR</w:t>
      </w:r>
    </w:p>
    <w:p w:rsidR="00F24DF5" w:rsidP="79146FAA" w:rsidRDefault="0025143B" w14:paraId="2BD34720" w14:textId="6CC16B0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202</w:t>
      </w: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3</w:t>
      </w:r>
    </w:p>
    <w:p w:rsidR="000124B8" w:rsidP="79146FAA" w:rsidRDefault="000124B8" w14:paraId="735E5F6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0124B8" w:rsidP="79146FAA" w:rsidRDefault="000124B8" w14:paraId="6475BA8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8C12C6" w:rsidP="79146FAA" w:rsidRDefault="008C12C6" w14:paraId="46BF9055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DANIEL KENTARO CORREIA OSAKI</w:t>
      </w:r>
    </w:p>
    <w:p w:rsidR="003A4071" w:rsidP="79146FAA" w:rsidRDefault="003A4071" w14:paraId="3BEC0177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24B8" w:rsidP="79146FAA" w:rsidRDefault="000124B8" w14:paraId="57B3B4BA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24B8" w:rsidP="79146FAA" w:rsidRDefault="000124B8" w14:paraId="6B3CAF18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93517C" w14:paraId="2A2EE64B" w14:textId="2AB944EF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sz w:val="24"/>
          <w:szCs w:val="24"/>
        </w:rPr>
        <w:t>MARKETPLACE</w:t>
      </w:r>
    </w:p>
    <w:p w:rsidRPr="0093517C" w:rsidR="0093517C" w:rsidP="79146FAA" w:rsidRDefault="0093517C" w14:paraId="4138B624" w14:textId="77777777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644595A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smallCaps w:val="1"/>
          <w:color w:val="000000"/>
          <w:sz w:val="24"/>
          <w:szCs w:val="24"/>
        </w:rPr>
      </w:pPr>
    </w:p>
    <w:p w:rsidR="00F24DF5" w:rsidP="79146FAA" w:rsidRDefault="0025143B" w14:paraId="5C8AE94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Projeto de Conclusão de Curso foi julgado e aprovado pelo Curso Técnico em Informática do Colégio Estadual de Educação Profissional Pedro 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Boaretto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Neto.</w:t>
      </w:r>
    </w:p>
    <w:p w:rsidR="00F24DF5" w:rsidP="79146FAA" w:rsidRDefault="00F24DF5" w14:paraId="582533A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color w:val="000000"/>
          <w:sz w:val="24"/>
          <w:szCs w:val="24"/>
        </w:rPr>
      </w:pPr>
    </w:p>
    <w:p w:rsidR="00F24DF5" w:rsidP="79146FAA" w:rsidRDefault="0025143B" w14:paraId="263C1B43" w14:textId="4BBDCDF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Cascavel, Pr., 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xx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Xxxxx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202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</w:t>
      </w:r>
    </w:p>
    <w:p w:rsidR="00F24DF5" w:rsidP="79146FAA" w:rsidRDefault="0025143B" w14:paraId="6AEEA1A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9146FAA" w:rsidR="79146F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COMISSÃO EXAMINADOR</w:t>
      </w:r>
    </w:p>
    <w:p w:rsidR="00F24DF5" w:rsidP="79146FAA" w:rsidRDefault="00F24DF5" w14:paraId="5FBC1BA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:rsidTr="79146FAA" w14:paraId="614B86B7" w14:textId="77777777">
        <w:trPr>
          <w:trHeight w:val="300"/>
        </w:trPr>
        <w:tc>
          <w:tcPr>
            <w:tcW w:w="4252" w:type="dxa"/>
            <w:shd w:val="clear" w:color="auto" w:fill="auto"/>
            <w:tcMar/>
          </w:tcPr>
          <w:p w:rsidR="00F24DF5" w:rsidP="79146FAA" w:rsidRDefault="0025143B" w14:paraId="4E7D6793" w14:textId="77777777">
            <w:pPr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______________________________</w:t>
            </w:r>
          </w:p>
          <w:p w:rsidR="00F24DF5" w:rsidP="79146FAA" w:rsidRDefault="0025143B" w14:paraId="3BFB5C0D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vertAlign w:val="superscript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Profª</w:t>
            </w: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 Aparecida da S. Ferreira</w:t>
            </w: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vertAlign w:val="superscript"/>
              </w:rPr>
              <w:t>1</w:t>
            </w:r>
          </w:p>
          <w:p w:rsidR="00F24DF5" w:rsidP="79146FAA" w:rsidRDefault="0025143B" w14:paraId="35073CE9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Especialista em Tecnologia da Informação</w:t>
            </w:r>
          </w:p>
          <w:p w:rsidR="00F24DF5" w:rsidP="79146FAA" w:rsidRDefault="0025143B" w14:paraId="71B8767B" w14:textId="77777777">
            <w:pPr>
              <w:spacing w:after="14" w:line="240" w:lineRule="auto"/>
              <w:ind w:left="10" w:right="344" w:hanging="10"/>
              <w:jc w:val="center"/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Faculdade de Ciências Sociais Aplicadas de Cascavel</w:t>
            </w:r>
          </w:p>
          <w:p w:rsidR="00F24DF5" w:rsidP="79146FAA" w:rsidRDefault="0025143B" w14:paraId="4CA64398" w14:textId="77777777">
            <w:pPr>
              <w:spacing w:line="240" w:lineRule="auto"/>
              <w:ind w:firstLine="0"/>
              <w:rPr>
                <w:rFonts w:ascii="Arial" w:hAnsi="Arial" w:eastAsia="Arial" w:cs="Arial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sz w:val="24"/>
                <w:szCs w:val="24"/>
              </w:rPr>
              <w:t xml:space="preserve">                  Orientadora</w:t>
            </w:r>
          </w:p>
          <w:p w:rsidR="00F24DF5" w:rsidP="79146FAA" w:rsidRDefault="00F24DF5" w14:paraId="217C0240" w14:textId="77777777">
            <w:pPr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P="79146FAA" w:rsidRDefault="0025143B" w14:paraId="2D6F1789" w14:textId="77777777">
            <w:pPr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______________________________</w:t>
            </w:r>
          </w:p>
          <w:p w:rsidRPr="00BF16FE" w:rsidR="007B6883" w:rsidP="79146FAA" w:rsidRDefault="007B6883" w14:paraId="1A2ACF22" w14:textId="53AF228E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pacing w:val="4"/>
                <w:sz w:val="24"/>
                <w:szCs w:val="24"/>
              </w:rPr>
            </w:pPr>
            <w:r w:rsidRPr="79146FAA"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Profª</w:t>
            </w:r>
            <w:r w:rsidRPr="79146FAA"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  </w:t>
            </w:r>
            <w:r w:rsidRPr="79146FAA" w:rsidR="004B5677">
              <w:rPr>
                <w:rFonts w:ascii="Arial" w:hAnsi="Arial" w:eastAsia="Arial" w:cs="Arial"/>
                <w:spacing w:val="4"/>
                <w:sz w:val="24"/>
                <w:szCs w:val="24"/>
              </w:rPr>
              <w:t xml:space="preserve">MARIA </w:t>
            </w:r>
          </w:p>
          <w:p w:rsidRPr="00BF16FE" w:rsidR="007B6883" w:rsidP="79146FAA" w:rsidRDefault="007B6883" w14:paraId="775912D5" w14:textId="77777777">
            <w:pPr>
              <w:spacing w:line="240" w:lineRule="auto"/>
              <w:ind w:firstLine="0"/>
              <w:rPr>
                <w:rFonts w:ascii="Arial" w:hAnsi="Arial" w:eastAsia="Arial" w:cs="Arial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sz w:val="24"/>
                <w:szCs w:val="24"/>
              </w:rPr>
              <w:t xml:space="preserve">                  Banco de dados</w:t>
            </w:r>
          </w:p>
          <w:p w:rsidR="00F24DF5" w:rsidP="79146FAA" w:rsidRDefault="00F24DF5" w14:paraId="46D12A2B" w14:textId="24DC140D">
            <w:pPr>
              <w:spacing w:line="240" w:lineRule="auto"/>
              <w:ind w:firstLine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00F24DF5" w:rsidTr="79146FAA" w14:paraId="4B656EF8" w14:textId="77777777">
        <w:trPr>
          <w:trHeight w:val="300"/>
        </w:trPr>
        <w:tc>
          <w:tcPr>
            <w:tcW w:w="4252" w:type="dxa"/>
            <w:shd w:val="clear" w:color="auto" w:fill="auto"/>
            <w:tcMar/>
          </w:tcPr>
          <w:p w:rsidR="00F24DF5" w:rsidP="79146FAA" w:rsidRDefault="0025143B" w14:paraId="297C052E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______________________________</w:t>
            </w:r>
          </w:p>
          <w:p w:rsidR="00BF16FE" w:rsidP="79146FAA" w:rsidRDefault="00BF16FE" w14:paraId="26D2C37F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  <w:p w:rsidR="007B6883" w:rsidP="79146FAA" w:rsidRDefault="007B6883" w14:paraId="6993D2B8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vertAlign w:val="superscript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Profª</w:t>
            </w: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 Aparecida da S. Ferreira</w:t>
            </w: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vertAlign w:val="superscript"/>
              </w:rPr>
              <w:t>1</w:t>
            </w:r>
          </w:p>
          <w:p w:rsidR="007B6883" w:rsidP="79146FAA" w:rsidRDefault="007B6883" w14:paraId="6707D76D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Especialista em Tecnologia da Informação</w:t>
            </w:r>
          </w:p>
          <w:p w:rsidR="007B6883" w:rsidP="79146FAA" w:rsidRDefault="007B6883" w14:paraId="32E050BB" w14:textId="77777777">
            <w:pPr>
              <w:spacing w:after="14" w:line="240" w:lineRule="auto"/>
              <w:ind w:left="10" w:right="344" w:hanging="10"/>
              <w:jc w:val="center"/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Faculdade de Ciências Sociais Aplicadas de Cascavel</w:t>
            </w:r>
          </w:p>
          <w:p w:rsidR="007B6883" w:rsidP="79146FAA" w:rsidRDefault="007B6883" w14:paraId="6285F17F" w14:textId="77777777">
            <w:pPr>
              <w:spacing w:line="240" w:lineRule="auto"/>
              <w:ind w:firstLine="0"/>
              <w:rPr>
                <w:rFonts w:ascii="Arial" w:hAnsi="Arial" w:eastAsia="Arial" w:cs="Arial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sz w:val="24"/>
                <w:szCs w:val="24"/>
              </w:rPr>
              <w:t xml:space="preserve">                 WEB DESIGN</w:t>
            </w:r>
          </w:p>
          <w:p w:rsidR="00F24DF5" w:rsidP="79146FAA" w:rsidRDefault="00F24DF5" w14:paraId="63476701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P="79146FAA" w:rsidRDefault="0025143B" w14:paraId="454781D5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______________________________</w:t>
            </w:r>
          </w:p>
          <w:p w:rsidR="00F24DF5" w:rsidP="79146FAA" w:rsidRDefault="00F24DF5" w14:paraId="634C9481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  <w:p w:rsidRPr="00BF16FE" w:rsidR="00F24DF5" w:rsidP="79146FAA" w:rsidRDefault="0025143B" w14:paraId="0BEA07B0" w14:textId="42439E8B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9146FAA"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Profª</w:t>
            </w:r>
            <w:r w:rsidRPr="79146FAA"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  </w:t>
            </w:r>
            <w:r w:rsidRPr="79146FAA" w:rsidR="00BF16FE">
              <w:rPr>
                <w:rFonts w:ascii="Arial" w:hAnsi="Arial" w:eastAsia="Arial" w:cs="Arial"/>
                <w:spacing w:val="4"/>
                <w:sz w:val="24"/>
                <w:szCs w:val="24"/>
              </w:rPr>
              <w:t>ELIANE MARIA DAL MOLIN CRISTO</w:t>
            </w:r>
          </w:p>
          <w:p w:rsidRPr="000124B8" w:rsidR="00F24DF5" w:rsidP="79146FAA" w:rsidRDefault="0025143B" w14:paraId="2C3590DA" w14:textId="50356E7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9146FAA"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Especialista em 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Educação Especial: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 xml:space="preserve">Atendimento às Necessidades 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Espe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. 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 xml:space="preserve">- </w:t>
            </w:r>
            <w:r w:rsidRPr="79146FAA" w:rsidR="000124B8"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Faculdade Iguaçu-ESAP</w:t>
            </w:r>
          </w:p>
          <w:p w:rsidR="00F24DF5" w:rsidP="79146FAA" w:rsidRDefault="0025143B" w14:paraId="1E02D197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9146FAA" w:rsidR="79146F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Coordenadora de curso</w:t>
            </w:r>
          </w:p>
          <w:p w:rsidR="00F24DF5" w:rsidP="79146FAA" w:rsidRDefault="00F24DF5" w14:paraId="6D2F51E3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00F24DF5" w:rsidTr="79146FAA" w14:paraId="3B722E88" w14:textId="77777777">
        <w:trPr>
          <w:trHeight w:val="80"/>
        </w:trPr>
        <w:tc>
          <w:tcPr>
            <w:tcW w:w="4252" w:type="dxa"/>
            <w:shd w:val="clear" w:color="auto" w:fill="auto"/>
            <w:tcMar/>
          </w:tcPr>
          <w:p w:rsidR="00F24DF5" w:rsidP="79146FAA" w:rsidRDefault="00F24DF5" w14:paraId="0D5F0387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P="79146FAA" w:rsidRDefault="00F24DF5" w14:paraId="111706F2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</w:tbl>
    <w:p w:rsidR="00F24DF5" w:rsidP="79146FAA" w:rsidRDefault="00F24DF5" w14:paraId="266FEF3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93517C" w:rsidP="79146FAA" w:rsidRDefault="0093517C" w14:paraId="74822E5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F24DF5" w:rsidP="79146FAA" w:rsidRDefault="00F24DF5" w14:paraId="2F39330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A65B29" w:rsidP="79146FAA" w:rsidRDefault="00A65B29" w14:paraId="2142676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00F24DF5" w:rsidP="79146FAA" w:rsidRDefault="0025143B" w14:paraId="40684F4B" w14:textId="77777777">
      <w:pPr>
        <w:keepNext w:val="1"/>
        <w:keepLines w:val="1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Arial" w:hAnsi="Arial" w:eastAsia="Arial" w:cs="Arial"/>
          <w:color w:val="366091"/>
          <w:sz w:val="24"/>
          <w:szCs w:val="24"/>
        </w:rPr>
      </w:pPr>
      <w:r w:rsidRPr="79146FAA" w:rsidR="79146FAA">
        <w:rPr>
          <w:rFonts w:ascii="Arial" w:hAnsi="Arial" w:eastAsia="Arial" w:cs="Arial"/>
          <w:color w:val="366091"/>
          <w:sz w:val="24"/>
          <w:szCs w:val="24"/>
        </w:rPr>
        <w:t>Sumário</w:t>
      </w:r>
    </w:p>
    <w:sdt>
      <w:sdtPr>
        <w:id w:val="-135803776"/>
        <w:docPartObj>
          <w:docPartGallery w:val="Table of Contents"/>
          <w:docPartUnique/>
        </w:docPartObj>
        <w:rPr>
          <w:rFonts w:ascii="Arial" w:hAnsi="Arial" w:eastAsia="Arial" w:cs="Arial"/>
          <w:sz w:val="24"/>
          <w:szCs w:val="24"/>
        </w:rPr>
      </w:sdtPr>
      <w:sdtEndPr>
        <w:rPr>
          <w:rFonts w:ascii="Arial" w:hAnsi="Arial" w:eastAsia="Arial" w:cs="Arial"/>
          <w:sz w:val="24"/>
          <w:szCs w:val="24"/>
        </w:rPr>
      </w:sdtEndPr>
      <w:sdtContent>
        <w:p w:rsidR="003A4071" w:rsidP="79146FAA" w:rsidRDefault="003A4071" w14:paraId="72D82936" w14:textId="0AA35B00">
          <w:pPr>
            <w:pStyle w:val="Sumrio1"/>
            <w:rPr>
              <w:rFonts w:ascii="Arial" w:hAnsi="Arial" w:eastAsia="Arial" w:cs="Arial"/>
              <w:sz w:val="24"/>
              <w:szCs w:val="24"/>
            </w:rPr>
          </w:pPr>
        </w:p>
        <w:p w:rsidR="00F24DF5" w:rsidP="377E258D" w:rsidRDefault="001A0CE4" w14:paraId="710DA5C4" w14:textId="05021746">
          <w:pPr>
            <w:spacing w:line="360" w:lineRule="auto"/>
            <w:ind w:firstLine="0"/>
            <w:rPr>
              <w:rFonts w:ascii="Arial" w:hAnsi="Arial" w:eastAsia="Arial" w:cs="Arial"/>
              <w:sz w:val="24"/>
              <w:szCs w:val="24"/>
            </w:rPr>
          </w:pPr>
        </w:p>
      </w:sdtContent>
    </w:sdt>
    <w:p w:rsidR="003158C0" w:rsidP="79146FAA" w:rsidRDefault="003158C0" w14:paraId="3C439DF7" w14:textId="090FD5CA">
      <w:pPr>
        <w:rPr>
          <w:rFonts w:ascii="Arial" w:hAnsi="Arial" w:eastAsia="Arial" w:cs="Arial"/>
          <w:sz w:val="24"/>
          <w:szCs w:val="24"/>
        </w:rPr>
      </w:pPr>
    </w:p>
    <w:p w:rsidRPr="003158C0" w:rsidR="003158C0" w:rsidP="79146FAA" w:rsidRDefault="003158C0" w14:paraId="3F895DAE" w14:textId="6A97D73C">
      <w:pPr>
        <w:tabs>
          <w:tab w:val="left" w:pos="1155"/>
        </w:tabs>
        <w:rPr>
          <w:rFonts w:ascii="Arial" w:hAnsi="Arial" w:eastAsia="Arial" w:cs="Arial"/>
          <w:sz w:val="24"/>
          <w:szCs w:val="24"/>
        </w:rPr>
      </w:pPr>
      <w:r>
        <w:tab/>
      </w:r>
    </w:p>
    <w:p w:rsidR="00F24DF5" w:rsidP="377E258D" w:rsidRDefault="0025143B" w14:paraId="339D4B76" w14:textId="37E6D429">
      <w:pPr>
        <w:pStyle w:val="Ttulo1"/>
        <w:numPr>
          <w:ilvl w:val="0"/>
          <w:numId w:val="2"/>
        </w:numPr>
        <w:spacing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bookmarkStart w:name="_Toc119164362" w:id="1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INTRODUÇÃO</w:t>
      </w:r>
      <w:bookmarkEnd w:id="1"/>
    </w:p>
    <w:p w:rsidR="00A65B29" w:rsidP="377E258D" w:rsidRDefault="00A65B29" w14:paraId="265235C9" w14:textId="7788D5A2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Para Alves (2022),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 w:rsidR="00A65B29" w:rsidP="377E258D" w:rsidRDefault="00A65B29" w14:paraId="3AE62807" w14:textId="5778A1AF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 w:rsidR="00A65B29" w:rsidP="377E258D" w:rsidRDefault="00A65B29" w14:paraId="7EFCF4A0" w14:textId="0CE86F6D">
      <w:pPr>
        <w:spacing w:line="240" w:lineRule="auto"/>
        <w:ind w:left="1440" w:firstLine="0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[...], mas não é apenas isso. Esse modelo de comércio online também apresenta vantagens para o consumidor: com os marketplaces, os usuários podem encontrar diversos produtos, marcas e lojas em um único lugar, tendo uma experiência de compra facilitada. (PAGA-ME,2023). </w:t>
      </w:r>
    </w:p>
    <w:p w:rsidR="003A4071" w:rsidP="377E258D" w:rsidRDefault="00A65B29" w14:paraId="2D65F579" w14:textId="52A08E02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 w:rsidRPr="003A4071" w:rsidR="003A4071" w:rsidP="377E258D" w:rsidRDefault="003A4071" w14:paraId="428647D6" w14:textId="77777777">
      <w:pPr>
        <w:rPr>
          <w:rFonts w:ascii="Arial" w:hAnsi="Arial" w:eastAsia="Arial" w:cs="Arial"/>
          <w:sz w:val="24"/>
          <w:szCs w:val="24"/>
        </w:rPr>
      </w:pPr>
    </w:p>
    <w:p w:rsidR="00F24DF5" w:rsidP="377E258D" w:rsidRDefault="0025143B" w14:paraId="17FF5CFB" w14:textId="2252BB50">
      <w:pPr>
        <w:pStyle w:val="Ttulo2"/>
        <w:numPr>
          <w:ilvl w:val="1"/>
          <w:numId w:val="2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name="_Toc119164363" w:id="2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Apresentação do Problema</w:t>
      </w:r>
      <w:bookmarkEnd w:id="2"/>
    </w:p>
    <w:p w:rsidR="00A65B29" w:rsidP="377E258D" w:rsidRDefault="00A65B29" w14:paraId="7C8EB2C3" w14:textId="5F298B28">
      <w:pPr>
        <w:spacing w:line="360" w:lineRule="auto"/>
        <w:ind w:firstLine="578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Farei um site que dê para postar produtos para venda online, por mais que já haver muitos outros como exemplos,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Amazon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, EBay, o Facebook Marketplace etc. A diferença será:</w:t>
      </w:r>
    </w:p>
    <w:p w:rsidR="00A65B29" w:rsidP="377E258D" w:rsidRDefault="00A65B29" w14:paraId="096CD449" w14:textId="2C5BFBD6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:rsidR="00A65B29" w:rsidP="377E258D" w:rsidRDefault="00A65B29" w14:paraId="2F18A84C" w14:textId="7C573466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Foco no que realmente importa: Seus produtos! A paleta escura do nosso site faz com que seus produtos se destaquem, criando um ambiente visual limpo e profissional que os valoriza.</w:t>
      </w:r>
    </w:p>
    <w:p w:rsidR="00A65B29" w:rsidP="377E258D" w:rsidRDefault="00A65B29" w14:paraId="5FFD32CA" w14:textId="2873F05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Funcionalidades completas para vendas online: Tudo o que você precisa para vender seus produtos com sucesso, desde a criação de anúncios até o gerenciamento de pedidos e pagamentos.</w:t>
      </w:r>
    </w:p>
    <w:p w:rsidR="003A4071" w:rsidP="377E258D" w:rsidRDefault="00A65B29" w14:paraId="5AE8A455" w14:textId="4545C37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Facilidade de uso: Nossa plataforma é intuitiva e fácil de usar, mesmo para quem não tem experiência com vendas online.</w:t>
      </w:r>
    </w:p>
    <w:p w:rsidR="00F24DF5" w:rsidP="377E258D" w:rsidRDefault="0025143B" w14:paraId="35AF2481" w14:textId="57E24A9C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119164364" w:id="3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2</w:t>
      </w:r>
      <w:r>
        <w:tab/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OBJETIVOS</w:t>
      </w:r>
      <w:bookmarkEnd w:id="3"/>
    </w:p>
    <w:p w:rsidR="0093517C" w:rsidP="377E258D" w:rsidRDefault="0093517C" w14:paraId="2B7A9703" w14:textId="319F208F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Desenvolver um site de marketplace com tema escuro, permitindo a publicação de produtos, a criação de carrinhos de compras e a estimativa do tempo de entrega. A plataforma será integrada ao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backend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através do SQL, possibilitando a gestão de carrinhos, publicação de produtos, login, criação de contas e utilização de uma paleta de cores escura.</w:t>
      </w:r>
    </w:p>
    <w:p w:rsidR="0093517C" w:rsidP="377E258D" w:rsidRDefault="0093517C" w14:paraId="4306179E" w14:textId="4765E0C2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Funcionalidades:</w:t>
      </w:r>
    </w:p>
    <w:p w:rsidR="0093517C" w:rsidP="377E258D" w:rsidRDefault="0093517C" w14:paraId="5BC4EA7A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Tema escuro: O site terá um design elegante e moderno com um tema escuro, proporcionando uma experiência de navegação mais agradável para os usuários.</w:t>
      </w:r>
    </w:p>
    <w:p w:rsidR="0093517C" w:rsidP="377E258D" w:rsidRDefault="0093517C" w14:paraId="2C64419C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Publicação de produtos: Os vendedores poderão facilmente publicar seus produtos no marketplace, incluindo imagens, descrições, preços e informações de entrega.</w:t>
      </w:r>
    </w:p>
    <w:p w:rsidR="0093517C" w:rsidP="377E258D" w:rsidRDefault="0093517C" w14:paraId="1D35B7BE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Carrinho de compras: Os usuários poderão adicionar produtos ao carrinho de compras para compra posterior. O carrinho de compras exibirá o total da compra e as opções de pagamento.</w:t>
      </w:r>
    </w:p>
    <w:p w:rsidR="0093517C" w:rsidP="377E258D" w:rsidRDefault="0093517C" w14:paraId="30D6C519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Estimativa de tempo de entrega: O site fornecerá uma estimativa do tempo de entrega para cada produto, com base na localização do vendedor e do comprador.</w:t>
      </w:r>
    </w:p>
    <w:p w:rsidR="0093517C" w:rsidP="377E258D" w:rsidRDefault="0093517C" w14:paraId="3A541817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Integração com SQL: O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backend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do site será integrado ao banco de dados SQL, permitindo o armazenamento e gerenciamento de dados de produtos, carrinhos de compras, usuários e contas.</w:t>
      </w:r>
    </w:p>
    <w:p w:rsidR="0093517C" w:rsidP="377E258D" w:rsidRDefault="0093517C" w14:paraId="472CF330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Gerenciamento de carrinhos: O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backend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do site permitirá que os administradores gerenciem os carrinhos de compras, incluindo a visualização, edição e exclusão de itens.</w:t>
      </w:r>
    </w:p>
    <w:p w:rsidR="0093517C" w:rsidP="377E258D" w:rsidRDefault="0093517C" w14:paraId="227A4132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Gerenciamento de produtos: O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backend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do site permitirá que os administradores gerenciem os produtos, incluindo a visualização, edição, adição e exclusão de produtos.</w:t>
      </w:r>
    </w:p>
    <w:p w:rsidR="0093517C" w:rsidP="377E258D" w:rsidRDefault="0093517C" w14:paraId="4723DCF3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Gerenciamento de usuários: O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backend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do site permitirá que os administradores gerenciem os usuários, incluindo a visualização, edição, adição e exclusão de usuários.</w:t>
      </w:r>
    </w:p>
    <w:p w:rsidR="00F24DF5" w:rsidP="377E258D" w:rsidRDefault="0093517C" w14:paraId="51B60CC2" w14:textId="45E0428C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Autenticação: Os usuários poderão criar contas e fazer login no site para acessar seus carrinhos de compras e gerenciar seus perfis.</w:t>
      </w:r>
    </w:p>
    <w:p w:rsidR="00F24DF5" w:rsidP="377E258D" w:rsidRDefault="00F24DF5" w14:paraId="501442F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</w:p>
    <w:p w:rsidR="00F24DF5" w:rsidP="377E258D" w:rsidRDefault="0025143B" w14:paraId="230CC33D" w14:textId="0007C774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119164365" w:id="4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3</w:t>
      </w:r>
      <w:r>
        <w:tab/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METODOLOGIA</w:t>
      </w:r>
      <w:bookmarkEnd w:id="4"/>
    </w:p>
    <w:p w:rsidR="008C12C6" w:rsidP="377E258D" w:rsidRDefault="008C12C6" w14:paraId="54D373F7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:rsidR="008C12C6" w:rsidP="377E258D" w:rsidRDefault="008C12C6" w14:paraId="4F14AB3D" w14:textId="77777777">
      <w:pPr>
        <w:pStyle w:val="PargrafodaLista"/>
        <w:widowControl w:val="1"/>
        <w:numPr>
          <w:ilvl w:val="1"/>
          <w:numId w:val="10"/>
        </w:numPr>
        <w:suppressAutoHyphens/>
        <w:spacing w:line="360" w:lineRule="auto"/>
        <w:ind w:left="1091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Analisar diferentes métodos de ensino;</w:t>
      </w:r>
    </w:p>
    <w:p w:rsidR="008C12C6" w:rsidP="377E258D" w:rsidRDefault="008C12C6" w14:paraId="66FA1B33" w14:textId="77777777">
      <w:pPr>
        <w:pStyle w:val="PargrafodaLista"/>
        <w:widowControl w:val="1"/>
        <w:numPr>
          <w:ilvl w:val="1"/>
          <w:numId w:val="10"/>
        </w:numPr>
        <w:suppressAutoHyphens/>
        <w:spacing w:line="360" w:lineRule="auto"/>
        <w:ind w:left="1091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Comparar o desempenho de empresas em um mesmo setor;</w:t>
      </w:r>
    </w:p>
    <w:p w:rsidR="008C12C6" w:rsidP="377E258D" w:rsidRDefault="008C12C6" w14:paraId="23F25DC7" w14:textId="77777777">
      <w:pPr>
        <w:pStyle w:val="PargrafodaLista"/>
        <w:widowControl w:val="1"/>
        <w:numPr>
          <w:ilvl w:val="1"/>
          <w:numId w:val="10"/>
        </w:numPr>
        <w:suppressAutoHyphens/>
        <w:spacing w:line="360" w:lineRule="auto"/>
        <w:ind w:left="1091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Avaliar a efetividade de diferentes políticas públicas.</w:t>
      </w:r>
    </w:p>
    <w:p w:rsidR="008C12C6" w:rsidP="377E258D" w:rsidRDefault="008C12C6" w14:paraId="24046480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Pesquisa Exploratória: Seu objetivo é explorar um tema pouco conhecido, buscando levantar informações e gerar hipóteses. É útil para:</w:t>
      </w:r>
    </w:p>
    <w:p w:rsidR="008C12C6" w:rsidP="377E258D" w:rsidRDefault="008C12C6" w14:paraId="579047BC" w14:textId="77777777">
      <w:pPr>
        <w:pStyle w:val="PargrafodaLista"/>
        <w:widowControl w:val="1"/>
        <w:numPr>
          <w:ilvl w:val="1"/>
          <w:numId w:val="9"/>
        </w:numPr>
        <w:suppressAutoHyphens/>
        <w:spacing w:line="360" w:lineRule="auto"/>
        <w:ind w:left="1091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Investigar um novo mercado antes de lançar um produto;</w:t>
      </w:r>
    </w:p>
    <w:p w:rsidR="008C12C6" w:rsidP="377E258D" w:rsidRDefault="008C12C6" w14:paraId="551CCAD7" w14:textId="77777777">
      <w:pPr>
        <w:pStyle w:val="PargrafodaLista"/>
        <w:widowControl w:val="1"/>
        <w:numPr>
          <w:ilvl w:val="1"/>
          <w:numId w:val="9"/>
        </w:numPr>
        <w:suppressAutoHyphens/>
        <w:spacing w:line="360" w:lineRule="auto"/>
        <w:ind w:left="1091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Entender as necessidades de um público específico;</w:t>
      </w:r>
    </w:p>
    <w:p w:rsidR="008C12C6" w:rsidP="377E258D" w:rsidRDefault="008C12C6" w14:paraId="4C9E8840" w14:textId="77777777">
      <w:pPr>
        <w:pStyle w:val="PargrafodaLista"/>
        <w:widowControl w:val="1"/>
        <w:numPr>
          <w:ilvl w:val="1"/>
          <w:numId w:val="9"/>
        </w:numPr>
        <w:suppressAutoHyphens/>
        <w:spacing w:line="360" w:lineRule="auto"/>
        <w:ind w:left="1091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Explorar um novo fenômeno social.</w:t>
      </w:r>
    </w:p>
    <w:p w:rsidR="008C12C6" w:rsidP="377E258D" w:rsidRDefault="008C12C6" w14:paraId="78DDD98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:rsidR="00F24DF5" w:rsidP="377E258D" w:rsidRDefault="00F24DF5" w14:paraId="73E39D30" w14:textId="46AF797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</w:p>
    <w:p w:rsidR="00F24DF5" w:rsidP="377E258D" w:rsidRDefault="00F24DF5" w14:paraId="7E12258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7" w:firstLine="0"/>
        <w:rPr>
          <w:rFonts w:ascii="Arial" w:hAnsi="Arial" w:eastAsia="Arial" w:cs="Arial"/>
          <w:sz w:val="24"/>
          <w:szCs w:val="24"/>
        </w:rPr>
      </w:pPr>
    </w:p>
    <w:p w:rsidR="00F24DF5" w:rsidP="377E258D" w:rsidRDefault="0025143B" w14:paraId="1935DBCC" w14:textId="6A5A56ED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119164366" w:id="5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4 </w:t>
      </w:r>
      <w:r>
        <w:tab/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REFERENCIAL TEÓRICO</w:t>
      </w:r>
      <w:bookmarkEnd w:id="5"/>
    </w:p>
    <w:p w:rsidRPr="008C12C6" w:rsidR="008C12C6" w:rsidP="377E258D" w:rsidRDefault="0025143B" w14:paraId="77F44DBD" w14:textId="22155EF9">
      <w:pPr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008C12C6">
        <w:tab/>
      </w:r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Front-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end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: Refere-se à parte mais visual de um site, como por exemplo, o HTML que fora criado por Tim Berners-Lee, que segundo Victor Monteiro Torres (2018). HTML (Hypertext Markup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Language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), foi uma das principais criações de Tim Berners-Lee. Já o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css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(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Cascading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Style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Sheets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) criado por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Hakon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Wiun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Lie, que em seu livro escrito por ele e Bert Bos “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Cascading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Style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Sheets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: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Designing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for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the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Web” (2005), o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css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funciona com o HTML que é o ‘esqueleto’ do documento, não dando muita importância para sua aparência, sendo bem limitado. Mais com o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css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você pode melhorar a aparência para os usuários. Já o Javascript, criado por Brendan Eich, que segundo o artigo escrito por Gregor Richards (2011), Andreas Gal (2011), Brendan Eich (2011), Jan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Vitek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(2011). “O Javascript é uma linguagem muito dinâmica para aplicações em websites, inovando e implementando técnicas para melhorar a velocidade e responsividade que foi desenvolvida atualmente”. PHP, que segundo o site php.net (????). Criado por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Rasmus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Lerdorf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(1994). Era originalmente um simples conjunto binário Common Gateway Interface (CGI) feita em linguagem C nomeado Personal Home Page Tools ou mais conhecido como “PHP Tools”. Com sua disponibilização publica de seu código fonte em 1995, permitiu que desenvolvedores usassem da forma que desejassem. E com o tempo melhorando erros, correções de bugs no código, e em geral, aperfeiçoá-lo.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My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SQL, que segundo o site cloud.google.com fundado pela empresa fundada por David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Axmark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, Allan Larsson e Michael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Widenius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em 1995, foi batizado como “MySQL” o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My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foi em homenagem ao nome da filha de Michael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Wildenius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e SQL refere-se à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Structured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Query </w:t>
      </w:r>
      <w:proofErr w:type="spellStart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Language</w:t>
      </w:r>
      <w:proofErr w:type="spellEnd"/>
      <w:r w:rsidRPr="377E258D" w:rsidR="7B723FD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(Linguagem de consulta estruturada). </w:t>
      </w:r>
    </w:p>
    <w:p w:rsidRPr="008C12C6" w:rsidR="008C12C6" w:rsidP="377E258D" w:rsidRDefault="008C12C6" w14:paraId="725752E7" w14:textId="4A73A99F">
      <w:pPr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E-commerce, que segundo Antenor Neto (2023), em 1979 por Michael Aldrich, foi criado o primeiro comercio eletrônico que permitia transações eletrônicas. Segundo Rodrigo Borges (2021), [...] “a história dos Marketplaces começa a ser desenhada em 1995 com a chegada, primeiro, da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Amazon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, fundada por Jeff Bezos, e que surgia com um modelo de e-commerce. Pouco depois, a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Craigslist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, idealizada por Craig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Newmark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para ser o maior classificado dos USA. Em seguida, veio o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AuctionWeb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, de Pierre </w:t>
      </w:r>
      <w:proofErr w:type="spellStart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Omidyar</w:t>
      </w:r>
      <w:proofErr w:type="spellEnd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, posteriormente chamada de eBay, que funcionava como um leilão de colecionáveis e que logo se tornou o primeiro marketplace online para atingir escala e volume.”</w:t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.</w:t>
      </w:r>
    </w:p>
    <w:p w:rsidR="00F24DF5" w:rsidP="377E258D" w:rsidRDefault="0025143B" w14:paraId="6268ABCB" w14:textId="77777777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119164367" w:id="6"/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5 </w:t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DOCUMENTAÇÃO</w:t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</w:t>
      </w:r>
      <w:r w:rsidRPr="377E258D" w:rsidR="06B9F2C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DO PROJETO</w:t>
      </w:r>
      <w:bookmarkEnd w:id="6"/>
    </w:p>
    <w:p w:rsidR="00F24DF5" w:rsidP="377E258D" w:rsidRDefault="00F24DF5" w14:paraId="458D5C54" w14:textId="12A5A728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29108E5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Projeto de TI:</w:t>
      </w:r>
      <w:r w:rsidRPr="377E258D" w:rsidR="29108E5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Para Kate </w:t>
      </w:r>
      <w:proofErr w:type="spellStart"/>
      <w:r w:rsidRPr="377E258D" w:rsidR="29108E5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Eby</w:t>
      </w:r>
      <w:proofErr w:type="spellEnd"/>
      <w:r w:rsidRPr="377E258D" w:rsidR="29108E5A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(2022), “[...] O </w:t>
      </w:r>
      <w:r w:rsidRPr="377E258D" w:rsidR="29108E5A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planejamento de projeto de tecnologia da informação</w:t>
      </w:r>
      <w:r w:rsidRPr="377E258D" w:rsidR="29108E5A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, ou </w:t>
      </w:r>
      <w:r w:rsidRPr="377E258D" w:rsidR="29108E5A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planejamento de projeto de TI</w:t>
      </w:r>
      <w:r w:rsidRPr="377E258D" w:rsidR="29108E5A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, é o esforço que uma equipe faz no início de um projeto para garantir que o trabalho avance bem. Essas etapas também ajudam a garantir que o projeto cumpra seu prazo e metas gerais”. Tendo um total 13 etapas a serem seguidas, sendo elas:</w:t>
      </w:r>
    </w:p>
    <w:p w:rsidR="00F24DF5" w:rsidP="377E258D" w:rsidRDefault="00F24DF5" w14:paraId="2D0C7722" w14:textId="03E46F0C">
      <w:pPr>
        <w:pStyle w:val="Normal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Uma reunião inicial para discutir as expectativas sobre o projeto,</w:t>
      </w:r>
    </w:p>
    <w:p w:rsidR="5B3A389F" w:rsidP="377E258D" w:rsidRDefault="5B3A389F" w14:paraId="3AC05919" w14:textId="31D21D99">
      <w:pPr>
        <w:pStyle w:val="Normal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Assegurar-se de </w:t>
      </w: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ter a adesão e o envolvimento da liderança,</w:t>
      </w:r>
    </w:p>
    <w:p w:rsidR="5B3A389F" w:rsidP="377E258D" w:rsidRDefault="5B3A389F" w14:paraId="78F59680" w14:textId="117BB55A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Criar um termo de abertura que inclua os objetivos,</w:t>
      </w:r>
    </w:p>
    <w:p w:rsidR="5B3A389F" w:rsidP="377E258D" w:rsidRDefault="5B3A389F" w14:paraId="61FDA87D" w14:textId="5FA6EE09">
      <w:pPr>
        <w:pStyle w:val="Normal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Estabelecer uma prova de princípio,</w:t>
      </w:r>
    </w:p>
    <w:p w:rsidR="5B3A389F" w:rsidP="377E258D" w:rsidRDefault="5B3A389F" w14:paraId="00568344" w14:textId="5F56CD5C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Estabelecer um orçamento para o projeto,</w:t>
      </w:r>
    </w:p>
    <w:p w:rsidR="5B3A389F" w:rsidP="377E258D" w:rsidRDefault="5B3A389F" w14:paraId="70979072" w14:textId="5A4CE444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Estabelecer um escopo,</w:t>
      </w:r>
    </w:p>
    <w:p w:rsidR="5B3A389F" w:rsidP="377E258D" w:rsidRDefault="5B3A389F" w14:paraId="3E1A58D4" w14:textId="76A61EC8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Criar um plano de gerenciamento de projetos </w:t>
      </w:r>
    </w:p>
    <w:p w:rsidR="5B3A389F" w:rsidP="377E258D" w:rsidRDefault="5B3A389F" w14:paraId="18B65EC4" w14:textId="7AD8F6D3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Definir os papeis de cada pessoa envolvida no projeto desde o início,</w:t>
      </w:r>
    </w:p>
    <w:p w:rsidR="5B3A389F" w:rsidP="377E258D" w:rsidRDefault="5B3A389F" w14:paraId="4E3FDFE8" w14:textId="5268BEDD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Decida a melhor metodologia para o projeto,</w:t>
      </w:r>
    </w:p>
    <w:p w:rsidR="5B3A389F" w:rsidP="377E258D" w:rsidRDefault="5B3A389F" w14:paraId="1D87C147" w14:textId="5C9A2277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Um plano para ter reuniões regularmente,</w:t>
      </w:r>
    </w:p>
    <w:p w:rsidR="5B3A389F" w:rsidP="377E258D" w:rsidRDefault="5B3A389F" w14:paraId="0CFF8698" w14:textId="74C971E3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Estabelecer as especificações do produto,</w:t>
      </w:r>
    </w:p>
    <w:p w:rsidR="5B3A389F" w:rsidP="377E258D" w:rsidRDefault="5B3A389F" w14:paraId="2498D6E1" w14:textId="40610C8E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Compreenda e aborde riscos técnicos e outros riscos,</w:t>
      </w:r>
    </w:p>
    <w:p w:rsidR="5B3A389F" w:rsidP="377E258D" w:rsidRDefault="5B3A389F" w14:paraId="795F020B" w14:textId="35F5F599">
      <w:pPr>
        <w:pStyle w:val="PargrafodaLista"/>
        <w:numPr>
          <w:ilvl w:val="0"/>
          <w:numId w:val="1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15EBF27F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Obtenha feedback do usuário com antecedência e frequência;</w:t>
      </w:r>
    </w:p>
    <w:p w:rsidR="5B3A389F" w:rsidP="377E258D" w:rsidRDefault="5B3A389F" w14:paraId="3AA18281" w14:textId="142D6597">
      <w:pPr>
        <w:rPr>
          <w:rFonts w:ascii="Arial" w:hAnsi="Arial" w:eastAsia="Arial" w:cs="Arial"/>
          <w:sz w:val="24"/>
          <w:szCs w:val="24"/>
        </w:rPr>
      </w:pPr>
      <w:r w:rsidRPr="377E258D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br w:type="page"/>
      </w:r>
    </w:p>
    <w:p w:rsidR="4ABEB436" w:rsidP="5B3A389F" w:rsidRDefault="4ABEB436" w14:paraId="556D94F4" w14:textId="473AAD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1515"/>
          <w:sz w:val="24"/>
          <w:szCs w:val="24"/>
          <w:lang w:val="pt-BR"/>
        </w:rPr>
      </w:pPr>
      <w:r w:rsidR="5B3A389F">
        <w:rPr/>
        <w:t xml:space="preserve">Ciclo de vida: </w:t>
      </w:r>
      <w:r w:rsidR="5B3A389F">
        <w:rPr/>
        <w:t xml:space="preserve">Segundo o site </w:t>
      </w:r>
      <w:r w:rsidR="5B3A389F">
        <w:rPr/>
        <w:t>Redhat</w:t>
      </w:r>
      <w:r w:rsidR="5B3A389F">
        <w:rPr/>
        <w:t xml:space="preserve"> (2019). “[...] </w:t>
      </w:r>
      <w:r w:rsidRPr="5B3A389F" w:rsidR="5B3A389F">
        <w:rPr>
          <w:noProof w:val="0"/>
          <w:lang w:val="pt-BR"/>
        </w:rPr>
        <w:t>Gerenciamento</w:t>
      </w:r>
      <w:r w:rsidRPr="5B3A389F" w:rsidR="5B3A389F">
        <w:rPr>
          <w:noProof w:val="0"/>
          <w:lang w:val="pt-BR"/>
        </w:rPr>
        <w:t xml:space="preserve"> do ciclo de vida do sistema de TI refere-se à administração de um sistema, desde o </w:t>
      </w:r>
      <w:r w:rsidRPr="5B3A389F" w:rsidR="5B3A389F">
        <w:rPr>
          <w:noProof w:val="0"/>
          <w:lang w:val="pt-BR"/>
        </w:rPr>
        <w:t>provisionamento</w:t>
      </w:r>
      <w:r w:rsidRPr="5B3A389F" w:rsidR="5B3A389F">
        <w:rPr>
          <w:noProof w:val="0"/>
          <w:lang w:val="pt-BR"/>
        </w:rPr>
        <w:t>, as operações e até a desativação. Todos os sistemas, recursos e cargas de trabalho de TI têm um ciclo de vida. Com o gerenciamento do ciclo de vida, você pode:</w:t>
      </w:r>
    </w:p>
    <w:p w:rsidR="4ABEB436" w:rsidP="5B3A389F" w:rsidRDefault="4ABEB436" w14:paraId="7728FE9E" w14:textId="6157EC0D">
      <w:pPr>
        <w:pStyle w:val="PargrafodaLista"/>
        <w:numPr>
          <w:ilvl w:val="1"/>
          <w:numId w:val="1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1515"/>
          <w:sz w:val="24"/>
          <w:szCs w:val="24"/>
          <w:lang w:val="pt-BR"/>
        </w:rPr>
      </w:pPr>
      <w:r w:rsidRPr="5B3A389F" w:rsidR="5B3A389F">
        <w:rPr>
          <w:noProof w:val="0"/>
          <w:lang w:val="pt-BR"/>
        </w:rPr>
        <w:t xml:space="preserve">Criar sistemas confiáveis de modo automatizado e escalável. </w:t>
      </w:r>
    </w:p>
    <w:p w:rsidR="4ABEB436" w:rsidP="5B3A389F" w:rsidRDefault="4ABEB436" w14:paraId="12915A5B" w14:textId="0FE423CD">
      <w:pPr>
        <w:pStyle w:val="PargrafodaLista"/>
        <w:numPr>
          <w:ilvl w:val="1"/>
          <w:numId w:val="1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1515"/>
          <w:sz w:val="24"/>
          <w:szCs w:val="24"/>
          <w:lang w:val="pt-BR"/>
        </w:rPr>
      </w:pPr>
      <w:r w:rsidRPr="5B3A389F" w:rsidR="5B3A389F">
        <w:rPr>
          <w:noProof w:val="0"/>
          <w:lang w:val="pt-BR"/>
        </w:rPr>
        <w:t xml:space="preserve">Monitorar e controlar todos os sistemas, ativos e </w:t>
      </w:r>
      <w:r w:rsidRPr="5B3A389F" w:rsidR="5B3A389F">
        <w:rPr>
          <w:noProof w:val="0"/>
          <w:lang w:val="pt-BR"/>
        </w:rPr>
        <w:t>subscrições</w:t>
      </w:r>
      <w:r w:rsidRPr="5B3A389F" w:rsidR="5B3A389F">
        <w:rPr>
          <w:noProof w:val="0"/>
          <w:lang w:val="pt-BR"/>
        </w:rPr>
        <w:t xml:space="preserve">. </w:t>
      </w:r>
    </w:p>
    <w:p w:rsidR="4ABEB436" w:rsidP="5B3A389F" w:rsidRDefault="4ABEB436" w14:paraId="0995549E" w14:textId="784A91ED">
      <w:pPr>
        <w:pStyle w:val="PargrafodaLista"/>
        <w:numPr>
          <w:ilvl w:val="1"/>
          <w:numId w:val="1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1515"/>
          <w:sz w:val="24"/>
          <w:szCs w:val="24"/>
          <w:lang w:val="pt-BR"/>
        </w:rPr>
      </w:pPr>
      <w:r w:rsidRPr="5B3A389F" w:rsidR="5B3A389F">
        <w:rPr>
          <w:noProof w:val="0"/>
          <w:lang w:val="pt-BR"/>
        </w:rPr>
        <w:t xml:space="preserve">Verificar a consistência dos sistemas por todo o ciclo de vida. </w:t>
      </w:r>
    </w:p>
    <w:p w:rsidR="4ABEB436" w:rsidP="0B1789A1" w:rsidRDefault="4ABEB436" w14:paraId="0A63D780" w14:textId="587EDD7D">
      <w:pPr>
        <w:pStyle w:val="PargrafodaLista"/>
        <w:numPr>
          <w:ilvl w:val="1"/>
          <w:numId w:val="15"/>
        </w:numPr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1515"/>
          <w:sz w:val="24"/>
          <w:szCs w:val="24"/>
          <w:lang w:val="pt-BR"/>
        </w:rPr>
      </w:pPr>
      <w:r w:rsidRPr="0B1789A1" w:rsidR="0B1789A1">
        <w:rPr>
          <w:noProof w:val="0"/>
          <w:lang w:val="pt-BR"/>
        </w:rPr>
        <w:t xml:space="preserve">Descontinuar o uso de sistemas e recursos quando não forem mais necessários </w:t>
      </w:r>
      <w:r w:rsidRPr="0B1789A1" w:rsidR="0B1789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1515"/>
          <w:sz w:val="24"/>
          <w:szCs w:val="24"/>
          <w:lang w:val="pt-BR"/>
        </w:rPr>
        <w:t>[...]”.</w:t>
      </w:r>
    </w:p>
    <w:p w:rsidR="4ABEB436" w:rsidP="4ABEB436" w:rsidRDefault="4ABEB436" w14:paraId="423E3C60" w14:textId="119FF40E">
      <w:pPr>
        <w:pStyle w:val="Normal"/>
        <w:ind w:firstLine="0"/>
      </w:pPr>
      <w:r w:rsidR="4ABEB436">
        <w:drawing>
          <wp:inline wp14:editId="1EDF33BB" wp14:anchorId="0BBF9265">
            <wp:extent cx="5762626" cy="2962275"/>
            <wp:effectExtent l="0" t="0" r="0" b="0"/>
            <wp:docPr id="78334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74b64af164d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214EF" w:rsidP="09EDB148" w:rsidRDefault="0CA214EF" w14:paraId="01EFADB4" w14:textId="5E16DEEC">
      <w:pPr>
        <w:pStyle w:val="Normal"/>
        <w:rPr>
          <w:b w:val="1"/>
          <w:bCs w:val="1"/>
          <w:noProof w:val="0"/>
          <w:lang w:val="pt-BR"/>
        </w:rPr>
      </w:pPr>
      <w:r w:rsidRPr="09EDB148" w:rsidR="0CA214EF">
        <w:rPr>
          <w:b w:val="1"/>
          <w:bCs w:val="1"/>
          <w:noProof w:val="0"/>
          <w:lang w:val="pt-BR"/>
        </w:rPr>
        <w:t>Fonte: OSAKI, D. K. C. 2024</w:t>
      </w:r>
    </w:p>
    <w:p w:rsidR="0B1789A1" w:rsidP="447BD57C" w:rsidRDefault="0B1789A1" w14:paraId="205AE042" w14:textId="00B16793">
      <w:pPr>
        <w:pStyle w:val="Normal"/>
      </w:pPr>
    </w:p>
    <w:p w:rsidR="447BD57C" w:rsidRDefault="447BD57C" w14:paraId="25CC04FB" w14:textId="6AA16C12">
      <w:r>
        <w:br w:type="page"/>
      </w:r>
    </w:p>
    <w:p w:rsidR="00255A8F" w:rsidP="79146FAA" w:rsidRDefault="00255A8F" w14:paraId="13A02952" w14:textId="77777777">
      <w:pPr>
        <w:ind w:firstLine="0"/>
        <w:rPr>
          <w:rFonts w:ascii="Arial" w:hAnsi="Arial" w:eastAsia="Arial" w:cs="Arial"/>
          <w:b w:val="1"/>
          <w:bCs w:val="1"/>
          <w:color w:val="FF0000"/>
          <w:sz w:val="24"/>
          <w:szCs w:val="24"/>
        </w:rPr>
      </w:pPr>
    </w:p>
    <w:p w:rsidR="00F24DF5" w:rsidP="79146FAA" w:rsidRDefault="0025143B" w14:paraId="52431536" w14:textId="77777777">
      <w:pPr>
        <w:pStyle w:val="Ttulo2"/>
        <w:spacing w:before="0" w:after="0"/>
        <w:rPr>
          <w:rFonts w:ascii="Arial" w:hAnsi="Arial" w:eastAsia="Arial" w:cs="Arial"/>
          <w:sz w:val="24"/>
          <w:szCs w:val="24"/>
        </w:rPr>
      </w:pPr>
      <w:bookmarkStart w:name="_Toc119164368" w:id="7"/>
      <w:r w:rsidRPr="79146FAA" w:rsidR="79146FAA">
        <w:rPr>
          <w:rFonts w:ascii="Arial" w:hAnsi="Arial" w:eastAsia="Arial" w:cs="Arial"/>
          <w:sz w:val="24"/>
          <w:szCs w:val="24"/>
        </w:rPr>
        <w:t>5.1 Requisitos</w:t>
      </w:r>
      <w:bookmarkEnd w:id="7"/>
      <w:r w:rsidRPr="79146FAA" w:rsidR="79146FAA">
        <w:rPr>
          <w:rFonts w:ascii="Arial" w:hAnsi="Arial" w:eastAsia="Arial" w:cs="Arial"/>
          <w:sz w:val="24"/>
          <w:szCs w:val="24"/>
        </w:rPr>
        <w:t xml:space="preserve"> </w:t>
      </w:r>
    </w:p>
    <w:p w:rsidRPr="00F51939" w:rsidR="00800DF1" w:rsidP="79146FAA" w:rsidRDefault="0025143B" w14:paraId="69524384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tab/>
      </w:r>
      <w:r w:rsidRPr="79146FAA" w:rsidR="00800DF1">
        <w:rPr>
          <w:rFonts w:ascii="Arial" w:hAnsi="Arial" w:eastAsia="Arial" w:cs="Arial"/>
          <w:sz w:val="24"/>
          <w:szCs w:val="24"/>
        </w:rPr>
        <w:t>Segundo o site COOPERSYSTEM (2023), requisitos são as funcionalidades que um sistema precisa ter, e é ligado aos objetivos da empresa.</w:t>
      </w:r>
    </w:p>
    <w:p w:rsidRPr="00F51939" w:rsidR="00800DF1" w:rsidP="79146FAA" w:rsidRDefault="00800DF1" w14:paraId="13F50ADA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B1789A1" w:rsidR="0B1789A1">
        <w:rPr>
          <w:rFonts w:ascii="Arial" w:hAnsi="Arial" w:eastAsia="Arial" w:cs="Arial"/>
          <w:sz w:val="24"/>
          <w:szCs w:val="24"/>
        </w:rPr>
        <w:t xml:space="preserve">Para </w:t>
      </w:r>
      <w:r w:rsidRPr="0B1789A1" w:rsidR="0B1789A1">
        <w:rPr>
          <w:rFonts w:ascii="Arial" w:hAnsi="Arial" w:eastAsia="Arial" w:cs="Arial"/>
          <w:sz w:val="24"/>
          <w:szCs w:val="24"/>
        </w:rPr>
        <w:t>Eduardo Figueiredo (2011), requisitos funcionais são os que descrevem explicitamente as funções de serviços do sistema, incluindo: documentação descrevendo como o sistema deve reagir a entradas específicas, como deve se comportar em determinadas situações e o que ele não deve fazer</w:t>
      </w:r>
      <w:r w:rsidRPr="0B1789A1" w:rsidR="0B1789A1">
        <w:rPr>
          <w:rFonts w:ascii="Arial" w:hAnsi="Arial" w:eastAsia="Arial" w:cs="Arial"/>
          <w:sz w:val="24"/>
          <w:szCs w:val="24"/>
        </w:rPr>
        <w:t xml:space="preserve">. </w:t>
      </w:r>
      <w:r w:rsidRPr="0B1789A1" w:rsidR="0B1789A1">
        <w:rPr>
          <w:rFonts w:ascii="Arial" w:hAnsi="Arial" w:eastAsia="Arial" w:cs="Arial"/>
          <w:sz w:val="24"/>
          <w:szCs w:val="24"/>
        </w:rPr>
        <w:t>Já os requisitos não funcionais definem propriedades e restrições do sistema, podendo ser do sistema todo ou em partes.</w:t>
      </w:r>
    </w:p>
    <w:p w:rsidR="0B1789A1" w:rsidRDefault="0B1789A1" w14:paraId="00D86FEC" w14:textId="44BF7328">
      <w:r>
        <w:br w:type="page"/>
      </w:r>
    </w:p>
    <w:p w:rsidR="00F24DF5" w:rsidP="79146FAA" w:rsidRDefault="00F24DF5" w14:paraId="7291ABDB" w14:textId="7E25177A">
      <w:pPr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  <w:bookmarkStart w:name="_GoBack" w:id="8"/>
      <w:bookmarkEnd w:id="8"/>
    </w:p>
    <w:p w:rsidR="00255A8F" w:rsidP="79146FAA" w:rsidRDefault="00255A8F" w14:paraId="52C535FE" w14:textId="77777777">
      <w:pPr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</w:p>
    <w:p w:rsidR="00F24DF5" w:rsidP="0B1789A1" w:rsidRDefault="00255A8F" w14:paraId="700FE8CC" w14:textId="1A116677">
      <w:pPr>
        <w:pStyle w:val="Ttulo2"/>
        <w:spacing w:before="0" w:after="0" w:line="360" w:lineRule="auto"/>
        <w:ind/>
        <w:rPr>
          <w:rFonts w:ascii="Arial" w:hAnsi="Arial" w:eastAsia="Arial" w:cs="Arial"/>
          <w:sz w:val="24"/>
          <w:szCs w:val="24"/>
        </w:rPr>
      </w:pPr>
      <w:bookmarkStart w:name="_Toc119164369" w:id="9"/>
      <w:r w:rsidRPr="0B1789A1" w:rsidR="0B1789A1">
        <w:rPr>
          <w:rFonts w:ascii="Arial" w:hAnsi="Arial" w:eastAsia="Arial" w:cs="Arial"/>
          <w:sz w:val="24"/>
          <w:szCs w:val="24"/>
        </w:rPr>
        <w:t>5.1.1 Requisitos funcionais</w:t>
      </w:r>
      <w:bookmarkEnd w:id="9"/>
    </w:p>
    <w:p w:rsidR="00800DF1" w:rsidP="79146FAA" w:rsidRDefault="00800DF1" w14:paraId="512D99C7" w14:textId="77777777">
      <w:pPr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</w:p>
    <w:p w:rsidR="4042BD8C" w:rsidP="7DD62B4E" w:rsidRDefault="4042BD8C" w14:paraId="5CD536BF" w14:textId="36930B04">
      <w:pPr>
        <w:pStyle w:val="Normal"/>
        <w:spacing w:line="360" w:lineRule="auto"/>
        <w:ind w:firstLine="0"/>
      </w:pPr>
      <w:r w:rsidR="1DF20C94">
        <w:drawing>
          <wp:inline wp14:editId="68BF4391" wp14:anchorId="397E9F31">
            <wp:extent cx="6311677" cy="3563769"/>
            <wp:effectExtent l="0" t="0" r="0" b="0"/>
            <wp:docPr id="1109582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7dfef231e49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" t="25820" r="46818" b="2337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1677" cy="35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DB148" w:rsidP="09EDB148" w:rsidRDefault="09EDB148" w14:paraId="49784E0B" w14:textId="371250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5362923B" w:rsidP="09EDB148" w:rsidRDefault="5362923B" w14:paraId="16C0DA66" w14:textId="722FE4C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9EDB148" w:rsidR="5362923B">
        <w:rPr>
          <w:rFonts w:ascii="Arial" w:hAnsi="Arial" w:eastAsia="Arial" w:cs="Arial"/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5507F42F" w14:textId="2A64152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DD5005A" w:rsidP="447BD57C" w:rsidRDefault="1DD5005A" w14:paraId="3FB9511E" w14:textId="019BAA47">
      <w:pPr>
        <w:pStyle w:val="Normal"/>
        <w:spacing w:line="360" w:lineRule="auto"/>
        <w:ind w:firstLine="0"/>
        <w:rPr>
          <w:b w:val="1"/>
          <w:bCs w:val="1"/>
          <w:noProof w:val="0"/>
          <w:lang w:val="pt-BR"/>
        </w:rPr>
      </w:pPr>
    </w:p>
    <w:p w:rsidR="447BD57C" w:rsidP="447BD57C" w:rsidRDefault="447BD57C" w14:paraId="34BA5819" w14:textId="43A6D522">
      <w:pPr>
        <w:pStyle w:val="Normal"/>
        <w:spacing w:line="360" w:lineRule="auto"/>
        <w:ind w:firstLine="0"/>
        <w:rPr>
          <w:noProof w:val="0"/>
          <w:lang w:val="pt-BR"/>
        </w:rPr>
      </w:pPr>
    </w:p>
    <w:p w:rsidR="00F24DF5" w:rsidP="79146FAA" w:rsidRDefault="0025143B" w14:paraId="2D62CEB3" w14:textId="77777777">
      <w:pPr>
        <w:pStyle w:val="Ttulo3"/>
        <w:spacing w:before="0" w:after="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Toc119164370" w:id="10"/>
      <w:r w:rsidRPr="7DD62B4E" w:rsidR="79146FAA">
        <w:rPr>
          <w:rFonts w:ascii="Arial" w:hAnsi="Arial" w:eastAsia="Arial" w:cs="Arial"/>
          <w:b w:val="1"/>
          <w:bCs w:val="1"/>
          <w:sz w:val="24"/>
          <w:szCs w:val="24"/>
        </w:rPr>
        <w:t>5.1.2 Requisitos não funcionais</w:t>
      </w:r>
      <w:bookmarkEnd w:id="10"/>
      <w:r w:rsidRPr="7DD62B4E" w:rsidR="79146FA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0F24DF5" w:rsidP="7DD62B4E" w:rsidRDefault="00F24DF5" w14:paraId="42A074C8" w14:textId="333F5839">
      <w:pPr>
        <w:pStyle w:val="Normal"/>
        <w:spacing w:line="360" w:lineRule="auto"/>
        <w:ind w:firstLine="0"/>
      </w:pPr>
      <w:r w:rsidR="77890009">
        <w:drawing>
          <wp:inline wp14:editId="60A72C68" wp14:anchorId="2B716C92">
            <wp:extent cx="6585390" cy="1067635"/>
            <wp:effectExtent l="0" t="0" r="0" b="0"/>
            <wp:docPr id="188332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c623a82e9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17" t="26588" r="6327" b="47306"/>
                    <a:stretch>
                      <a:fillRect/>
                    </a:stretch>
                  </pic:blipFill>
                  <pic:spPr>
                    <a:xfrm>
                      <a:off x="0" y="0"/>
                      <a:ext cx="6585390" cy="10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F5" w:rsidP="377E258D" w:rsidRDefault="00F24DF5" w14:paraId="473FAED7" w14:textId="51E27663">
      <w:pPr>
        <w:pStyle w:val="Normal"/>
        <w:widowControl w:val="1"/>
        <w:spacing w:line="240" w:lineRule="auto"/>
        <w:ind w:firstLine="0"/>
        <w:jc w:val="left"/>
        <w:rPr>
          <w:b w:val="1"/>
          <w:bCs w:val="1"/>
          <w:noProof w:val="0"/>
          <w:lang w:val="pt-BR"/>
        </w:rPr>
      </w:pPr>
      <w:r w:rsidRPr="377E258D" w:rsidR="688281CD">
        <w:rPr>
          <w:b w:val="1"/>
          <w:bCs w:val="1"/>
          <w:noProof w:val="0"/>
          <w:lang w:val="pt-BR"/>
        </w:rPr>
        <w:t>Fonte: OSAKI, D. K. C. 2024</w:t>
      </w:r>
    </w:p>
    <w:p w:rsidR="00F24DF5" w:rsidP="79146FAA" w:rsidRDefault="0025143B" w14:paraId="71233848" w14:textId="77777777">
      <w:pPr>
        <w:pStyle w:val="Ttulo2"/>
        <w:numPr>
          <w:ilvl w:val="1"/>
          <w:numId w:val="3"/>
        </w:numPr>
        <w:spacing w:before="0" w:after="0"/>
        <w:rPr>
          <w:rFonts w:ascii="Arial" w:hAnsi="Arial" w:eastAsia="Arial" w:cs="Arial"/>
          <w:sz w:val="24"/>
          <w:szCs w:val="24"/>
        </w:rPr>
      </w:pPr>
      <w:r w:rsidRPr="12119C13" w:rsidR="12119C13">
        <w:rPr>
          <w:rFonts w:ascii="Arial" w:hAnsi="Arial" w:eastAsia="Arial" w:cs="Arial"/>
          <w:sz w:val="24"/>
          <w:szCs w:val="24"/>
        </w:rPr>
        <w:t xml:space="preserve"> </w:t>
      </w:r>
      <w:bookmarkStart w:name="_Toc119164371" w:id="11"/>
      <w:r w:rsidRPr="12119C13" w:rsidR="12119C13">
        <w:rPr>
          <w:rFonts w:ascii="Arial" w:hAnsi="Arial" w:eastAsia="Arial" w:cs="Arial"/>
          <w:sz w:val="24"/>
          <w:szCs w:val="24"/>
        </w:rPr>
        <w:t>Diagrama de Contexto</w:t>
      </w:r>
      <w:bookmarkEnd w:id="11"/>
    </w:p>
    <w:p w:rsidR="00F24DF5" w:rsidP="7DD62B4E" w:rsidRDefault="00F24DF5" w14:paraId="0F3E18E6" w14:textId="7E17319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57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B2B35"/>
          <w:sz w:val="24"/>
          <w:szCs w:val="24"/>
          <w:lang w:val="pt-BR"/>
        </w:rPr>
      </w:pPr>
      <w:r w:rsidRPr="7DD62B4E" w:rsidR="12119C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Segundo </w:t>
      </w:r>
      <w:r w:rsidRPr="7DD62B4E" w:rsidR="12119C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Daleska</w:t>
      </w:r>
      <w:r w:rsidRPr="7DD62B4E" w:rsidR="12119C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DD62B4E" w:rsidR="12119C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Pedriquez</w:t>
      </w:r>
      <w:r w:rsidRPr="7DD62B4E" w:rsidR="12119C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(2023), “</w:t>
      </w:r>
      <w:r w:rsidRPr="7DD62B4E" w:rsidR="12119C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[...] um</w:t>
      </w:r>
      <w:r w:rsidRPr="7DD62B4E" w:rsidR="12119C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B2B35"/>
          <w:sz w:val="24"/>
          <w:szCs w:val="24"/>
          <w:lang w:val="pt-BR"/>
        </w:rPr>
        <w:t xml:space="preserve"> diagrama de contexto é uma visão de alto nível de um sistema. É um esboço básico destinado a definir um projeto com base em seu escopo, limites e relação com componentes externos, como partes interessadas”.</w:t>
      </w:r>
    </w:p>
    <w:p w:rsidR="0EF032B7" w:rsidP="377E258D" w:rsidRDefault="0EF032B7" w14:paraId="1F86AF72" w14:textId="3996189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141"/>
        <w:jc w:val="center"/>
      </w:pPr>
      <w:r w:rsidR="1C74A063">
        <w:drawing>
          <wp:inline wp14:editId="552B6F10" wp14:anchorId="6611F951">
            <wp:extent cx="3046307" cy="2628383"/>
            <wp:effectExtent l="0" t="0" r="0" b="0"/>
            <wp:docPr id="1436452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3ce9050164b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6307" cy="26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A395BD">
        <w:drawing>
          <wp:inline wp14:editId="2AA0EF5F" wp14:anchorId="68A05ED5">
            <wp:extent cx="5976496" cy="3657611"/>
            <wp:effectExtent l="0" t="0" r="0" b="0"/>
            <wp:docPr id="55568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3ad8f2fe3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8556" t="18646" r="1687" b="5524"/>
                    <a:stretch>
                      <a:fillRect/>
                    </a:stretch>
                  </pic:blipFill>
                  <pic:spPr>
                    <a:xfrm>
                      <a:off x="0" y="0"/>
                      <a:ext cx="5976496" cy="36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19C13" w:rsidP="12119C13" w:rsidRDefault="12119C13" w14:paraId="3C24744E" w14:textId="377D4D2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141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377E258D" w:rsidRDefault="00F24DF5" w14:paraId="0AB49AF0" w14:textId="291952FB">
      <w:pPr>
        <w:pStyle w:val="Normal"/>
        <w:ind w:firstLine="0"/>
        <w:rPr>
          <w:b w:val="1"/>
          <w:bCs w:val="1"/>
          <w:noProof w:val="0"/>
          <w:lang w:val="pt-BR"/>
        </w:rPr>
      </w:pPr>
      <w:r w:rsidRPr="377E258D" w:rsidR="0FD6689B">
        <w:rPr>
          <w:b w:val="1"/>
          <w:bCs w:val="1"/>
          <w:noProof w:val="0"/>
          <w:lang w:val="pt-BR"/>
        </w:rPr>
        <w:t>Fonte: OSAKI, D. K. C. 2024</w:t>
      </w:r>
    </w:p>
    <w:p w:rsidR="00F24DF5" w:rsidP="79146FAA" w:rsidRDefault="0025143B" w14:paraId="4DA8A38E" w14:textId="77777777">
      <w:pPr>
        <w:pStyle w:val="Ttulo2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bookmarkStart w:name="_Toc119164372" w:id="12"/>
      <w:r w:rsidRPr="377E258D" w:rsidR="06B9F2CD">
        <w:rPr>
          <w:rFonts w:ascii="Arial" w:hAnsi="Arial" w:eastAsia="Arial" w:cs="Arial"/>
          <w:sz w:val="24"/>
          <w:szCs w:val="24"/>
        </w:rPr>
        <w:t>Diagrama de Fluxo de dados</w:t>
      </w:r>
      <w:bookmarkEnd w:id="12"/>
    </w:p>
    <w:p w:rsidR="555C9DAF" w:rsidP="377E258D" w:rsidRDefault="555C9DAF" w14:paraId="735A5973" w14:textId="2761AC14">
      <w:pPr>
        <w:pStyle w:val="Normal"/>
      </w:pPr>
      <w:r w:rsidR="555C9DAF">
        <w:rPr/>
        <w:t xml:space="preserve">Segundo o site </w:t>
      </w:r>
      <w:proofErr w:type="spellStart"/>
      <w:r w:rsidRPr="377E258D" w:rsidR="555C9DAF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lucidchart</w:t>
      </w:r>
      <w:proofErr w:type="spellEnd"/>
      <w:r w:rsidR="555C9DAF">
        <w:rPr/>
        <w:t xml:space="preserve"> (????),</w:t>
      </w:r>
      <w:r w:rsidRPr="377E258D" w:rsidR="555C9DAF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 “</w:t>
      </w:r>
      <w:r w:rsidRPr="377E258D" w:rsidR="2A73A19C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 xml:space="preserve">[...] </w:t>
      </w:r>
      <w:r w:rsidRPr="377E258D" w:rsidR="2A73A19C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Um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</w:t>
      </w:r>
      <w:proofErr w:type="spellStart"/>
      <w:r w:rsidRPr="377E258D" w:rsidR="2A73A19C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DFDs</w:t>
      </w:r>
      <w:proofErr w:type="spellEnd"/>
      <w:r w:rsidRPr="377E258D" w:rsidR="2A73A19C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 profundos e de múltiplos níveis, detalhando de forma progressiva o modo como os dados são manuseados. Eles podem ser usados para analisar um sistema existente ou modelar um novo.</w:t>
      </w:r>
      <w:r w:rsidRPr="377E258D" w:rsidR="555C9DAF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”</w:t>
      </w:r>
    </w:p>
    <w:p w:rsidR="27B1DFB5" w:rsidP="14FFA35E" w:rsidRDefault="27B1DFB5" w14:paraId="1B675146" w14:textId="555C549C">
      <w:pPr>
        <w:ind w:firstLine="0"/>
        <w:rPr>
          <w:b w:val="1"/>
          <w:bCs w:val="1"/>
          <w:noProof w:val="0"/>
          <w:lang w:val="pt-BR"/>
        </w:rPr>
      </w:pPr>
      <w:r w:rsidR="7532E385">
        <w:drawing>
          <wp:inline wp14:editId="6AA175A6" wp14:anchorId="6730EAF4">
            <wp:extent cx="5943598" cy="4688686"/>
            <wp:effectExtent l="0" t="0" r="0" b="0"/>
            <wp:docPr id="33286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0d44649514e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598" cy="46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7E258D" w:rsidR="346925F4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61645ECB" w14:textId="05708CC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9EDB148" w:rsidP="09EDB148" w:rsidRDefault="09EDB148" w14:paraId="2626E5B7" w14:textId="358686F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1C2BD7" w:rsidP="377E258D" w:rsidRDefault="001C2BD7" w14:paraId="43216643" w14:textId="68E29770">
      <w:pPr>
        <w:pStyle w:val="Normal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1A120170" w14:textId="77777777">
      <w:pPr>
        <w:pStyle w:val="Ttulo2"/>
        <w:numPr>
          <w:ilvl w:val="1"/>
          <w:numId w:val="3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name="_Toc119164373" w:id="13"/>
      <w:r w:rsidRPr="377E258D" w:rsidR="06B9F2CD">
        <w:rPr>
          <w:rFonts w:ascii="Arial" w:hAnsi="Arial" w:eastAsia="Arial" w:cs="Arial"/>
          <w:sz w:val="24"/>
          <w:szCs w:val="24"/>
        </w:rPr>
        <w:t>Diagrama de Entidade e relacionamento</w:t>
      </w:r>
      <w:bookmarkEnd w:id="13"/>
    </w:p>
    <w:p w:rsidR="3298A7C9" w:rsidP="377E258D" w:rsidRDefault="3298A7C9" w14:paraId="3C6BC339" w14:textId="3204B246">
      <w:pPr>
        <w:pStyle w:val="Normal"/>
        <w:ind/>
        <w:jc w:val="both"/>
      </w:pPr>
      <w:r w:rsidR="61B07D3B">
        <w:rPr/>
        <w:t xml:space="preserve">Segundo </w:t>
      </w:r>
      <w:r w:rsidRPr="377E258D" w:rsidR="7AFD7A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Joel (2014), “[.</w:t>
      </w:r>
      <w:r w:rsidRPr="377E258D" w:rsidR="7AFD7A3A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..], O Modelo Entidade Relacionamento (também chamado Modelo ER, ou simplesmente MER), como o nome sugere, é um modelo conceitual utilizado na </w:t>
      </w:r>
      <w:hyperlink r:id="Rea7c47c2ec824c34">
        <w:r w:rsidRPr="377E258D" w:rsidR="7AFD7A3A">
          <w:rPr>
            <w:rFonts w:ascii="Arial" w:hAnsi="Arial" w:eastAsia="Arial" w:cs="Arial"/>
            <w:noProof w:val="0"/>
            <w:color w:val="auto"/>
            <w:sz w:val="24"/>
            <w:szCs w:val="24"/>
            <w:lang w:val="pt-BR" w:eastAsia="pt-BR" w:bidi="ar-SA"/>
          </w:rPr>
          <w:t>Engenharia de Software</w:t>
        </w:r>
      </w:hyperlink>
      <w:r w:rsidRPr="377E258D" w:rsidR="7AFD7A3A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 para descrever os objetos (entidades) envolvidos em um domínio de negócios, com suas características (atributos) e como elas se relacionam entre si (relacionamentos).</w:t>
      </w:r>
    </w:p>
    <w:p w:rsidR="3298A7C9" w:rsidP="377E258D" w:rsidRDefault="3298A7C9" w14:paraId="46900F26" w14:textId="6E893853">
      <w:pPr>
        <w:ind/>
        <w:rPr>
          <w:b w:val="1"/>
          <w:bCs w:val="1"/>
          <w:noProof w:val="0"/>
          <w:lang w:val="pt-BR"/>
        </w:rPr>
      </w:pPr>
      <w:r w:rsidRPr="377E258D" w:rsidR="7DC94A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Em geral, este modelo representa de forma abstrata a estrutura que possuirá o </w:t>
      </w:r>
      <w:hyperlink r:id="R8a6e8b4ef8fd4369">
        <w:r w:rsidRPr="377E258D" w:rsidR="7DC94AA4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 w:eastAsia="pt-BR" w:bidi="ar-SA"/>
          </w:rPr>
          <w:t>banco de dados</w:t>
        </w:r>
      </w:hyperlink>
      <w:r w:rsidRPr="377E258D" w:rsidR="7DC94A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da aplicação. Obviamente, o banco de dados poderá conter várias outras </w:t>
      </w:r>
      <w:r w:rsidRPr="377E258D" w:rsidR="7DC94A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entidades</w:t>
      </w:r>
      <w:r w:rsidRPr="377E258D" w:rsidR="7DC94A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, tais como chaves e tabelas intermediárias, que podem só fazer sentido no contexto de </w:t>
      </w:r>
      <w:hyperlink r:id="Ra8ea24f84f614db8">
        <w:r w:rsidRPr="377E258D" w:rsidR="7DC94AA4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 w:eastAsia="pt-BR" w:bidi="ar-SA"/>
          </w:rPr>
          <w:t>bases de dados relacionais</w:t>
        </w:r>
      </w:hyperlink>
      <w:r w:rsidRPr="377E258D" w:rsidR="7DC94A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.”</w:t>
      </w:r>
      <w:r w:rsidR="1A7E9222">
        <w:drawing>
          <wp:inline wp14:editId="5DD852CC" wp14:anchorId="0932BB07">
            <wp:extent cx="5980832" cy="3641449"/>
            <wp:effectExtent l="0" t="0" r="0" b="0"/>
            <wp:docPr id="114160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09393b125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707" t="13812" r="1090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832" cy="36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7E258D" w:rsidR="6B2670FF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06060F8D" w14:textId="20E3A22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47BD57C" w:rsidP="447BD57C" w:rsidRDefault="447BD57C" w14:paraId="358E1424" w14:textId="35BE216A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64E4E720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C83AF1C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22E1A203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389D28DB" w14:textId="77777777">
      <w:pPr>
        <w:pStyle w:val="Ttulo2"/>
        <w:numPr>
          <w:ilvl w:val="1"/>
          <w:numId w:val="3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name="_Toc119164374" w:id="14"/>
      <w:r w:rsidRPr="377E258D" w:rsidR="27F15FB0">
        <w:rPr>
          <w:rFonts w:ascii="Arial" w:hAnsi="Arial" w:eastAsia="Arial" w:cs="Arial"/>
          <w:sz w:val="24"/>
          <w:szCs w:val="24"/>
        </w:rPr>
        <w:t>Dicionário de Dados</w:t>
      </w:r>
      <w:bookmarkEnd w:id="14"/>
    </w:p>
    <w:p w:rsidR="447BD57C" w:rsidP="447BD57C" w:rsidRDefault="447BD57C" w14:paraId="4035FD34" w14:textId="6F00A7C7">
      <w:pPr>
        <w:pStyle w:val="Normal"/>
      </w:pPr>
    </w:p>
    <w:p w:rsidR="3863CFD7" w:rsidP="09EDB148" w:rsidRDefault="3863CFD7" w14:paraId="05DF83A5" w14:textId="5E16DEEC">
      <w:pPr>
        <w:pStyle w:val="Normal"/>
        <w:ind w:firstLine="0"/>
        <w:rPr>
          <w:b w:val="1"/>
          <w:bCs w:val="1"/>
          <w:noProof w:val="0"/>
          <w:lang w:val="pt-BR"/>
        </w:rPr>
      </w:pPr>
      <w:r w:rsidRPr="09EDB148" w:rsidR="3863CFD7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433434E6" w14:textId="54A69B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47BD57C" w:rsidP="447BD57C" w:rsidRDefault="447BD57C" w14:paraId="06BA8426" w14:textId="49D47790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0F9E59C8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8E7136A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3E0A777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C8577E4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75542BD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CEE2F7D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8A0BEA7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79BEEA40" w14:textId="77777777">
      <w:pPr>
        <w:pStyle w:val="Ttulo2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bookmarkStart w:name="_Toc119164375" w:id="15"/>
      <w:r w:rsidRPr="447BD57C" w:rsidR="447BD57C">
        <w:rPr>
          <w:rFonts w:ascii="Arial" w:hAnsi="Arial" w:eastAsia="Arial" w:cs="Arial"/>
          <w:sz w:val="24"/>
          <w:szCs w:val="24"/>
        </w:rPr>
        <w:t>Diagrama de Caso de Uso</w:t>
      </w:r>
      <w:bookmarkEnd w:id="15"/>
    </w:p>
    <w:p w:rsidR="447BD57C" w:rsidP="447BD57C" w:rsidRDefault="447BD57C" w14:paraId="7E28F876" w14:textId="69C27D9E">
      <w:pPr>
        <w:pStyle w:val="Normal"/>
      </w:pPr>
    </w:p>
    <w:p w:rsidR="241CFA9D" w:rsidP="09EDB148" w:rsidRDefault="241CFA9D" w14:paraId="3015BF37" w14:textId="5E16DEEC">
      <w:pPr>
        <w:pStyle w:val="Normal"/>
        <w:ind w:firstLine="0"/>
        <w:rPr>
          <w:b w:val="1"/>
          <w:bCs w:val="1"/>
          <w:noProof w:val="0"/>
          <w:lang w:val="pt-BR"/>
        </w:rPr>
      </w:pPr>
      <w:r w:rsidRPr="09EDB148" w:rsidR="241CFA9D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45379EBE" w14:textId="7C92BF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47BD57C" w:rsidP="447BD57C" w:rsidRDefault="447BD57C" w14:paraId="6DC0EB66" w14:textId="16DD9056">
      <w:pPr>
        <w:pStyle w:val="Normal"/>
        <w:ind w:left="720" w:hanging="86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6096DD6E" w14:textId="77777777">
      <w:pPr>
        <w:ind w:left="720" w:hanging="86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16B9A46C" w14:textId="77777777">
      <w:pPr>
        <w:ind w:left="720" w:hanging="86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6AE58671" w14:textId="77777777">
      <w:pPr>
        <w:ind w:left="720" w:hanging="861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25143B" w14:paraId="02639AA2" w14:textId="77777777">
      <w:pPr>
        <w:ind w:left="720" w:hanging="861"/>
        <w:rPr>
          <w:rFonts w:ascii="Arial" w:hAnsi="Arial" w:eastAsia="Arial" w:cs="Arial"/>
          <w:sz w:val="24"/>
          <w:szCs w:val="24"/>
        </w:rPr>
      </w:pPr>
      <w:r w:rsidRPr="377E258D" w:rsidR="27F15FB0">
        <w:rPr>
          <w:rFonts w:ascii="Arial" w:hAnsi="Arial" w:eastAsia="Arial" w:cs="Arial"/>
          <w:sz w:val="24"/>
          <w:szCs w:val="24"/>
        </w:rPr>
        <w:t>DIAGRAMA 02</w:t>
      </w:r>
    </w:p>
    <w:p w:rsidR="377E258D" w:rsidP="377E258D" w:rsidRDefault="377E258D" w14:paraId="04EED572" w14:textId="242C166C">
      <w:pPr>
        <w:pStyle w:val="Normal"/>
        <w:ind w:left="720" w:hanging="861"/>
        <w:rPr>
          <w:b w:val="1"/>
          <w:bCs w:val="1"/>
          <w:noProof w:val="0"/>
          <w:lang w:val="pt-BR"/>
        </w:rPr>
      </w:pPr>
    </w:p>
    <w:p w:rsidR="5F16E753" w:rsidP="377E258D" w:rsidRDefault="5F16E753" w14:paraId="5A6FB640" w14:textId="3DB2F7C9">
      <w:pPr>
        <w:pStyle w:val="Normal"/>
        <w:ind w:left="720" w:hanging="861"/>
        <w:rPr>
          <w:b w:val="1"/>
          <w:bCs w:val="1"/>
          <w:noProof w:val="0"/>
          <w:lang w:val="pt-BR"/>
        </w:rPr>
      </w:pPr>
      <w:r w:rsidRPr="377E258D" w:rsidR="3E41604A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3ECFDABD" w14:textId="534CCA7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47BD57C" w:rsidP="447BD57C" w:rsidRDefault="447BD57C" w14:paraId="429AB8A6" w14:textId="27FC7C4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25143B" w14:paraId="6A1E35C6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  <w:sz w:val="24"/>
          <w:szCs w:val="24"/>
        </w:rPr>
      </w:pPr>
      <w:bookmarkStart w:name="_Toc119164376" w:id="17"/>
      <w:r w:rsidRPr="447BD57C" w:rsidR="447BD57C">
        <w:rPr>
          <w:rFonts w:ascii="Arial" w:hAnsi="Arial" w:eastAsia="Arial" w:cs="Arial"/>
          <w:sz w:val="24"/>
          <w:szCs w:val="24"/>
        </w:rPr>
        <w:t>Cadastrar</w:t>
      </w:r>
      <w:bookmarkEnd w:id="17"/>
    </w:p>
    <w:p w:rsidR="00F24DF5" w:rsidP="79146FAA" w:rsidRDefault="00F24DF5" w14:paraId="1727E5FD" w14:textId="77777777">
      <w:pPr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377E258D" w:rsidRDefault="00F24DF5" w14:paraId="70FED30F" w14:textId="7FA6C112">
      <w:pPr>
        <w:pStyle w:val="Ttulo3"/>
        <w:numPr>
          <w:ilvl w:val="2"/>
          <w:numId w:val="4"/>
        </w:numPr>
        <w:ind/>
        <w:rPr>
          <w:rFonts w:ascii="Arial" w:hAnsi="Arial" w:eastAsia="Arial" w:cs="Arial"/>
          <w:sz w:val="24"/>
          <w:szCs w:val="24"/>
        </w:rPr>
      </w:pPr>
      <w:bookmarkStart w:name="_heading=h.vsohz8hitavy" w:id="18"/>
      <w:bookmarkStart w:name="_Toc119164377" w:id="19"/>
      <w:bookmarkEnd w:id="18"/>
      <w:r w:rsidRPr="377E258D" w:rsidR="27F15FB0">
        <w:rPr>
          <w:rFonts w:ascii="Arial" w:hAnsi="Arial" w:eastAsia="Arial" w:cs="Arial"/>
          <w:sz w:val="24"/>
          <w:szCs w:val="24"/>
        </w:rPr>
        <w:t>Logar</w:t>
      </w:r>
      <w:bookmarkEnd w:id="19"/>
    </w:p>
    <w:p w:rsidR="377E258D" w:rsidP="377E258D" w:rsidRDefault="377E258D" w14:paraId="5E5FEA99" w14:textId="3A83FC4D">
      <w:pPr>
        <w:pStyle w:val="Normal"/>
      </w:pPr>
    </w:p>
    <w:p w:rsidR="00F24DF5" w:rsidP="79146FAA" w:rsidRDefault="0025143B" w14:paraId="7AF3D078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  <w:sz w:val="24"/>
          <w:szCs w:val="24"/>
        </w:rPr>
      </w:pPr>
      <w:bookmarkStart w:name="_heading=h.w4pjqu5od5l" w:id="20"/>
      <w:bookmarkStart w:name="_Toc119164378" w:id="21"/>
      <w:bookmarkEnd w:id="20"/>
      <w:r w:rsidRPr="377E258D" w:rsidR="27F15FB0">
        <w:rPr>
          <w:rFonts w:ascii="Arial" w:hAnsi="Arial" w:eastAsia="Arial" w:cs="Arial"/>
          <w:sz w:val="24"/>
          <w:szCs w:val="24"/>
        </w:rPr>
        <w:t>Cadastro de funcionário/profissional</w:t>
      </w:r>
      <w:bookmarkEnd w:id="21"/>
    </w:p>
    <w:p w:rsidR="00F24DF5" w:rsidP="79146FAA" w:rsidRDefault="00F24DF5" w14:paraId="20D4CA97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1E6CD44E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501978D2" w14:textId="77777777">
      <w:pPr>
        <w:pStyle w:val="Ttulo3"/>
        <w:numPr>
          <w:ilvl w:val="2"/>
          <w:numId w:val="4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bookmarkStart w:name="_heading=h.iimt9dgudcin" w:id="22"/>
      <w:bookmarkStart w:name="_Toc119164379" w:id="23"/>
      <w:bookmarkEnd w:id="22"/>
      <w:r w:rsidRPr="377E258D" w:rsidR="27F15FB0">
        <w:rPr>
          <w:rFonts w:ascii="Arial" w:hAnsi="Arial" w:eastAsia="Arial" w:cs="Arial"/>
          <w:sz w:val="24"/>
          <w:szCs w:val="24"/>
        </w:rPr>
        <w:t>Consultar profissionais</w:t>
      </w:r>
      <w:bookmarkEnd w:id="23"/>
      <w:r w:rsidRPr="377E258D" w:rsidR="27F15FB0">
        <w:rPr>
          <w:rFonts w:ascii="Arial" w:hAnsi="Arial" w:eastAsia="Arial" w:cs="Arial"/>
          <w:sz w:val="24"/>
          <w:szCs w:val="24"/>
        </w:rPr>
        <w:t xml:space="preserve"> </w:t>
      </w:r>
    </w:p>
    <w:p w:rsidR="00F24DF5" w:rsidP="79146FAA" w:rsidRDefault="00F24DF5" w14:paraId="7C3CEAE0" w14:textId="77777777">
      <w:pPr>
        <w:tabs>
          <w:tab w:val="left" w:pos="709"/>
        </w:tabs>
        <w:ind w:left="720"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0B5B9F8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36AC46A5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  <w:sz w:val="24"/>
          <w:szCs w:val="24"/>
        </w:rPr>
      </w:pPr>
      <w:bookmarkStart w:name="_heading=h.hyvwenoixavx" w:id="24"/>
      <w:bookmarkStart w:name="_Toc119164380" w:id="25"/>
      <w:bookmarkEnd w:id="24"/>
      <w:r w:rsidRPr="377E258D" w:rsidR="27F15FB0">
        <w:rPr>
          <w:rFonts w:ascii="Arial" w:hAnsi="Arial" w:eastAsia="Arial" w:cs="Arial"/>
          <w:sz w:val="24"/>
          <w:szCs w:val="24"/>
        </w:rPr>
        <w:t>Agendamento</w:t>
      </w:r>
      <w:bookmarkEnd w:id="25"/>
    </w:p>
    <w:p w:rsidR="00F24DF5" w:rsidP="79146FAA" w:rsidRDefault="00F24DF5" w14:paraId="7F17D2E9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500337D8" w14:textId="79E4E0EA">
      <w:pPr>
        <w:ind w:firstLine="0"/>
        <w:rPr>
          <w:rFonts w:ascii="Arial" w:hAnsi="Arial" w:eastAsia="Arial" w:cs="Arial"/>
          <w:sz w:val="24"/>
          <w:szCs w:val="24"/>
        </w:rPr>
      </w:pPr>
    </w:p>
    <w:p w:rsidR="00255A8F" w:rsidP="79146FAA" w:rsidRDefault="00255A8F" w14:paraId="5C95721C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26823568" w14:textId="77777777"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name="_Toc119164381" w:id="26"/>
      <w:r w:rsidRPr="09EDB148" w:rsidR="447BD57C">
        <w:rPr>
          <w:rFonts w:ascii="Arial" w:hAnsi="Arial" w:eastAsia="Arial" w:cs="Arial"/>
          <w:sz w:val="24"/>
          <w:szCs w:val="24"/>
        </w:rPr>
        <w:t>Diagrama de Classe</w:t>
      </w:r>
      <w:bookmarkEnd w:id="26"/>
    </w:p>
    <w:p w:rsidR="6CCED8E8" w:rsidP="09EDB148" w:rsidRDefault="6CCED8E8" w14:paraId="60745787" w14:textId="5E16DEEC">
      <w:pPr>
        <w:pStyle w:val="Normal"/>
        <w:ind w:firstLine="0"/>
        <w:rPr>
          <w:b w:val="1"/>
          <w:bCs w:val="1"/>
          <w:noProof w:val="0"/>
          <w:lang w:val="pt-BR"/>
        </w:rPr>
      </w:pPr>
      <w:r w:rsidRPr="09EDB148" w:rsidR="6CCED8E8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3B591E12" w14:textId="775B29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25143B" w14:paraId="263F6966" w14:textId="77777777"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name="_Toc119164382" w:id="27"/>
      <w:r w:rsidRPr="447BD57C" w:rsidR="447BD57C">
        <w:rPr>
          <w:rFonts w:ascii="Arial" w:hAnsi="Arial" w:eastAsia="Arial" w:cs="Arial"/>
          <w:sz w:val="24"/>
          <w:szCs w:val="24"/>
        </w:rPr>
        <w:t>Diagrama de Sequência</w:t>
      </w:r>
      <w:bookmarkEnd w:id="27"/>
      <w:r w:rsidRPr="447BD57C" w:rsidR="447BD57C">
        <w:rPr>
          <w:rFonts w:ascii="Arial" w:hAnsi="Arial" w:eastAsia="Arial" w:cs="Arial"/>
          <w:sz w:val="24"/>
          <w:szCs w:val="24"/>
        </w:rPr>
        <w:t xml:space="preserve"> </w:t>
      </w:r>
    </w:p>
    <w:p w:rsidR="00F24DF5" w:rsidP="79146FAA" w:rsidRDefault="00F24DF5" w14:paraId="3B4B851A" w14:textId="77777777">
      <w:pPr>
        <w:ind w:left="709"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5B3E165A" w14:textId="5C8717E6">
      <w:pPr>
        <w:ind w:left="709" w:hanging="709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77EC67B6" w14:textId="77777777">
      <w:pPr>
        <w:ind w:left="709" w:firstLine="0"/>
        <w:rPr>
          <w:rFonts w:ascii="Arial" w:hAnsi="Arial" w:eastAsia="Arial" w:cs="Arial"/>
          <w:sz w:val="24"/>
          <w:szCs w:val="24"/>
        </w:rPr>
      </w:pPr>
    </w:p>
    <w:p w:rsidR="09EBDF52" w:rsidP="09EDB148" w:rsidRDefault="09EBDF52" w14:paraId="0815213F" w14:textId="5E16DEEC">
      <w:pPr>
        <w:pStyle w:val="Normal"/>
        <w:ind w:firstLine="0"/>
        <w:rPr>
          <w:b w:val="1"/>
          <w:bCs w:val="1"/>
          <w:noProof w:val="0"/>
          <w:lang w:val="pt-BR"/>
        </w:rPr>
      </w:pPr>
      <w:r w:rsidRPr="09EDB148" w:rsidR="09EBDF52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3747A3F3" w14:textId="039889A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F24DF5" w14:paraId="7E6CF599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516DDED" w14:textId="77777777">
      <w:pPr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494CA3F0" w14:textId="77777777"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name="_Toc119164383" w:id="28"/>
      <w:r w:rsidRPr="447BD57C" w:rsidR="447BD57C">
        <w:rPr>
          <w:rFonts w:ascii="Arial" w:hAnsi="Arial" w:eastAsia="Arial" w:cs="Arial"/>
          <w:sz w:val="24"/>
          <w:szCs w:val="24"/>
        </w:rPr>
        <w:t>Diagrama de Atividade</w:t>
      </w:r>
      <w:bookmarkEnd w:id="28"/>
    </w:p>
    <w:p w:rsidR="00F24DF5" w:rsidP="79146FAA" w:rsidRDefault="00F24DF5" w14:paraId="7AFB762C" w14:textId="45ACAF77">
      <w:pPr>
        <w:spacing w:line="360" w:lineRule="auto"/>
        <w:ind w:left="709" w:hanging="709"/>
        <w:rPr>
          <w:rFonts w:ascii="Arial" w:hAnsi="Arial" w:eastAsia="Arial" w:cs="Arial"/>
          <w:sz w:val="24"/>
          <w:szCs w:val="24"/>
        </w:rPr>
      </w:pPr>
    </w:p>
    <w:p w:rsidR="52ADBCB1" w:rsidP="09EDB148" w:rsidRDefault="52ADBCB1" w14:paraId="2074434C" w14:textId="5E16DEEC">
      <w:pPr>
        <w:pStyle w:val="Normal"/>
        <w:ind w:firstLine="0"/>
        <w:rPr>
          <w:b w:val="1"/>
          <w:bCs w:val="1"/>
          <w:noProof w:val="0"/>
          <w:lang w:val="pt-BR"/>
        </w:rPr>
      </w:pPr>
      <w:r w:rsidRPr="09EDB148" w:rsidR="52ADBCB1">
        <w:rPr>
          <w:b w:val="1"/>
          <w:bCs w:val="1"/>
          <w:noProof w:val="0"/>
          <w:lang w:val="pt-BR"/>
        </w:rPr>
        <w:t>Fonte: OSAKI, D. K. C. 2024</w:t>
      </w:r>
    </w:p>
    <w:p w:rsidR="09EDB148" w:rsidP="09EDB148" w:rsidRDefault="09EDB148" w14:paraId="4A193B96" w14:textId="78C72B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47BD57C" w:rsidP="447BD57C" w:rsidRDefault="447BD57C" w14:paraId="29A18D35" w14:textId="3D7A1480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24DF5" w:rsidP="79146FAA" w:rsidRDefault="0025143B" w14:paraId="1B104D03" w14:textId="77777777">
      <w:pPr>
        <w:pStyle w:val="Ttulo1"/>
        <w:numPr>
          <w:ilvl w:val="0"/>
          <w:numId w:val="4"/>
        </w:numPr>
        <w:ind w:left="0" w:firstLine="0"/>
        <w:rPr>
          <w:rFonts w:ascii="Arial" w:hAnsi="Arial" w:eastAsia="Arial" w:cs="Arial"/>
          <w:sz w:val="24"/>
          <w:szCs w:val="24"/>
        </w:rPr>
      </w:pPr>
      <w:bookmarkStart w:name="_Toc119164384" w:id="29"/>
      <w:r w:rsidRPr="79146FAA" w:rsidR="79146FAA">
        <w:rPr>
          <w:rFonts w:ascii="Arial" w:hAnsi="Arial" w:eastAsia="Arial" w:cs="Arial"/>
          <w:sz w:val="24"/>
          <w:szCs w:val="24"/>
        </w:rPr>
        <w:t>TELAS</w:t>
      </w:r>
      <w:bookmarkEnd w:id="29"/>
      <w:r w:rsidRPr="79146FAA" w:rsidR="79146FAA">
        <w:rPr>
          <w:rFonts w:ascii="Arial" w:hAnsi="Arial" w:eastAsia="Arial" w:cs="Arial"/>
          <w:sz w:val="24"/>
          <w:szCs w:val="24"/>
        </w:rPr>
        <w:t xml:space="preserve"> </w:t>
      </w:r>
    </w:p>
    <w:p w:rsidR="00F24DF5" w:rsidP="79146FAA" w:rsidRDefault="00F24DF5" w14:paraId="5B672F60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20915410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0252A9A8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8433C37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0669EDF1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28D9E68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A6CC64B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A00068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7E068C34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5C3DA51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3F278E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8144BAB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DA7C998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8EDAA54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10AC37C1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9E3956B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AE80D73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358DDFA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3489A8F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735E3883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00AAEE4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8830669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1599B8F9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377E258D" w:rsidRDefault="00F24DF5" w14:paraId="258D7805" w14:textId="600F6FEA">
      <w:pPr>
        <w:pStyle w:val="Normal"/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5D53C18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713391D5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26E9103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6BE0B03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03B953A7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77CACDCF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A467B7B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CFBEC22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279EB503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0E92F3B5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69C2266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1EE06D03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22C2CA48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25D6FCDB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43AF2916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1C80E6E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62DE58D7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070329DE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1F69E37F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F24DF5" w14:paraId="3C493B4E" w14:textId="77777777">
      <w:pPr>
        <w:tabs>
          <w:tab w:val="left" w:pos="709"/>
        </w:tabs>
        <w:ind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6074F3B4" w14:textId="77777777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79146FAA" w:rsidR="79146FAA">
        <w:rPr>
          <w:rFonts w:ascii="Arial" w:hAnsi="Arial" w:eastAsia="Arial" w:cs="Arial"/>
          <w:sz w:val="24"/>
          <w:szCs w:val="24"/>
        </w:rPr>
        <w:t xml:space="preserve"> </w:t>
      </w:r>
      <w:bookmarkStart w:name="_Toc119164385" w:id="30"/>
      <w:r w:rsidRPr="79146FAA" w:rsidR="79146FAA">
        <w:rPr>
          <w:rFonts w:ascii="Arial" w:hAnsi="Arial" w:eastAsia="Arial" w:cs="Arial"/>
          <w:sz w:val="24"/>
          <w:szCs w:val="24"/>
        </w:rPr>
        <w:t>CONCLUSÃO</w:t>
      </w:r>
      <w:bookmarkEnd w:id="30"/>
    </w:p>
    <w:p w:rsidRPr="00AB6281" w:rsidR="00F24DF5" w:rsidP="79146FAA" w:rsidRDefault="00F24DF5" w14:paraId="388313CB" w14:textId="77777777">
      <w:pPr>
        <w:spacing w:line="360" w:lineRule="auto"/>
        <w:ind w:left="709" w:firstLine="0"/>
        <w:rPr>
          <w:rFonts w:ascii="Arial" w:hAnsi="Arial" w:eastAsia="Arial" w:cs="Arial"/>
          <w:sz w:val="24"/>
          <w:szCs w:val="24"/>
        </w:rPr>
      </w:pPr>
      <w:bookmarkStart w:name="_heading=h.qsh70q" w:id="31"/>
      <w:bookmarkEnd w:id="31"/>
    </w:p>
    <w:p w:rsidRPr="00AB6281" w:rsidR="00F24DF5" w:rsidP="79146FAA" w:rsidRDefault="00F24DF5" w14:paraId="179B1ECD" w14:textId="77777777">
      <w:pPr>
        <w:ind w:left="709" w:firstLine="0"/>
        <w:rPr>
          <w:rFonts w:ascii="Arial" w:hAnsi="Arial" w:eastAsia="Arial" w:cs="Arial"/>
          <w:sz w:val="24"/>
          <w:szCs w:val="24"/>
        </w:rPr>
      </w:pPr>
    </w:p>
    <w:p w:rsidR="00F24DF5" w:rsidP="79146FAA" w:rsidRDefault="0025143B" w14:paraId="34F96E59" w14:textId="77777777">
      <w:pPr>
        <w:pStyle w:val="Ttulo1"/>
        <w:numPr>
          <w:ilvl w:val="0"/>
          <w:numId w:val="4"/>
        </w:numPr>
        <w:ind w:left="0" w:firstLine="0"/>
        <w:rPr>
          <w:rFonts w:ascii="Arial" w:hAnsi="Arial" w:eastAsia="Arial" w:cs="Arial"/>
          <w:sz w:val="24"/>
          <w:szCs w:val="24"/>
        </w:rPr>
      </w:pPr>
      <w:bookmarkStart w:name="_Toc119164386" w:id="32"/>
      <w:r w:rsidRPr="79146FAA" w:rsidR="79146FAA">
        <w:rPr>
          <w:rFonts w:ascii="Arial" w:hAnsi="Arial" w:eastAsia="Arial" w:cs="Arial"/>
          <w:sz w:val="24"/>
          <w:szCs w:val="24"/>
        </w:rPr>
        <w:t>REFERÊNCIAS</w:t>
      </w:r>
      <w:bookmarkEnd w:id="32"/>
    </w:p>
    <w:p w:rsidRPr="00E476E7" w:rsidR="00E476E7" w:rsidP="5B3A389F" w:rsidRDefault="00E476E7" w14:paraId="400E17CE" w14:textId="77777777">
      <w:pPr>
        <w:ind w:left="709" w:firstLine="0"/>
        <w:jc w:val="left"/>
        <w:rPr>
          <w:rFonts w:ascii="Arial" w:hAnsi="Arial" w:eastAsia="Arial" w:cs="Arial"/>
          <w:sz w:val="24"/>
          <w:szCs w:val="24"/>
        </w:rPr>
      </w:pPr>
    </w:p>
    <w:p w:rsidR="00E476E7" w:rsidP="79146FAA" w:rsidRDefault="00E476E7" w14:paraId="09D4F47D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bookmarkStart w:name="_heading=h.1pxezwc" w:id="33"/>
      <w:bookmarkEnd w:id="33"/>
      <w:r w:rsidRPr="79146FAA" w:rsidR="79146FAA">
        <w:rPr>
          <w:rFonts w:ascii="Arial" w:hAnsi="Arial" w:eastAsia="Arial" w:cs="Arial"/>
          <w:sz w:val="24"/>
          <w:szCs w:val="24"/>
        </w:rPr>
        <w:t xml:space="preserve">ALVES, Fabricio Germano; SOUSA, Pedro Henrique da Mata Rodrigues; DO VALE ROCHA, Vinícius </w:t>
      </w:r>
      <w:r w:rsidRPr="79146FAA" w:rsidR="79146FAA">
        <w:rPr>
          <w:rFonts w:ascii="Arial" w:hAnsi="Arial" w:eastAsia="Arial" w:cs="Arial"/>
          <w:sz w:val="24"/>
          <w:szCs w:val="24"/>
        </w:rPr>
        <w:t>Wdson</w:t>
      </w:r>
      <w:r w:rsidRPr="79146FAA" w:rsidR="79146FAA">
        <w:rPr>
          <w:rFonts w:ascii="Arial" w:hAnsi="Arial" w:eastAsia="Arial" w:cs="Arial"/>
          <w:sz w:val="24"/>
          <w:szCs w:val="24"/>
        </w:rPr>
        <w:t xml:space="preserve">. Proteção do consumidor acerca da publicidade comparativa em plataformas de marketplace. </w:t>
      </w:r>
      <w:r w:rsidRPr="79146FAA" w:rsidR="79146FAA">
        <w:rPr>
          <w:rFonts w:ascii="Arial" w:hAnsi="Arial" w:eastAsia="Arial" w:cs="Arial"/>
          <w:sz w:val="24"/>
          <w:szCs w:val="24"/>
        </w:rPr>
        <w:t>civilistica</w:t>
      </w:r>
      <w:r w:rsidRPr="79146FAA" w:rsidR="79146FAA">
        <w:rPr>
          <w:rFonts w:ascii="Arial" w:hAnsi="Arial" w:eastAsia="Arial" w:cs="Arial"/>
          <w:sz w:val="24"/>
          <w:szCs w:val="24"/>
        </w:rPr>
        <w:t>. com, v. 11, n. 1, p. 1-24, 2022.</w:t>
      </w:r>
    </w:p>
    <w:p w:rsidRPr="00CC0962" w:rsidR="00E476E7" w:rsidP="79146FAA" w:rsidRDefault="00E476E7" w14:paraId="49B41D3A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="00E476E7" w:rsidP="79146FAA" w:rsidRDefault="00E476E7" w14:paraId="1DD20E4B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79146FAA" w:rsidR="79146FAA">
        <w:rPr>
          <w:rFonts w:ascii="Arial" w:hAnsi="Arial" w:eastAsia="Arial" w:cs="Arial"/>
          <w:sz w:val="24"/>
          <w:szCs w:val="24"/>
        </w:rPr>
        <w:t>Gil, A. C. (2008). Métodos e técnicas de pesquisa científica. 6. ed. São Paulo: Atlas.</w:t>
      </w:r>
    </w:p>
    <w:p w:rsidRPr="00CC0962" w:rsidR="00E476E7" w:rsidP="79146FAA" w:rsidRDefault="00E476E7" w14:paraId="1E7B0D05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="00E476E7" w:rsidP="79146FAA" w:rsidRDefault="00E476E7" w14:paraId="71AF2E03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sz w:val="24"/>
          <w:szCs w:val="24"/>
        </w:rPr>
        <w:t>Lakatos, E. M., &amp; Marconi, M. A. (2017). Fundamentos de metodologia científica. 8. ed. São Paulo: Atlas.</w:t>
      </w:r>
    </w:p>
    <w:p w:rsidRPr="00CC0962" w:rsidR="00E476E7" w:rsidP="79146FAA" w:rsidRDefault="00E476E7" w14:paraId="688527F1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Pr="00E476E7" w:rsidR="00E476E7" w:rsidP="79146FAA" w:rsidRDefault="00E476E7" w14:paraId="575A3652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TORRES, Victor Monteiro. HTML e seus Componentes.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Revista Ada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Lovelace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, 2018, 2: 99-101.</w:t>
      </w:r>
    </w:p>
    <w:p w:rsidRPr="00CC0962" w:rsidR="00E476E7" w:rsidP="79146FAA" w:rsidRDefault="00E476E7" w14:paraId="3AE2C59A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Pr="00E476E7" w:rsidR="00E476E7" w:rsidP="79146FAA" w:rsidRDefault="00E476E7" w14:paraId="28C3684F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  <w:lang w:val="en-US"/>
        </w:rPr>
      </w:pPr>
      <w:r w:rsidRPr="79146FAA" w:rsidR="79146FAA">
        <w:rPr>
          <w:rFonts w:ascii="Arial" w:hAnsi="Arial" w:eastAsia="Arial" w:cs="Arial"/>
          <w:color w:val="222222"/>
          <w:sz w:val="24"/>
          <w:szCs w:val="24"/>
          <w:lang w:val="en-US"/>
        </w:rPr>
        <w:t xml:space="preserve">LIE, Hakon </w:t>
      </w:r>
      <w:r w:rsidRPr="79146FAA" w:rsidR="79146FAA">
        <w:rPr>
          <w:rFonts w:ascii="Arial" w:hAnsi="Arial" w:eastAsia="Arial" w:cs="Arial"/>
          <w:color w:val="222222"/>
          <w:sz w:val="24"/>
          <w:szCs w:val="24"/>
          <w:lang w:val="en-US"/>
        </w:rPr>
        <w:t>Wium;</w:t>
      </w:r>
      <w:r w:rsidRPr="79146FAA" w:rsidR="79146FAA">
        <w:rPr>
          <w:rFonts w:ascii="Arial" w:hAnsi="Arial" w:eastAsia="Arial" w:cs="Arial"/>
          <w:color w:val="222222"/>
          <w:sz w:val="24"/>
          <w:szCs w:val="24"/>
          <w:lang w:val="en-US"/>
        </w:rPr>
        <w:t xml:space="preserve"> BOS, Bert.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  <w:lang w:val="en-US"/>
        </w:rPr>
        <w:t>Cascading style sheets: Designing for the web</w:t>
      </w:r>
      <w:r w:rsidRPr="79146FAA" w:rsidR="79146FAA">
        <w:rPr>
          <w:rFonts w:ascii="Arial" w:hAnsi="Arial" w:eastAsia="Arial" w:cs="Arial"/>
          <w:color w:val="222222"/>
          <w:sz w:val="24"/>
          <w:szCs w:val="24"/>
          <w:lang w:val="en-US"/>
        </w:rPr>
        <w:t>. Addison-Wesley Professional, 2005.</w:t>
      </w:r>
    </w:p>
    <w:p w:rsidRPr="00E476E7" w:rsidR="00E476E7" w:rsidP="79146FAA" w:rsidRDefault="00E476E7" w14:paraId="6B855D7D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 w:rsidRPr="00E476E7" w:rsidR="00E476E7" w:rsidP="79146FAA" w:rsidRDefault="00E476E7" w14:paraId="7660667D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RICHARDS, Gregor, et al. 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Automated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construction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of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JavaScript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 benchmarks. In: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Proceedings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of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the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2011 ACM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international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conference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on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Object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oriented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programming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systems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languages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and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applications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. 2011. p. 677-694.</w:t>
      </w:r>
    </w:p>
    <w:p w:rsidRPr="00E476E7" w:rsidR="00E476E7" w:rsidP="79146FAA" w:rsidRDefault="00E476E7" w14:paraId="6B48C0C5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</w:p>
    <w:p w:rsidR="00E476E7" w:rsidP="79146FAA" w:rsidRDefault="00E476E7" w14:paraId="61182D0A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79146FAA" w:rsidR="79146FAA">
        <w:rPr>
          <w:rFonts w:ascii="Arial" w:hAnsi="Arial" w:eastAsia="Arial" w:cs="Arial"/>
          <w:sz w:val="24"/>
          <w:szCs w:val="24"/>
        </w:rPr>
        <w:t xml:space="preserve">PAGAR.ME. (2023). Pagar.me: Soluções de pagamento online para o seu negócio. [Website]. Disponível em: </w:t>
      </w:r>
      <w:hyperlink r:id="Rd432f040807941c8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 w:rsidRPr="79146FAA" w:rsidR="79146FAA">
        <w:rPr>
          <w:rFonts w:ascii="Arial" w:hAnsi="Arial" w:eastAsia="Arial" w:cs="Arial"/>
          <w:sz w:val="24"/>
          <w:szCs w:val="24"/>
        </w:rPr>
        <w:t xml:space="preserve"> Acesso: 03/04/2024.</w:t>
      </w:r>
    </w:p>
    <w:p w:rsidRPr="00CC0962" w:rsidR="00E476E7" w:rsidP="79146FAA" w:rsidRDefault="00E476E7" w14:paraId="7784D2FD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Pr="00CC0962" w:rsidR="00E476E7" w:rsidP="79146FAA" w:rsidRDefault="001A0CE4" w14:paraId="3D9F2580" w14:textId="77777777">
      <w:pPr>
        <w:spacing w:after="240"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hyperlink r:id="R7694bab36796489a">
        <w:r w:rsidRPr="79146FAA" w:rsidR="79146FAA">
          <w:rPr>
            <w:rStyle w:val="Hyperlink"/>
            <w:rFonts w:ascii="Arial" w:hAnsi="Arial" w:eastAsia="Arial" w:cs="Arial"/>
            <w:color w:val="242424"/>
            <w:sz w:val="24"/>
            <w:szCs w:val="24"/>
            <w:u w:val="none"/>
          </w:rPr>
          <w:t>Costa,</w:t>
        </w:r>
      </w:hyperlink>
      <w:r w:rsidRPr="79146FAA" w:rsidR="79146FAA">
        <w:rPr>
          <w:rFonts w:ascii="Arial" w:hAnsi="Arial" w:eastAsia="Arial" w:cs="Arial"/>
          <w:sz w:val="24"/>
          <w:szCs w:val="24"/>
        </w:rPr>
        <w:t xml:space="preserve"> </w:t>
      </w:r>
      <w:r w:rsidRPr="79146FAA" w:rsidR="79146FAA">
        <w:rPr>
          <w:rFonts w:ascii="Arial" w:hAnsi="Arial" w:eastAsia="Arial" w:cs="Arial"/>
          <w:color w:val="242424"/>
          <w:sz w:val="24"/>
          <w:szCs w:val="24"/>
        </w:rPr>
        <w:t>Dalton</w:t>
      </w:r>
      <w:r w:rsidRPr="79146FAA" w:rsidR="79146FAA">
        <w:rPr>
          <w:rFonts w:ascii="Arial" w:hAnsi="Arial" w:eastAsia="Arial" w:cs="Arial"/>
          <w:sz w:val="24"/>
          <w:szCs w:val="24"/>
        </w:rPr>
        <w:t xml:space="preserve">. 2021, 29.  Disponível em </w:t>
      </w:r>
      <w:r w:rsidRPr="79146FAA" w:rsidR="79146FAA">
        <w:rPr>
          <w:rFonts w:ascii="Arial" w:hAnsi="Arial" w:eastAsia="Arial" w:cs="Arial"/>
          <w:sz w:val="24"/>
          <w:szCs w:val="24"/>
        </w:rPr>
        <w:t>Medium</w:t>
      </w:r>
      <w:r w:rsidRPr="79146FAA" w:rsidR="79146FAA">
        <w:rPr>
          <w:rFonts w:ascii="Arial" w:hAnsi="Arial" w:eastAsia="Arial" w:cs="Arial"/>
          <w:sz w:val="24"/>
          <w:szCs w:val="24"/>
        </w:rPr>
        <w:t xml:space="preserve"> [Website]: </w:t>
      </w:r>
      <w:hyperlink r:id="R1977a957ac8b4576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https://medium.com/psicodata/dicionario-de-dados-ac3ce726c34b</w:t>
        </w:r>
      </w:hyperlink>
      <w:r w:rsidRPr="79146FAA" w:rsidR="79146FAA">
        <w:rPr>
          <w:rFonts w:ascii="Arial" w:hAnsi="Arial" w:eastAsia="Arial" w:cs="Arial"/>
          <w:sz w:val="24"/>
          <w:szCs w:val="24"/>
        </w:rPr>
        <w:t xml:space="preserve"> Acesso: 04/04/2024.</w:t>
      </w:r>
    </w:p>
    <w:p w:rsidRPr="00CC0962" w:rsidR="00E476E7" w:rsidP="377E258D" w:rsidRDefault="00E476E7" w14:paraId="344E37F7" w14:textId="386601A3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377E258D" w:rsidR="06B9F2CD">
        <w:rPr>
          <w:rFonts w:ascii="Arial" w:hAnsi="Arial" w:eastAsia="Arial" w:cs="Arial"/>
          <w:sz w:val="24"/>
          <w:szCs w:val="24"/>
        </w:rPr>
        <w:t xml:space="preserve">Vieira, Douglas </w:t>
      </w:r>
      <w:r w:rsidRPr="377E258D" w:rsidR="06B9F2CD">
        <w:rPr>
          <w:rFonts w:ascii="Arial" w:hAnsi="Arial" w:eastAsia="Arial" w:cs="Arial"/>
          <w:color w:val="707070"/>
          <w:sz w:val="24"/>
          <w:szCs w:val="24"/>
        </w:rPr>
        <w:t>(</w:t>
      </w:r>
      <w:r w:rsidRPr="377E258D" w:rsidR="06B9F2C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21/12/2023).</w:t>
      </w:r>
      <w:r w:rsidRPr="377E258D" w:rsidR="06B9F2CD">
        <w:rPr>
          <w:rFonts w:ascii="Arial" w:hAnsi="Arial" w:eastAsia="Arial" w:cs="Arial"/>
          <w:sz w:val="24"/>
          <w:szCs w:val="24"/>
        </w:rPr>
        <w:t xml:space="preserve"> Conheça o HTML, uma das linguagens mais usadas na web 2023, 24.  Disponível em </w:t>
      </w:r>
      <w:proofErr w:type="spellStart"/>
      <w:r w:rsidRPr="377E258D" w:rsidR="06B9F2CD">
        <w:rPr>
          <w:rFonts w:ascii="Arial" w:hAnsi="Arial" w:eastAsia="Arial" w:cs="Arial"/>
          <w:sz w:val="24"/>
          <w:szCs w:val="24"/>
        </w:rPr>
        <w:t>Hostgator</w:t>
      </w:r>
      <w:proofErr w:type="spellEnd"/>
      <w:r w:rsidRPr="377E258D" w:rsidR="06B9F2CD">
        <w:rPr>
          <w:rFonts w:ascii="Arial" w:hAnsi="Arial" w:eastAsia="Arial" w:cs="Arial"/>
          <w:sz w:val="24"/>
          <w:szCs w:val="24"/>
        </w:rPr>
        <w:t>:</w:t>
      </w:r>
      <w:r w:rsidRPr="377E258D" w:rsidR="06B9F2CD">
        <w:rPr>
          <w:rStyle w:val="Hyperlink"/>
          <w:rFonts w:ascii="Arial" w:hAnsi="Arial" w:eastAsia="Arial" w:cs="Arial"/>
          <w:sz w:val="24"/>
          <w:szCs w:val="24"/>
        </w:rPr>
        <w:t xml:space="preserve"> </w:t>
      </w:r>
      <w:hyperlink r:id="R2233180ad67a4094">
        <w:r w:rsidRPr="377E258D" w:rsidR="06B9F2CD">
          <w:rPr>
            <w:rStyle w:val="Hyperlink"/>
            <w:rFonts w:ascii="Arial" w:hAnsi="Arial" w:eastAsia="Arial" w:cs="Arial"/>
            <w:sz w:val="24"/>
            <w:szCs w:val="24"/>
          </w:rPr>
          <w:t>https://www.hostgator.com.br/blog/conheca-o-html/</w:t>
        </w:r>
      </w:hyperlink>
      <w:r w:rsidRPr="377E258D" w:rsidR="06B9F2CD">
        <w:rPr>
          <w:rFonts w:ascii="Arial" w:hAnsi="Arial" w:eastAsia="Arial" w:cs="Arial"/>
          <w:sz w:val="24"/>
          <w:szCs w:val="24"/>
        </w:rPr>
        <w:t xml:space="preserve"> Aceso: 03/04/2024.</w:t>
      </w:r>
    </w:p>
    <w:p w:rsidRPr="00CC0962" w:rsidR="00E476E7" w:rsidP="79146FAA" w:rsidRDefault="00E476E7" w14:paraId="37C5D0A1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Pr="00CC0962" w:rsidR="00E476E7" w:rsidP="79146FAA" w:rsidRDefault="00E476E7" w14:paraId="3AE1786C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Ballerini, Rafaella. HTML, CSS e Javascript, quais as diferenças? 2023, 18. Disponível em  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Alura</w:t>
      </w:r>
      <w:r w:rsidRPr="79146FAA" w:rsidR="79146F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  </w:t>
      </w:r>
      <w:hyperlink r:id="R1a20bb4bc8ca43d9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https://www.alura.com.br/artigos/html-css-e-js-definicoes</w:t>
        </w:r>
      </w:hyperlink>
      <w:r w:rsidRPr="79146FAA" w:rsidR="79146FAA">
        <w:rPr>
          <w:rFonts w:ascii="Arial" w:hAnsi="Arial" w:eastAsia="Arial" w:cs="Arial"/>
          <w:sz w:val="24"/>
          <w:szCs w:val="24"/>
        </w:rPr>
        <w:t xml:space="preserve"> Acesso: 10/04/2024</w:t>
      </w:r>
    </w:p>
    <w:p w:rsidRPr="00CC0962" w:rsidR="00E476E7" w:rsidP="79146FAA" w:rsidRDefault="00E476E7" w14:paraId="76D58918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Pr="00CC0962" w:rsidR="00E476E7" w:rsidP="79146FAA" w:rsidRDefault="00E476E7" w14:paraId="78F950F5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79146FAA" w:rsidR="79146FAA">
        <w:rPr>
          <w:rFonts w:ascii="Arial" w:hAnsi="Arial" w:eastAsia="Arial" w:cs="Arial"/>
          <w:sz w:val="24"/>
          <w:szCs w:val="24"/>
        </w:rPr>
        <w:t>COOPERSYSTEM. (2023). Coopersystem.com.br [Website]. Disponível em:</w:t>
      </w:r>
    </w:p>
    <w:p w:rsidRPr="00CC0962" w:rsidR="00E476E7" w:rsidP="79146FAA" w:rsidRDefault="001A0CE4" w14:paraId="0FA3AEEF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  <w:hyperlink w:anchor=":~:text=Antes%20de%20dissertar%20sobre%20a,e%20%C3%A0s%20estrat%C3%A9gias%20de%20neg%C3%B3cios" r:id="Rf8b5fbe2412640a1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https://www.coopersystem.com.br/analise-de-requisitos-o-que-e-e-para-que-serve/#:~:text=Antes%20de%20dissertar%20sobre%20a,e%20%C3%A0s%20estrat%C3%A9gias%20de%20neg%C3%B3cios</w:t>
        </w:r>
      </w:hyperlink>
      <w:r w:rsidRPr="79146FAA" w:rsidR="79146FAA">
        <w:rPr>
          <w:rFonts w:ascii="Arial" w:hAnsi="Arial" w:eastAsia="Arial" w:cs="Arial"/>
          <w:sz w:val="24"/>
          <w:szCs w:val="24"/>
        </w:rPr>
        <w:t xml:space="preserve"> Aceso: 12/04/2024.</w:t>
      </w:r>
    </w:p>
    <w:p w:rsidRPr="00CC0962" w:rsidR="00E476E7" w:rsidP="79146FAA" w:rsidRDefault="00E476E7" w14:paraId="157AB7E8" w14:textId="77777777">
      <w:pPr>
        <w:spacing w:line="24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Pr="00E476E7" w:rsidR="00E476E7" w:rsidP="79146FAA" w:rsidRDefault="00E476E7" w14:paraId="1FEDF1C9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FIGUEIREDO, Eduardo. Requisitos funcionais e requisitos não funcionais.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Icex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 xml:space="preserve">, 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Dcc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/</w:t>
      </w:r>
      <w:r w:rsidRPr="79146FAA" w:rsidR="79146FAA">
        <w:rPr>
          <w:rFonts w:ascii="Arial" w:hAnsi="Arial" w:eastAsia="Arial" w:cs="Arial"/>
          <w:i w:val="1"/>
          <w:iCs w:val="1"/>
          <w:color w:val="222222"/>
          <w:sz w:val="24"/>
          <w:szCs w:val="24"/>
        </w:rPr>
        <w:t>Ufmg</w:t>
      </w: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, 2011, 14. Disponível em: </w:t>
      </w:r>
      <w:hyperlink r:id="Rd2c5ed1192734c28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https://homepages.dcc.ufmg.br/~figueiredo/disciplinas/aulas/req-funcional-rnf_v01.pdf</w:t>
        </w:r>
      </w:hyperlink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 Acesso: 12/04/2024.</w:t>
      </w:r>
    </w:p>
    <w:p w:rsidRPr="00E476E7" w:rsidR="00E476E7" w:rsidP="79146FAA" w:rsidRDefault="00E476E7" w14:paraId="06616FD5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</w:p>
    <w:p w:rsidRPr="00E476E7" w:rsidR="00E476E7" w:rsidP="79146FAA" w:rsidRDefault="00E476E7" w14:paraId="630C009D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 xml:space="preserve">Php.net (?). Disponível em: </w:t>
      </w:r>
      <w:hyperlink w:anchor=":~:text=Criado%20em%201994%20por%20Rasmus,em%20linguagem%20de%20programa%C3%A7%C3%A3o%20C" r:id="R7b2e95a777134cdb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https://www.php.net/manual/pt_BR/history.php.php#:~:text=Criado%20em%201994%20por%20Rasmus,em%20linguagem%20de%20programa%C3%A7%C3%A3o%20C</w:t>
        </w:r>
      </w:hyperlink>
      <w:r w:rsidRPr="79146FAA" w:rsidR="79146FAA">
        <w:rPr>
          <w:rFonts w:ascii="Arial" w:hAnsi="Arial" w:eastAsia="Arial" w:cs="Arial"/>
          <w:color w:val="222222"/>
          <w:sz w:val="24"/>
          <w:szCs w:val="24"/>
        </w:rPr>
        <w:t>. Acesso: 12/04/2024</w:t>
      </w:r>
    </w:p>
    <w:p w:rsidRPr="00E476E7" w:rsidR="00E476E7" w:rsidP="79146FAA" w:rsidRDefault="00E476E7" w14:paraId="5E8076C0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z w:val="24"/>
          <w:szCs w:val="24"/>
        </w:rPr>
      </w:pPr>
    </w:p>
    <w:p w:rsidRPr="00E476E7" w:rsidR="00E476E7" w:rsidP="79146FAA" w:rsidRDefault="00E476E7" w14:paraId="01589D4A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  <w:sz w:val="24"/>
          <w:szCs w:val="24"/>
        </w:rPr>
      </w:pPr>
      <w:r w:rsidRPr="79146FAA" w:rsidR="79146FAA">
        <w:rPr>
          <w:rFonts w:ascii="Arial" w:hAnsi="Arial" w:eastAsia="Arial" w:cs="Arial"/>
          <w:sz w:val="24"/>
          <w:szCs w:val="24"/>
        </w:rPr>
        <w:t xml:space="preserve">Cloud.google.com (?). </w:t>
      </w:r>
      <w:r w:rsidRPr="79146FAA" w:rsidR="79146FAA">
        <w:rPr>
          <w:rFonts w:ascii="Arial" w:hAnsi="Arial" w:eastAsia="Arial" w:cs="Arial"/>
          <w:sz w:val="24"/>
          <w:szCs w:val="24"/>
        </w:rPr>
        <w:t>Disponíel</w:t>
      </w:r>
      <w:r w:rsidRPr="79146FAA" w:rsidR="79146FAA">
        <w:rPr>
          <w:rFonts w:ascii="Arial" w:hAnsi="Arial" w:eastAsia="Arial" w:cs="Arial"/>
          <w:sz w:val="24"/>
          <w:szCs w:val="24"/>
        </w:rPr>
        <w:t xml:space="preserve"> em: </w:t>
      </w:r>
      <w:hyperlink w:anchor=":~:text=A%20empresa%20sueca%20MySQL%20AB,(Linguagem%20de%20consulta%20estruturada" r:id="R7bfb2a6d4ed8490c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https://cloud.google.com/mysql?hl=pt-br#:~:text=A%20empresa%20sueca%20MySQL%20AB,(Linguagem%20de%20consulta%20estruturada</w:t>
        </w:r>
      </w:hyperlink>
      <w:r w:rsidRPr="79146FAA" w:rsidR="79146FAA">
        <w:rPr>
          <w:rFonts w:ascii="Arial" w:hAnsi="Arial" w:eastAsia="Arial" w:cs="Arial"/>
          <w:color w:val="1F1F1F"/>
          <w:sz w:val="24"/>
          <w:szCs w:val="24"/>
        </w:rPr>
        <w:t>). Acesso: 12/04/2024.</w:t>
      </w:r>
    </w:p>
    <w:p w:rsidRPr="00E476E7" w:rsidR="00E476E7" w:rsidP="79146FAA" w:rsidRDefault="00E476E7" w14:paraId="3F96C4D3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  <w:sz w:val="24"/>
          <w:szCs w:val="24"/>
        </w:rPr>
      </w:pPr>
    </w:p>
    <w:p w:rsidR="00E476E7" w:rsidP="79146FAA" w:rsidRDefault="00E476E7" w14:paraId="16099B30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  <w:sz w:val="24"/>
          <w:szCs w:val="24"/>
        </w:rPr>
      </w:pPr>
      <w:r w:rsidRPr="79146FAA" w:rsidR="79146FAA">
        <w:rPr>
          <w:rFonts w:ascii="Arial" w:hAnsi="Arial" w:eastAsia="Arial" w:cs="Arial"/>
          <w:color w:val="1F1F1F"/>
          <w:sz w:val="24"/>
          <w:szCs w:val="24"/>
        </w:rPr>
        <w:t xml:space="preserve">Neto, Antenor. O que é E-commerce, tipos e como criar um em 2024! 2023, 19. Disponível em: </w:t>
      </w:r>
      <w:hyperlink w:anchor=":~:text=Em%201979%2C%20o%20inglês%20Michael,%3A%20Amazon%20e%20e-Bay" r:id="R7ea7a560fa7b4f98">
        <w:r w:rsidRPr="79146FAA" w:rsidR="79146FAA">
          <w:rPr>
            <w:rStyle w:val="Hyperlink"/>
            <w:rFonts w:ascii="Arial" w:hAnsi="Arial" w:eastAsia="Arial" w:cs="Arial"/>
            <w:sz w:val="24"/>
            <w:szCs w:val="24"/>
          </w:rPr>
          <w:t>https://www.tray.com.br/escola/o-que-e-e-commerce/#:~:text=Em%201979%2C%20o%20inglês%20Michael,%3A%20Amazon%20e%20e-Bay</w:t>
        </w:r>
      </w:hyperlink>
      <w:r w:rsidRPr="79146FAA" w:rsidR="79146FAA">
        <w:rPr>
          <w:rFonts w:ascii="Arial" w:hAnsi="Arial" w:eastAsia="Arial" w:cs="Arial"/>
          <w:color w:val="1F1F1F"/>
          <w:sz w:val="24"/>
          <w:szCs w:val="24"/>
        </w:rPr>
        <w:t>. Acesso: 16/04/2024.</w:t>
      </w:r>
    </w:p>
    <w:p w:rsidRPr="00E476E7" w:rsidR="00E476E7" w:rsidP="79146FAA" w:rsidRDefault="00E476E7" w14:paraId="2DB43DEE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  <w:sz w:val="24"/>
          <w:szCs w:val="24"/>
        </w:rPr>
      </w:pPr>
    </w:p>
    <w:p w:rsidRPr="00E476E7" w:rsidR="00E476E7" w:rsidP="5B3A389F" w:rsidRDefault="00E476E7" w14:paraId="6FF64145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  <w:sz w:val="24"/>
          <w:szCs w:val="24"/>
        </w:rPr>
      </w:pPr>
      <w:r w:rsidRPr="5B3A389F" w:rsidR="5B3A389F">
        <w:rPr>
          <w:rFonts w:ascii="Arial" w:hAnsi="Arial" w:eastAsia="Arial" w:cs="Arial"/>
          <w:color w:val="1F1F1F"/>
          <w:sz w:val="24"/>
          <w:szCs w:val="24"/>
        </w:rPr>
        <w:t xml:space="preserve">Borges, Rodrigo. 2021, 4. Disponível em LinkedIn [Website]: </w:t>
      </w:r>
      <w:hyperlink w:anchor=":~:text=Para%20nós%2C%20que%20vivemos%20a,o%20maior%20classificado%20dos%20USA" r:id="R2ee582a070ce44c2">
        <w:r w:rsidRPr="5B3A389F" w:rsidR="5B3A389F">
          <w:rPr>
            <w:rStyle w:val="Hyperlink"/>
            <w:rFonts w:ascii="Arial" w:hAnsi="Arial" w:eastAsia="Arial" w:cs="Arial"/>
            <w:sz w:val="24"/>
            <w:szCs w:val="24"/>
          </w:rPr>
          <w:t>https://pt.linkedin.com/pulse/marketplace-é-coisa-que-surgiu-passado-sim-mas-evoluiu-rodrigo-borges#:~:text=Para%20nós%2C%20que%20vivemos%20a,o%20maior%20classificado%20dos%20USA</w:t>
        </w:r>
      </w:hyperlink>
      <w:r w:rsidRPr="5B3A389F" w:rsidR="5B3A389F">
        <w:rPr>
          <w:rFonts w:ascii="Arial" w:hAnsi="Arial" w:eastAsia="Arial" w:cs="Arial"/>
          <w:color w:val="1F1F1F"/>
          <w:sz w:val="24"/>
          <w:szCs w:val="24"/>
        </w:rPr>
        <w:t>. Acesso: 16/04/2024.</w:t>
      </w:r>
    </w:p>
    <w:p w:rsidR="00F24DF5" w:rsidP="5B3A389F" w:rsidRDefault="00F24DF5" w14:paraId="332DA5C0" w14:textId="78D4768D">
      <w:pPr>
        <w:spacing w:line="240" w:lineRule="auto"/>
        <w:ind w:firstLine="0"/>
        <w:jc w:val="left"/>
        <w:rPr>
          <w:rFonts w:ascii="Arial" w:hAnsi="Arial" w:eastAsia="Arial" w:cs="Arial"/>
          <w:color w:val="000000"/>
          <w:sz w:val="24"/>
          <w:szCs w:val="24"/>
        </w:rPr>
      </w:pPr>
    </w:p>
    <w:p w:rsidR="5B3A389F" w:rsidP="5B3A389F" w:rsidRDefault="5B3A389F" w14:paraId="635D7EE9" w14:textId="6C8B5E61">
      <w:pPr>
        <w:pStyle w:val="Normal"/>
        <w:spacing w:line="240" w:lineRule="auto"/>
        <w:ind w:firstLine="0"/>
        <w:jc w:val="left"/>
      </w:pPr>
      <w:r w:rsidRPr="5B3A389F" w:rsidR="5B3A38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Eby</w:t>
      </w:r>
      <w:r w:rsidRPr="5B3A389F" w:rsidR="5B3A38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Kate. 2022, 23. Disponível em </w:t>
      </w:r>
      <w:r w:rsidRPr="5B3A389F" w:rsidR="5B3A38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Smartsheet</w:t>
      </w:r>
      <w:r w:rsidRPr="5B3A389F" w:rsidR="5B3A38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[Website]: </w:t>
      </w:r>
      <w:hyperlink r:id="R13c638841f6f40e1">
        <w:r w:rsidRPr="5B3A389F" w:rsidR="5B3A389F">
          <w:rPr>
            <w:rStyle w:val="Hyperlink"/>
          </w:rPr>
          <w:t>https://pt.smartsheet.com/content/it-project-plan</w:t>
        </w:r>
      </w:hyperlink>
      <w:r w:rsidR="5B3A389F">
        <w:rPr/>
        <w:t>. Acesso: 07/05/2024.</w:t>
      </w:r>
    </w:p>
    <w:p w:rsidR="5B3A389F" w:rsidP="5B3A389F" w:rsidRDefault="5B3A389F" w14:paraId="24D202B1" w14:textId="4C6710A2">
      <w:pPr>
        <w:pStyle w:val="Normal"/>
        <w:spacing w:line="240" w:lineRule="auto"/>
        <w:ind w:firstLine="0"/>
        <w:jc w:val="left"/>
      </w:pPr>
    </w:p>
    <w:p w:rsidR="5B3A389F" w:rsidP="5B3A389F" w:rsidRDefault="5B3A389F" w14:paraId="40A47F78" w14:textId="2A9CD770">
      <w:pPr>
        <w:pStyle w:val="Normal"/>
        <w:spacing w:line="240" w:lineRule="auto"/>
        <w:ind w:firstLine="0"/>
        <w:jc w:val="left"/>
      </w:pPr>
      <w:r w:rsidR="12119C13">
        <w:rPr/>
        <w:t xml:space="preserve">Redhat.com (2019). Disponível em: </w:t>
      </w:r>
      <w:hyperlink r:id="R26a7a9e2500d4746">
        <w:r w:rsidRPr="12119C13" w:rsidR="12119C13">
          <w:rPr>
            <w:rStyle w:val="Hyperlink"/>
          </w:rPr>
          <w:t>https://www.redhat.com/pt-br/topics/management/it-system-life-cycle-management</w:t>
        </w:r>
      </w:hyperlink>
      <w:r w:rsidR="12119C13">
        <w:rPr/>
        <w:t>. Acesso em: 07/05/2024.</w:t>
      </w:r>
    </w:p>
    <w:p w:rsidR="12119C13" w:rsidP="12119C13" w:rsidRDefault="12119C13" w14:paraId="23C8806C" w14:textId="6805971B">
      <w:pPr>
        <w:pStyle w:val="Normal"/>
        <w:spacing w:line="240" w:lineRule="auto"/>
        <w:ind w:firstLine="0"/>
        <w:jc w:val="left"/>
      </w:pPr>
    </w:p>
    <w:p w:rsidR="14FFA35E" w:rsidP="14FFA35E" w:rsidRDefault="14FFA35E" w14:paraId="5B36E880" w14:textId="1D6B5E15">
      <w:pPr>
        <w:pStyle w:val="Normal"/>
        <w:spacing w:line="240" w:lineRule="auto"/>
        <w:ind w:firstLine="0"/>
        <w:jc w:val="left"/>
      </w:pPr>
      <w:proofErr w:type="spellStart"/>
      <w:r w:rsidR="27F15FB0">
        <w:rPr/>
        <w:t>Pedriquez</w:t>
      </w:r>
      <w:proofErr w:type="spellEnd"/>
      <w:r w:rsidR="27F15FB0">
        <w:rPr/>
        <w:t xml:space="preserve">, </w:t>
      </w:r>
      <w:proofErr w:type="spellStart"/>
      <w:r w:rsidR="27F15FB0">
        <w:rPr/>
        <w:t>Daleska</w:t>
      </w:r>
      <w:proofErr w:type="spellEnd"/>
      <w:r w:rsidR="27F15FB0">
        <w:rPr/>
        <w:t xml:space="preserve">. O que é um diagrama de contexto? (e como você pode criar um) 2023, 6. Disponível em: </w:t>
      </w:r>
      <w:hyperlink r:id="R737104c653874752">
        <w:r w:rsidRPr="377E258D" w:rsidR="27F15FB0">
          <w:rPr>
            <w:rStyle w:val="Hyperlink"/>
          </w:rPr>
          <w:t>https://pt.venngage.com/blog/diagrama-de-contexto/</w:t>
        </w:r>
      </w:hyperlink>
      <w:r w:rsidR="27F15FB0">
        <w:rPr/>
        <w:t>. Acesso: 15/05/2024.</w:t>
      </w:r>
    </w:p>
    <w:p w:rsidR="377E258D" w:rsidP="377E258D" w:rsidRDefault="377E258D" w14:paraId="1DE89B03" w14:textId="38BA9417">
      <w:pPr>
        <w:pStyle w:val="Normal"/>
        <w:spacing w:line="240" w:lineRule="auto"/>
        <w:ind w:firstLine="0"/>
        <w:jc w:val="left"/>
      </w:pPr>
    </w:p>
    <w:p w:rsidR="3A51629C" w:rsidP="377E258D" w:rsidRDefault="3A51629C" w14:paraId="1B7B18FD" w14:textId="43A67A2A">
      <w:pPr>
        <w:pStyle w:val="Normal"/>
        <w:spacing w:line="240" w:lineRule="auto"/>
        <w:ind w:firstLine="0"/>
        <w:rPr>
          <w:noProof w:val="0"/>
          <w:lang w:val="pt-BR"/>
        </w:rPr>
      </w:pPr>
      <w:r w:rsidR="2E645C28">
        <w:rPr/>
        <w:t>Joel</w:t>
      </w:r>
      <w:r w:rsidR="7794DFEC">
        <w:rPr/>
        <w:t xml:space="preserve"> </w:t>
      </w:r>
      <w:r w:rsidRPr="377E258D" w:rsidR="7794DFEC">
        <w:rPr>
          <w:noProof w:val="0"/>
          <w:lang w:val="pt-BR"/>
        </w:rPr>
        <w:t>MER e DER</w:t>
      </w:r>
      <w:r w:rsidRPr="377E258D" w:rsidR="7794DFEC">
        <w:rPr>
          <w:noProof w:val="0"/>
          <w:lang w:val="pt-BR"/>
        </w:rPr>
        <w:t>: Modelage</w:t>
      </w:r>
      <w:r w:rsidRPr="377E258D" w:rsidR="7794DFEC">
        <w:rPr>
          <w:noProof w:val="0"/>
          <w:lang w:val="pt-BR"/>
        </w:rPr>
        <w:t>m de Bancos de Dados</w:t>
      </w:r>
      <w:r w:rsidR="2E645C28">
        <w:rPr/>
        <w:t xml:space="preserve"> (2014). </w:t>
      </w:r>
      <w:r w:rsidR="0CC44618">
        <w:rPr/>
        <w:t>Disponível</w:t>
      </w:r>
      <w:r w:rsidR="2E645C28">
        <w:rPr/>
        <w:t xml:space="preserve"> em: </w:t>
      </w:r>
      <w:hyperlink r:id="R7248df057a794f20">
        <w:r w:rsidRPr="377E258D" w:rsidR="2E645C28">
          <w:rPr>
            <w:rStyle w:val="Hyperlink"/>
          </w:rPr>
          <w:t>https://www.devmedia.com.br/mer-e-der-modelagem-de-bancos-de-dados/14332</w:t>
        </w:r>
      </w:hyperlink>
      <w:r w:rsidR="4CB31FE2">
        <w:rPr/>
        <w:t>.</w:t>
      </w:r>
      <w:r w:rsidR="2E645C28">
        <w:rPr/>
        <w:t xml:space="preserve"> Acesso em: 14/06/2024</w:t>
      </w:r>
      <w:r w:rsidR="304BD24B">
        <w:rPr/>
        <w:t>.</w:t>
      </w:r>
    </w:p>
    <w:p w:rsidR="377E258D" w:rsidP="377E258D" w:rsidRDefault="377E258D" w14:paraId="221EF305" w14:textId="32025987">
      <w:pPr>
        <w:pStyle w:val="Normal"/>
        <w:spacing w:line="240" w:lineRule="auto"/>
        <w:ind w:firstLine="0"/>
        <w:jc w:val="left"/>
      </w:pPr>
    </w:p>
    <w:p w:rsidR="65E3849A" w:rsidP="377E258D" w:rsidRDefault="65E3849A" w14:paraId="24B52713" w14:textId="784080F2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7E258D" w:rsidR="65E384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Lucidchart (?). Disponível em: </w:t>
      </w:r>
      <w:hyperlink w:anchor=":~:text=Um%20diagrama%20de%20fluxo%20de%20dados%20%28DFD%29%20mapeia,de%20armazenamento%20e%20as%20rotas%20entre%20cada%20destino." r:id="Rf9372f90ed084bae">
        <w:r w:rsidRPr="377E258D" w:rsidR="65E3849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O que é um diagrama de fluxo de dados? | Lucidchart</w:t>
        </w:r>
      </w:hyperlink>
      <w:r w:rsidRPr="377E258D" w:rsidR="65E3849A">
        <w:rPr>
          <w:rFonts w:ascii="Arial" w:hAnsi="Arial" w:eastAsia="Arial" w:cs="Arial"/>
          <w:noProof w:val="0"/>
          <w:sz w:val="24"/>
          <w:szCs w:val="24"/>
          <w:lang w:val="pt-BR"/>
        </w:rPr>
        <w:t>. Acesso em: 18</w:t>
      </w:r>
      <w:r w:rsidRPr="377E258D" w:rsidR="525E7F48">
        <w:rPr>
          <w:rFonts w:ascii="Arial" w:hAnsi="Arial" w:eastAsia="Arial" w:cs="Arial"/>
          <w:noProof w:val="0"/>
          <w:sz w:val="24"/>
          <w:szCs w:val="24"/>
          <w:lang w:val="pt-BR"/>
        </w:rPr>
        <w:t>/06/2024.</w:t>
      </w:r>
    </w:p>
    <w:sectPr w:rsidR="00F24DF5">
      <w:headerReference w:type="default" r:id="rId21"/>
      <w:footerReference w:type="default" r:id="rId22"/>
      <w:pgSz w:w="11906" w:h="16838" w:orient="portrait"/>
      <w:pgMar w:top="1701" w:right="1134" w:bottom="1661" w:left="1134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CE4" w:rsidRDefault="001A0CE4" w14:paraId="0C88F728" w14:textId="77777777">
      <w:pPr>
        <w:spacing w:line="240" w:lineRule="auto"/>
      </w:pPr>
      <w:r>
        <w:separator/>
      </w:r>
    </w:p>
  </w:endnote>
  <w:endnote w:type="continuationSeparator" w:id="0">
    <w:p w:rsidR="001A0CE4" w:rsidRDefault="001A0CE4" w14:paraId="75F219D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DF5" w:rsidRDefault="00F24DF5" w14:paraId="75677F9C" w14:textId="7777777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CE4" w:rsidRDefault="001A0CE4" w14:paraId="28110587" w14:textId="77777777">
      <w:pPr>
        <w:spacing w:line="240" w:lineRule="auto"/>
      </w:pPr>
      <w:r>
        <w:separator/>
      </w:r>
    </w:p>
  </w:footnote>
  <w:footnote w:type="continuationSeparator" w:id="0">
    <w:p w:rsidR="001A0CE4" w:rsidRDefault="001A0CE4" w14:paraId="1E58D660" w14:textId="77777777">
      <w:pPr>
        <w:spacing w:line="240" w:lineRule="auto"/>
      </w:pPr>
      <w:r>
        <w:continuationSeparator/>
      </w:r>
    </w:p>
  </w:footnote>
  <w:footnote w:id="1">
    <w:p w:rsidR="00F24DF5" w:rsidRDefault="0025143B" w14:paraId="6F428DD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F24DF5" w:rsidRDefault="0025143B" w14:paraId="6747F513" w14:textId="6ADBC2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F24DF5" w:rsidRDefault="00F24DF5" w14:paraId="4E91CBDE" w14:textId="6C49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DF5" w:rsidRDefault="0025143B" w14:paraId="0FC1E911" w14:textId="7777777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800DF1">
      <w:rPr>
        <w:rFonts w:ascii="Times New Roman" w:hAnsi="Times New Roman" w:eastAsia="Times New Roman" w:cs="Times New Roman"/>
        <w:noProof/>
        <w:color w:val="000000"/>
      </w:rPr>
      <w:t>10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F24DF5" w:rsidRDefault="00F24DF5" w14:paraId="1D16D944" w14:textId="7777777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ikZd34q+lBY17W" int2:id="oeZlYFq2">
      <int2:state int2:type="LegacyProofing" int2:value="Rejected"/>
    </int2:textHash>
    <int2:textHash int2:hashCode="CoO5zUXy92YJ3T" int2:id="C9xXcuNI">
      <int2:state int2:type="LegacyProofing" int2:value="Rejected"/>
    </int2:textHash>
    <int2:textHash int2:hashCode="ilWmIIgbrp5ymy" int2:id="Vog4lIy7">
      <int2:state int2:type="AugLoop_Text_Critique" int2:value="Rejected"/>
    </int2:textHash>
    <int2:textHash int2:hashCode="FerHIWwx7BCuiM" int2:id="krqRxQtj">
      <int2:state int2:type="AugLoop_Text_Critique" int2:value="Rejected"/>
    </int2:textHash>
    <int2:textHash int2:hashCode="7hHQv8uIeOuOOi" int2:id="LdjfwinB">
      <int2:state int2:type="AugLoop_Text_Critique" int2:value="Rejected"/>
    </int2:textHash>
    <int2:textHash int2:hashCode="epLz0mNi1lV9Vw" int2:id="Z32ImOF8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nsid w:val="6a4d2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2ad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667437"/>
    <w:multiLevelType w:val="hybridMultilevel"/>
    <w:tmpl w:val="55E6AE1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286E79"/>
    <w:multiLevelType w:val="hybridMultilevel"/>
    <w:tmpl w:val="C49C35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AC87CCA"/>
    <w:multiLevelType w:val="hybridMultilevel"/>
    <w:tmpl w:val="326600A8"/>
    <w:lvl w:ilvl="0" w:tplc="04160001">
      <w:start w:val="1"/>
      <w:numFmt w:val="bullet"/>
      <w:lvlText w:val=""/>
      <w:lvlJc w:val="left"/>
      <w:pPr>
        <w:ind w:left="28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3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0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4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1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9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629" w:hanging="360"/>
      </w:pPr>
      <w:rPr>
        <w:rFonts w:hint="default" w:ascii="Wingdings" w:hAnsi="Wingdings"/>
      </w:rPr>
    </w:lvl>
  </w:abstractNum>
  <w:abstractNum w:abstractNumId="6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6A3ACD"/>
    <w:multiLevelType w:val="hybridMultilevel"/>
    <w:tmpl w:val="2444B306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CB58B5"/>
    <w:multiLevelType w:val="multilevel"/>
    <w:tmpl w:val="B2BA411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B352C1"/>
    <w:multiLevelType w:val="multilevel"/>
    <w:tmpl w:val="15CA390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5">
    <w:abstractNumId w:val="14"/>
  </w:num>
  <w:num w:numId="14">
    <w:abstractNumId w:val="13"/>
  </w: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A0CE4"/>
    <w:rsid w:val="001C2BD7"/>
    <w:rsid w:val="002047B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555E6F"/>
    <w:rsid w:val="00637413"/>
    <w:rsid w:val="00664A2F"/>
    <w:rsid w:val="007B6883"/>
    <w:rsid w:val="00800DF1"/>
    <w:rsid w:val="008C12C6"/>
    <w:rsid w:val="0093517C"/>
    <w:rsid w:val="009A2C03"/>
    <w:rsid w:val="009D7EEB"/>
    <w:rsid w:val="00A65B29"/>
    <w:rsid w:val="00AB317B"/>
    <w:rsid w:val="00AB6281"/>
    <w:rsid w:val="00B10F70"/>
    <w:rsid w:val="00BF16FE"/>
    <w:rsid w:val="00D70651"/>
    <w:rsid w:val="00DD2A81"/>
    <w:rsid w:val="00E476E7"/>
    <w:rsid w:val="00F06513"/>
    <w:rsid w:val="00F24DF5"/>
    <w:rsid w:val="00F51939"/>
    <w:rsid w:val="01F5B785"/>
    <w:rsid w:val="020ADD1B"/>
    <w:rsid w:val="0276C689"/>
    <w:rsid w:val="02ABC2B4"/>
    <w:rsid w:val="037E6FC4"/>
    <w:rsid w:val="038548EE"/>
    <w:rsid w:val="06B9F2CD"/>
    <w:rsid w:val="0775DE79"/>
    <w:rsid w:val="0958E3D4"/>
    <w:rsid w:val="09EBDF52"/>
    <w:rsid w:val="09EDB148"/>
    <w:rsid w:val="0B1789A1"/>
    <w:rsid w:val="0BA0E109"/>
    <w:rsid w:val="0C2F2899"/>
    <w:rsid w:val="0C8EE2D4"/>
    <w:rsid w:val="0CA214EF"/>
    <w:rsid w:val="0CC44618"/>
    <w:rsid w:val="0EF032B7"/>
    <w:rsid w:val="0FD6689B"/>
    <w:rsid w:val="0FED40D6"/>
    <w:rsid w:val="1004D679"/>
    <w:rsid w:val="12119C13"/>
    <w:rsid w:val="1255BABD"/>
    <w:rsid w:val="126ABD66"/>
    <w:rsid w:val="12C482EE"/>
    <w:rsid w:val="14FFA35E"/>
    <w:rsid w:val="15EBF27F"/>
    <w:rsid w:val="174A5EAD"/>
    <w:rsid w:val="1965856B"/>
    <w:rsid w:val="197E5E3D"/>
    <w:rsid w:val="199A56E7"/>
    <w:rsid w:val="19E69AD3"/>
    <w:rsid w:val="1A7E9222"/>
    <w:rsid w:val="1ADF0CE8"/>
    <w:rsid w:val="1B70B57B"/>
    <w:rsid w:val="1BC878A7"/>
    <w:rsid w:val="1C74A063"/>
    <w:rsid w:val="1DD5005A"/>
    <w:rsid w:val="1DF20C94"/>
    <w:rsid w:val="1E1391D9"/>
    <w:rsid w:val="1E3BC085"/>
    <w:rsid w:val="1E7E17C0"/>
    <w:rsid w:val="2270F843"/>
    <w:rsid w:val="2386B3DB"/>
    <w:rsid w:val="241CFA9D"/>
    <w:rsid w:val="2455F95E"/>
    <w:rsid w:val="24B65147"/>
    <w:rsid w:val="25D508C7"/>
    <w:rsid w:val="2653E810"/>
    <w:rsid w:val="271DAFB8"/>
    <w:rsid w:val="27A395BD"/>
    <w:rsid w:val="27B1DFB5"/>
    <w:rsid w:val="27F15FB0"/>
    <w:rsid w:val="29108E5A"/>
    <w:rsid w:val="29CABD4A"/>
    <w:rsid w:val="29CABD4A"/>
    <w:rsid w:val="2A73A19C"/>
    <w:rsid w:val="2B48C409"/>
    <w:rsid w:val="2DDD9115"/>
    <w:rsid w:val="2DE4FDD6"/>
    <w:rsid w:val="2DFAC80E"/>
    <w:rsid w:val="2E645C28"/>
    <w:rsid w:val="2FFFF0CF"/>
    <w:rsid w:val="304BD24B"/>
    <w:rsid w:val="306247F8"/>
    <w:rsid w:val="30F343E8"/>
    <w:rsid w:val="316C5FBC"/>
    <w:rsid w:val="3298A7C9"/>
    <w:rsid w:val="32CC1ACD"/>
    <w:rsid w:val="346925F4"/>
    <w:rsid w:val="34DE80C3"/>
    <w:rsid w:val="353735C9"/>
    <w:rsid w:val="363F339F"/>
    <w:rsid w:val="377E258D"/>
    <w:rsid w:val="3863CFD7"/>
    <w:rsid w:val="395E4944"/>
    <w:rsid w:val="3A51629C"/>
    <w:rsid w:val="3C33F579"/>
    <w:rsid w:val="3E41604A"/>
    <w:rsid w:val="4042BD8C"/>
    <w:rsid w:val="421A79B6"/>
    <w:rsid w:val="4303F633"/>
    <w:rsid w:val="438FB0E0"/>
    <w:rsid w:val="447BD57C"/>
    <w:rsid w:val="452122E0"/>
    <w:rsid w:val="4ABEB436"/>
    <w:rsid w:val="4C8B24C2"/>
    <w:rsid w:val="4CB31FE2"/>
    <w:rsid w:val="4F2A01A6"/>
    <w:rsid w:val="4F4AB459"/>
    <w:rsid w:val="524F0548"/>
    <w:rsid w:val="525E7F48"/>
    <w:rsid w:val="52ADBCB1"/>
    <w:rsid w:val="53229F9A"/>
    <w:rsid w:val="5323BD7C"/>
    <w:rsid w:val="5362923B"/>
    <w:rsid w:val="550E2705"/>
    <w:rsid w:val="555C9DAF"/>
    <w:rsid w:val="5593CB2B"/>
    <w:rsid w:val="59A670F6"/>
    <w:rsid w:val="5AEFB0C4"/>
    <w:rsid w:val="5B3A389F"/>
    <w:rsid w:val="5CF4771F"/>
    <w:rsid w:val="5CF72EF8"/>
    <w:rsid w:val="5F16E753"/>
    <w:rsid w:val="5F2FACB5"/>
    <w:rsid w:val="5FC930E9"/>
    <w:rsid w:val="5FDDB5A2"/>
    <w:rsid w:val="618D7819"/>
    <w:rsid w:val="61B07D3B"/>
    <w:rsid w:val="645D5002"/>
    <w:rsid w:val="648C3DFC"/>
    <w:rsid w:val="65216BB6"/>
    <w:rsid w:val="65DD8F79"/>
    <w:rsid w:val="65E3849A"/>
    <w:rsid w:val="6793870C"/>
    <w:rsid w:val="688281CD"/>
    <w:rsid w:val="68C870CA"/>
    <w:rsid w:val="6B2670FF"/>
    <w:rsid w:val="6C07BDD4"/>
    <w:rsid w:val="6CCED8E8"/>
    <w:rsid w:val="6DB6F38B"/>
    <w:rsid w:val="6EAFE465"/>
    <w:rsid w:val="70454D34"/>
    <w:rsid w:val="7173B4BE"/>
    <w:rsid w:val="7240F898"/>
    <w:rsid w:val="72975CE9"/>
    <w:rsid w:val="7306CED9"/>
    <w:rsid w:val="73B0D8E0"/>
    <w:rsid w:val="74613BFF"/>
    <w:rsid w:val="7532E385"/>
    <w:rsid w:val="765ACF66"/>
    <w:rsid w:val="76F4AE82"/>
    <w:rsid w:val="77890009"/>
    <w:rsid w:val="7794DFEC"/>
    <w:rsid w:val="79146FAA"/>
    <w:rsid w:val="7A49E2D5"/>
    <w:rsid w:val="7A7CB44C"/>
    <w:rsid w:val="7AFD7A3A"/>
    <w:rsid w:val="7B17BB49"/>
    <w:rsid w:val="7B723FDA"/>
    <w:rsid w:val="7DC94AA4"/>
    <w:rsid w:val="7DD62B4E"/>
    <w:rsid w:val="7F9AF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qFormat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character" w:styleId="CabealhoChar" w:customStyle="1">
    <w:name w:val="Cabeçalho Char"/>
    <w:basedOn w:val="Fontepargpadro"/>
    <w:link w:val="Cabealho"/>
    <w:rsid w:val="00040D56"/>
    <w:rPr>
      <w:rFonts w:asciiTheme="minorHAnsi" w:hAnsiTheme="minorHAnsi" w:eastAsiaTheme="minorEastAsia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hyperlink" Target="http://cdn.novo.qedu.org.br/escola/41071026-carmelo-perrone-c-e-pe-ef-m-profis" TargetMode="External" Id="R7f0aa177c38a4f5a" /><Relationship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 Id="Rd432f040807941c8" /><Relationship Type="http://schemas.openxmlformats.org/officeDocument/2006/relationships/hyperlink" Target="https://medium.com/@dalton.bc96?source=post_page-----ac3ce726c34b--------------------------------" TargetMode="External" Id="R7694bab36796489a" /><Relationship Type="http://schemas.openxmlformats.org/officeDocument/2006/relationships/hyperlink" Target="https://medium.com/psicodata/dicionario-de-dados-ac3ce726c34b" TargetMode="External" Id="R1977a957ac8b4576" /><Relationship Type="http://schemas.openxmlformats.org/officeDocument/2006/relationships/hyperlink" Target="https://www.alura.com.br/artigos/html-css-e-js-definicoes" TargetMode="External" Id="R1a20bb4bc8ca43d9" /><Relationship Type="http://schemas.openxmlformats.org/officeDocument/2006/relationships/hyperlink" Target="https://www.coopersystem.com.br/analise-de-requisitos-o-que-e-e-para-que-serve/" TargetMode="External" Id="Rf8b5fbe2412640a1" /><Relationship Type="http://schemas.openxmlformats.org/officeDocument/2006/relationships/hyperlink" Target="https://homepages.dcc.ufmg.br/~figueiredo/disciplinas/aulas/req-funcional-rnf_v01.pdf" TargetMode="External" Id="Rd2c5ed1192734c28" /><Relationship Type="http://schemas.openxmlformats.org/officeDocument/2006/relationships/hyperlink" Target="https://www.php.net/manual/pt_BR/history.php.php" TargetMode="External" Id="R7b2e95a777134cdb" /><Relationship Type="http://schemas.openxmlformats.org/officeDocument/2006/relationships/hyperlink" Target="https://cloud.google.com/mysql?hl=pt-br" TargetMode="External" Id="R7bfb2a6d4ed8490c" /><Relationship Type="http://schemas.openxmlformats.org/officeDocument/2006/relationships/hyperlink" Target="https://www.tray.com.br/escola/o-que-e-e-commerce/" TargetMode="External" Id="R7ea7a560fa7b4f98" /><Relationship Type="http://schemas.openxmlformats.org/officeDocument/2006/relationships/glossaryDocument" Target="glossary/document.xml" Id="R83717b55b6bd4cdf" /><Relationship Type="http://schemas.microsoft.com/office/2020/10/relationships/intelligence" Target="intelligence2.xml" Id="Rf20ba1f876874a1f" /><Relationship Type="http://schemas.openxmlformats.org/officeDocument/2006/relationships/hyperlink" Target="https://pt.linkedin.com/pulse/marketplace-&#233;-coisa-que-surgiu-passado-sim-mas-evoluiu-rodrigo-borges" TargetMode="External" Id="R2ee582a070ce44c2" /><Relationship Type="http://schemas.openxmlformats.org/officeDocument/2006/relationships/hyperlink" Target="https://pt.smartsheet.com/content/it-project-plan" TargetMode="External" Id="R13c638841f6f40e1" /><Relationship Type="http://schemas.openxmlformats.org/officeDocument/2006/relationships/hyperlink" Target="https://www.redhat.com/pt-br/topics/management/it-system-life-cycle-management" TargetMode="External" Id="R26a7a9e2500d4746" /><Relationship Type="http://schemas.openxmlformats.org/officeDocument/2006/relationships/image" Target="/media/image4.png" Id="R04374b64af164d20" /><Relationship Type="http://schemas.openxmlformats.org/officeDocument/2006/relationships/image" Target="/media/image6.png" Id="R5e0c623a82e94dbb" /><Relationship Type="http://schemas.openxmlformats.org/officeDocument/2006/relationships/image" Target="/media/image8.png" Id="R8cf7dfef231e49f2" /><Relationship Type="http://schemas.openxmlformats.org/officeDocument/2006/relationships/image" Target="/media/image9.png" Id="R85e3ce9050164b94" /><Relationship Type="http://schemas.openxmlformats.org/officeDocument/2006/relationships/image" Target="/media/imagee.png" Id="Rd523ad8f2fe34cfe" /><Relationship Type="http://schemas.openxmlformats.org/officeDocument/2006/relationships/image" Target="/media/imagef.png" Id="R66b0d44649514e5b" /><Relationship Type="http://schemas.openxmlformats.org/officeDocument/2006/relationships/hyperlink" Target="https://www.devmedia.com.br/principios-da-engenharia-de-software/29630" TargetMode="External" Id="Rea7c47c2ec824c34" /><Relationship Type="http://schemas.openxmlformats.org/officeDocument/2006/relationships/hyperlink" Target="https://www.devmedia.com.br/cursos/banco-de-dados" TargetMode="External" Id="R8a6e8b4ef8fd4369" /><Relationship Type="http://schemas.openxmlformats.org/officeDocument/2006/relationships/hyperlink" Target="https://www.devmedia.com.br/curso/curso-modelagem-de-bancos-de-dados-relacionais/409" TargetMode="External" Id="Ra8ea24f84f614db8" /><Relationship Type="http://schemas.openxmlformats.org/officeDocument/2006/relationships/image" Target="/media/image10.png" Id="R18209393b1254a20" /><Relationship Type="http://schemas.openxmlformats.org/officeDocument/2006/relationships/hyperlink" Target="https://www.hostgator.com.br/blog/conheca-o-html/" TargetMode="External" Id="R2233180ad67a4094" /><Relationship Type="http://schemas.openxmlformats.org/officeDocument/2006/relationships/hyperlink" Target="https://pt.venngage.com/blog/diagrama-de-contexto/" TargetMode="External" Id="R737104c653874752" /><Relationship Type="http://schemas.openxmlformats.org/officeDocument/2006/relationships/hyperlink" Target="https://www.devmedia.com.br/mer-e-der-modelagem-de-bancos-de-dados/14332" TargetMode="External" Id="R7248df057a794f20" /><Relationship Type="http://schemas.openxmlformats.org/officeDocument/2006/relationships/hyperlink" Target="https://www.lucidchart.com/pages/pt/o-que-e-um-diagrama-de-fluxo-de-dados" TargetMode="External" Id="Rf9372f90ed084bae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4cdc-0357-463e-8ee3-797072204b0f}"/>
      </w:docPartPr>
      <w:docPartBody>
        <w:p xmlns:wp14="http://schemas.microsoft.com/office/word/2010/wordml" w14:paraId="4B271CF2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</dc:creator>
  <lastModifiedBy>danie l</lastModifiedBy>
  <revision>23</revision>
  <dcterms:created xsi:type="dcterms:W3CDTF">2024-04-18T11:50:00.0000000Z</dcterms:created>
  <dcterms:modified xsi:type="dcterms:W3CDTF">2024-06-19T14:39:14.5062989Z</dcterms:modified>
</coreProperties>
</file>