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Above image</w:t>
      </w:r>
    </w:p>
    <w:p>
      <w:pPr>
        <w:spacing w:after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1524000" cy="762000"/>
            <wp:docPr id="1" name="Generated asymmetric rectangle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Below image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image" Type="http://schemas.openxmlformats.org/officeDocument/2006/relationships/image" Target="media/rectangle.png"/><Relationship Id="settings" Type="http://schemas.openxmlformats.org/officeDocument/2006/relationships/settings" Target="settings.xml"/></Relationships>
</file>