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right" w:pos="7000"/>
        </w:tabs>
      </w:pPr>
      <w:r>
        <w:rPr>
          <w:rFonts w:ascii="Times New Roman" w:hAnsi="Times New Roman"/>
          <w:sz w:val="28"/>
        </w:rPr>
        <w:t>Left</w:t>
      </w:r>
      <w:r>
        <w:tab/>
      </w:r>
      <w:r>
        <w:rPr>
          <w:rFonts w:ascii="Times New Roman" w:hAnsi="Times New Roman"/>
          <w:sz w:val="28"/>
        </w:rPr>
        <w:t>Right aligned</w:t>
      </w:r>
      <w:r>
        <w:br/>
      </w:r>
      <w:r>
        <w:rPr>
          <w:rFonts w:ascii="Times New Roman" w:hAnsi="Times New Roman"/>
          <w:sz w:val="28"/>
        </w:rPr>
        <w:t>Second line of contact information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