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Insurance Policy Document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Name: Rahul Sharma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13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rahul.sharma@email.com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13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Phone: +91-9876543210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13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Policy Number: ABC12345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13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Name: Health Secure Plus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6.599884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 Assured: ■5,00,000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14.3998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Room Rent Limit: ■5000/day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479.8080253601074" w:lineRule="auto"/>
        <w:ind w:left="15" w:right="-5.511474609375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Waiting Period: 2 years for pre-existing diseases Issued Date: 01-Aug-2023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96435546875" w:line="240" w:lineRule="auto"/>
        <w:ind w:left="13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Expiry Date: 31-Jul-2024</w:t>
      </w:r>
    </w:p>
    <w:sectPr>
      <w:pgSz w:h="16820" w:w="11900" w:orient="portrait"/>
      <w:pgMar w:bottom="9797.796020507812" w:top="1560" w:left="1563.2000732421875" w:right="6055.11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