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412A1" w14:textId="6BD53968" w:rsidR="004A6D64" w:rsidRDefault="00240B13" w:rsidP="00240B13">
      <w:pPr>
        <w:pStyle w:val="Title"/>
        <w:jc w:val="center"/>
      </w:pPr>
      <w:r>
        <w:t>EASY Installation Guide</w:t>
      </w:r>
    </w:p>
    <w:p w14:paraId="0D5F8A09" w14:textId="2CB34BB5" w:rsidR="009C2A76" w:rsidRPr="00310A38" w:rsidRDefault="008E0394" w:rsidP="008E0394">
      <w:pPr>
        <w:jc w:val="center"/>
        <w:rPr>
          <w:i/>
          <w:noProof/>
        </w:rPr>
      </w:pPr>
      <w:r w:rsidRPr="00310A38">
        <w:rPr>
          <w:i/>
        </w:rPr>
        <w:t xml:space="preserve">version </w:t>
      </w:r>
      <w:r w:rsidR="000834F2" w:rsidRPr="00310A38">
        <w:rPr>
          <w:i/>
        </w:rPr>
        <w:fldChar w:fldCharType="begin"/>
      </w:r>
      <w:r w:rsidR="000834F2" w:rsidRPr="00310A38">
        <w:rPr>
          <w:i/>
        </w:rPr>
        <w:instrText xml:space="preserve"> DOCPROPERTY version \* MERGEFORMAT </w:instrText>
      </w:r>
      <w:r w:rsidR="000834F2" w:rsidRPr="00310A38">
        <w:rPr>
          <w:i/>
        </w:rPr>
        <w:fldChar w:fldCharType="separate"/>
      </w:r>
      <w:r w:rsidR="000834F2" w:rsidRPr="00310A38">
        <w:rPr>
          <w:i/>
        </w:rPr>
        <w:t>2.8</w:t>
      </w:r>
      <w:r w:rsidR="000834F2" w:rsidRPr="00310A38">
        <w:rPr>
          <w:i/>
        </w:rPr>
        <w:fldChar w:fldCharType="end"/>
      </w:r>
      <w:r w:rsidR="00240B13" w:rsidRPr="00310A38">
        <w:rPr>
          <w:i/>
        </w:rPr>
        <w:br w:type="column"/>
      </w:r>
      <w:r w:rsidR="0069569C">
        <w:rPr>
          <w:i/>
        </w:rPr>
        <w:lastRenderedPageBreak/>
        <w:fldChar w:fldCharType="begin"/>
      </w:r>
      <w:r w:rsidR="0069569C" w:rsidRPr="00310A38">
        <w:rPr>
          <w:i/>
        </w:rPr>
        <w:instrText xml:space="preserve"> TOC \o "1-3" </w:instrText>
      </w:r>
      <w:r w:rsidR="0069569C">
        <w:rPr>
          <w:i/>
        </w:rPr>
        <w:fldChar w:fldCharType="separate"/>
      </w:r>
    </w:p>
    <w:p w14:paraId="253F3CAF" w14:textId="77777777" w:rsidR="009C2A76" w:rsidRDefault="009C2A7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_Toc242784717 \h </w:instrText>
      </w:r>
      <w:r>
        <w:rPr>
          <w:noProof/>
        </w:rPr>
      </w:r>
      <w:r>
        <w:rPr>
          <w:noProof/>
        </w:rPr>
        <w:fldChar w:fldCharType="separate"/>
      </w:r>
      <w:r w:rsidR="00310A38">
        <w:rPr>
          <w:noProof/>
        </w:rPr>
        <w:t>3</w:t>
      </w:r>
      <w:r>
        <w:rPr>
          <w:noProof/>
        </w:rPr>
        <w:fldChar w:fldCharType="end"/>
      </w:r>
    </w:p>
    <w:p w14:paraId="0607CF02" w14:textId="77777777" w:rsidR="009C2A76" w:rsidRDefault="009C2A7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Overview of EASY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_Toc242784718 \h </w:instrText>
      </w:r>
      <w:r>
        <w:rPr>
          <w:noProof/>
        </w:rPr>
      </w:r>
      <w:r>
        <w:rPr>
          <w:noProof/>
        </w:rPr>
        <w:fldChar w:fldCharType="separate"/>
      </w:r>
      <w:r w:rsidR="00310A38">
        <w:rPr>
          <w:noProof/>
        </w:rPr>
        <w:t>3</w:t>
      </w:r>
      <w:r>
        <w:rPr>
          <w:noProof/>
        </w:rPr>
        <w:fldChar w:fldCharType="end"/>
      </w:r>
    </w:p>
    <w:p w14:paraId="749D3380" w14:textId="77777777" w:rsidR="009C2A76" w:rsidRDefault="009C2A7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_Toc242784719 \h </w:instrText>
      </w:r>
      <w:r>
        <w:rPr>
          <w:noProof/>
        </w:rPr>
      </w:r>
      <w:r>
        <w:rPr>
          <w:noProof/>
        </w:rPr>
        <w:fldChar w:fldCharType="separate"/>
      </w:r>
      <w:r w:rsidR="00310A38">
        <w:rPr>
          <w:noProof/>
        </w:rPr>
        <w:t>3</w:t>
      </w:r>
      <w:r>
        <w:rPr>
          <w:noProof/>
        </w:rPr>
        <w:fldChar w:fldCharType="end"/>
      </w:r>
    </w:p>
    <w:p w14:paraId="4DCDA30B" w14:textId="77777777" w:rsidR="009C2A76" w:rsidRDefault="009C2A7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EASY Back-end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_Toc242784720 \h </w:instrText>
      </w:r>
      <w:r>
        <w:rPr>
          <w:noProof/>
        </w:rPr>
      </w:r>
      <w:r>
        <w:rPr>
          <w:noProof/>
        </w:rPr>
        <w:fldChar w:fldCharType="separate"/>
      </w:r>
      <w:r w:rsidR="00310A38">
        <w:rPr>
          <w:noProof/>
        </w:rPr>
        <w:t>3</w:t>
      </w:r>
      <w:r>
        <w:rPr>
          <w:noProof/>
        </w:rPr>
        <w:fldChar w:fldCharType="end"/>
      </w:r>
    </w:p>
    <w:p w14:paraId="64F4CC6A" w14:textId="77777777" w:rsidR="009C2A76" w:rsidRDefault="009C2A7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EASY Web-UI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_Toc242784721 \h </w:instrText>
      </w:r>
      <w:r>
        <w:rPr>
          <w:noProof/>
        </w:rPr>
      </w:r>
      <w:r>
        <w:rPr>
          <w:noProof/>
        </w:rPr>
        <w:fldChar w:fldCharType="separate"/>
      </w:r>
      <w:r w:rsidR="00310A38">
        <w:rPr>
          <w:noProof/>
        </w:rPr>
        <w:t>4</w:t>
      </w:r>
      <w:r>
        <w:rPr>
          <w:noProof/>
        </w:rPr>
        <w:fldChar w:fldCharType="end"/>
      </w:r>
    </w:p>
    <w:p w14:paraId="1E52DC2C" w14:textId="77777777" w:rsidR="009C2A76" w:rsidRDefault="009C2A7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EASY SWORD-based Ingest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_Toc242784722 \h </w:instrText>
      </w:r>
      <w:r>
        <w:rPr>
          <w:noProof/>
        </w:rPr>
      </w:r>
      <w:r>
        <w:rPr>
          <w:noProof/>
        </w:rPr>
        <w:fldChar w:fldCharType="separate"/>
      </w:r>
      <w:r w:rsidR="00310A38">
        <w:rPr>
          <w:noProof/>
        </w:rPr>
        <w:t>4</w:t>
      </w:r>
      <w:r>
        <w:rPr>
          <w:noProof/>
        </w:rPr>
        <w:fldChar w:fldCharType="end"/>
      </w:r>
    </w:p>
    <w:p w14:paraId="26CB8351" w14:textId="77777777" w:rsidR="00240B13" w:rsidRDefault="0069569C" w:rsidP="00240B13">
      <w:r>
        <w:rPr>
          <w:b/>
          <w:noProof/>
        </w:rPr>
        <w:fldChar w:fldCharType="end"/>
      </w:r>
    </w:p>
    <w:p w14:paraId="68798DE5" w14:textId="77777777" w:rsidR="00240B13" w:rsidRDefault="00240B13" w:rsidP="00240B13">
      <w:pPr>
        <w:pStyle w:val="Heading1"/>
      </w:pPr>
      <w:r>
        <w:br w:type="column"/>
      </w:r>
      <w:bookmarkStart w:id="0" w:name="_Toc242784717"/>
      <w:r>
        <w:t>Introduction</w:t>
      </w:r>
      <w:bookmarkEnd w:id="0"/>
    </w:p>
    <w:p w14:paraId="56B9468E" w14:textId="35222D0D" w:rsidR="0069569C" w:rsidRDefault="00AD58CF" w:rsidP="00AD58CF">
      <w:r>
        <w:t>The Electronic Archiving SYstem</w:t>
      </w:r>
      <w:r w:rsidR="009F5838">
        <w:t xml:space="preserve"> (EASY) is the DANS</w:t>
      </w:r>
      <w:r w:rsidR="009F5838">
        <w:rPr>
          <w:rStyle w:val="FootnoteReference"/>
        </w:rPr>
        <w:footnoteReference w:id="1"/>
      </w:r>
      <w:r>
        <w:t xml:space="preserve"> Fedora Commons based repository system for the long term preservation of scientific research data.</w:t>
      </w:r>
      <w:r w:rsidR="0069569C">
        <w:t xml:space="preserve">  It includes a </w:t>
      </w:r>
      <w:r w:rsidR="009F5838">
        <w:t xml:space="preserve">web-based user interface that lets users find and download data as well as submit information packages for ingest into the repository.  </w:t>
      </w:r>
    </w:p>
    <w:p w14:paraId="256BEDC9" w14:textId="77777777" w:rsidR="0069569C" w:rsidRDefault="0069569C" w:rsidP="00AD58CF"/>
    <w:p w14:paraId="37582AB5" w14:textId="1C916A14" w:rsidR="00AD58CF" w:rsidRDefault="00FA185B" w:rsidP="00AD58CF">
      <w:r>
        <w:t>This document will guide you through the steps of installing EASY on a server.  As described below, EASY is built on several open source software components.  Several configurations on different platforms should therefore be possible.  However, this Guide describes a simple one-server set-up, on a RedHat Linux server, the configuration currently in use at DANS.  So far, no other configurations have been tested.</w:t>
      </w:r>
    </w:p>
    <w:p w14:paraId="255018DB" w14:textId="12BF4AA2" w:rsidR="0019170B" w:rsidRDefault="0019170B" w:rsidP="0019170B">
      <w:pPr>
        <w:pStyle w:val="Heading2"/>
      </w:pPr>
      <w:r>
        <w:t>Installation packages</w:t>
      </w:r>
    </w:p>
    <w:p w14:paraId="0CD6426F" w14:textId="7DD9593E" w:rsidR="0019170B" w:rsidRDefault="0019170B" w:rsidP="0019170B">
      <w:r>
        <w:t>Before you continue, please make sure you have the follow</w:t>
      </w:r>
      <w:r w:rsidR="00EC28A7">
        <w:t>ing required installations packages:</w:t>
      </w:r>
    </w:p>
    <w:p w14:paraId="3665E39A" w14:textId="36B764DE" w:rsidR="00EC28A7" w:rsidRDefault="00EC28A7" w:rsidP="00EC28A7">
      <w:pPr>
        <w:pStyle w:val="ListParagraph"/>
        <w:numPr>
          <w:ilvl w:val="0"/>
          <w:numId w:val="2"/>
        </w:numPr>
      </w:pPr>
      <w:r w:rsidRPr="00310A38">
        <w:rPr>
          <w:i/>
        </w:rPr>
        <w:t>easy-back-end-cfg</w:t>
      </w:r>
      <w:r w:rsidR="00A5316D" w:rsidRPr="00310A38">
        <w:rPr>
          <w:i/>
        </w:rPr>
        <w:t>-</w:t>
      </w:r>
      <w:r w:rsidR="000834F2" w:rsidRPr="00310A38">
        <w:rPr>
          <w:i/>
        </w:rPr>
        <w:fldChar w:fldCharType="begin"/>
      </w:r>
      <w:r w:rsidR="000834F2" w:rsidRPr="00310A38">
        <w:rPr>
          <w:i/>
        </w:rPr>
        <w:instrText xml:space="preserve"> DOCPROPERTY version \* MERGEFORMAT </w:instrText>
      </w:r>
      <w:r w:rsidR="000834F2" w:rsidRPr="00310A38">
        <w:rPr>
          <w:i/>
        </w:rPr>
        <w:fldChar w:fldCharType="separate"/>
      </w:r>
      <w:r w:rsidR="000834F2" w:rsidRPr="00310A38">
        <w:rPr>
          <w:i/>
        </w:rPr>
        <w:t>2.8</w:t>
      </w:r>
      <w:r w:rsidR="000834F2" w:rsidRPr="00310A38">
        <w:rPr>
          <w:i/>
        </w:rPr>
        <w:fldChar w:fldCharType="end"/>
      </w:r>
      <w:r w:rsidRPr="00310A38">
        <w:rPr>
          <w:i/>
        </w:rPr>
        <w:t>.tar.gz</w:t>
      </w:r>
      <w:r w:rsidR="00FD34E3">
        <w:t xml:space="preserve"> - contains the files for setting up the back-end services needed to run EASY, as well as a copy of this Guide.</w:t>
      </w:r>
    </w:p>
    <w:p w14:paraId="69CDC7F7" w14:textId="52DECA4D" w:rsidR="00EC28A7" w:rsidRDefault="00EC28A7" w:rsidP="00EC28A7">
      <w:pPr>
        <w:pStyle w:val="ListParagraph"/>
        <w:numPr>
          <w:ilvl w:val="0"/>
          <w:numId w:val="2"/>
        </w:numPr>
      </w:pPr>
      <w:r w:rsidRPr="00310A38">
        <w:rPr>
          <w:i/>
        </w:rPr>
        <w:t>easy-webui-</w:t>
      </w:r>
      <w:r w:rsidR="000834F2" w:rsidRPr="00310A38">
        <w:rPr>
          <w:i/>
        </w:rPr>
        <w:fldChar w:fldCharType="begin"/>
      </w:r>
      <w:r w:rsidR="000834F2" w:rsidRPr="00310A38">
        <w:rPr>
          <w:i/>
        </w:rPr>
        <w:instrText xml:space="preserve"> DOCPROPERTY version \* MERGEFORMAT </w:instrText>
      </w:r>
      <w:r w:rsidR="000834F2" w:rsidRPr="00310A38">
        <w:rPr>
          <w:i/>
        </w:rPr>
        <w:fldChar w:fldCharType="separate"/>
      </w:r>
      <w:r w:rsidR="000834F2" w:rsidRPr="00310A38">
        <w:rPr>
          <w:i/>
        </w:rPr>
        <w:t>2.8</w:t>
      </w:r>
      <w:r w:rsidR="000834F2" w:rsidRPr="00310A38">
        <w:rPr>
          <w:i/>
        </w:rPr>
        <w:fldChar w:fldCharType="end"/>
      </w:r>
      <w:r w:rsidRPr="00310A38">
        <w:rPr>
          <w:i/>
        </w:rPr>
        <w:t>.tar.gz</w:t>
      </w:r>
      <w:r w:rsidR="00FD34E3">
        <w:t xml:space="preserve"> - contains the Web-UI component</w:t>
      </w:r>
    </w:p>
    <w:p w14:paraId="12A4F203" w14:textId="53F3AC4B" w:rsidR="00EC28A7" w:rsidRDefault="00EC28A7" w:rsidP="00EC28A7">
      <w:pPr>
        <w:pStyle w:val="ListParagraph"/>
        <w:numPr>
          <w:ilvl w:val="0"/>
          <w:numId w:val="2"/>
        </w:numPr>
      </w:pPr>
      <w:r w:rsidRPr="00310A38">
        <w:rPr>
          <w:i/>
        </w:rPr>
        <w:t>easy-sword-</w:t>
      </w:r>
      <w:r w:rsidR="000834F2" w:rsidRPr="00310A38">
        <w:rPr>
          <w:i/>
        </w:rPr>
        <w:fldChar w:fldCharType="begin"/>
      </w:r>
      <w:r w:rsidR="000834F2" w:rsidRPr="00310A38">
        <w:rPr>
          <w:i/>
        </w:rPr>
        <w:instrText xml:space="preserve"> DOCPROPERTY version \* MERGEFORMAT </w:instrText>
      </w:r>
      <w:r w:rsidR="000834F2" w:rsidRPr="00310A38">
        <w:rPr>
          <w:i/>
        </w:rPr>
        <w:fldChar w:fldCharType="separate"/>
      </w:r>
      <w:r w:rsidR="000834F2" w:rsidRPr="00310A38">
        <w:rPr>
          <w:i/>
        </w:rPr>
        <w:t>2.8</w:t>
      </w:r>
      <w:r w:rsidR="000834F2" w:rsidRPr="00310A38">
        <w:rPr>
          <w:i/>
        </w:rPr>
        <w:fldChar w:fldCharType="end"/>
      </w:r>
      <w:r w:rsidRPr="00310A38">
        <w:rPr>
          <w:i/>
        </w:rPr>
        <w:t>.tar.gz</w:t>
      </w:r>
      <w:r>
        <w:t xml:space="preserve"> (optional)</w:t>
      </w:r>
      <w:r w:rsidR="00FD34E3">
        <w:t xml:space="preserve"> - contains the SWORD-based Ingest component</w:t>
      </w:r>
    </w:p>
    <w:p w14:paraId="28179FB2" w14:textId="2ECB40F0" w:rsidR="00240B13" w:rsidRDefault="00240B13" w:rsidP="00EC28A7">
      <w:pPr>
        <w:pStyle w:val="Heading1"/>
      </w:pPr>
      <w:bookmarkStart w:id="1" w:name="_Toc242784718"/>
      <w:r>
        <w:t>Overview of EASY</w:t>
      </w:r>
      <w:bookmarkEnd w:id="1"/>
    </w:p>
    <w:p w14:paraId="570FD8CE" w14:textId="2E37F720" w:rsidR="00DB1BBA" w:rsidRDefault="00DB1BBA" w:rsidP="00DB1BBA">
      <w:r>
        <w:t xml:space="preserve">Refer to the </w:t>
      </w:r>
      <w:r w:rsidR="004B60B5">
        <w:t>diagram</w:t>
      </w:r>
      <w:r>
        <w:t xml:space="preserve"> below for an overview of the components </w:t>
      </w:r>
      <w:r w:rsidR="00FA4122">
        <w:t>that make up an EASY installation.</w:t>
      </w:r>
    </w:p>
    <w:p w14:paraId="25BB5A41" w14:textId="77777777" w:rsidR="001B48D7" w:rsidRDefault="001B48D7" w:rsidP="00DB1BBA"/>
    <w:p w14:paraId="3E83F72A" w14:textId="2B560EC6" w:rsidR="00A7394F" w:rsidRDefault="007A3487" w:rsidP="00DB1BBA">
      <w:r>
        <w:rPr>
          <w:noProof/>
        </w:rPr>
        <w:drawing>
          <wp:inline distT="0" distB="0" distL="0" distR="0" wp14:anchorId="2E3F6695" wp14:editId="7FA64115">
            <wp:extent cx="5270500" cy="2650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1AE4" w14:textId="39A7B9B8" w:rsidR="00FA4122" w:rsidRDefault="00FA4122" w:rsidP="00DB1BBA">
      <w:r>
        <w:t xml:space="preserve">Some of these components could in principle be replaced by different components.  If only a standard protocol is mentioned in the interface, a different implementation of that </w:t>
      </w:r>
      <w:r w:rsidR="00A525C5">
        <w:t>protocol could possibly be used:</w:t>
      </w:r>
    </w:p>
    <w:p w14:paraId="0995248C" w14:textId="1FE2A90B" w:rsidR="00A525C5" w:rsidRDefault="00A525C5" w:rsidP="00A525C5">
      <w:pPr>
        <w:pStyle w:val="ListParagraph"/>
        <w:numPr>
          <w:ilvl w:val="0"/>
          <w:numId w:val="4"/>
        </w:numPr>
      </w:pPr>
      <w:r>
        <w:t>EASY LDAP Directory - another LDAP implementation could be used</w:t>
      </w:r>
    </w:p>
    <w:p w14:paraId="3372CC2A" w14:textId="62446C86" w:rsidR="00A525C5" w:rsidRDefault="00A525C5" w:rsidP="00A525C5">
      <w:pPr>
        <w:pStyle w:val="ListParagraph"/>
        <w:numPr>
          <w:ilvl w:val="0"/>
          <w:numId w:val="4"/>
        </w:numPr>
      </w:pPr>
      <w:r>
        <w:t>EASY Filesystem RDB - another rdms could be used</w:t>
      </w:r>
    </w:p>
    <w:p w14:paraId="1D5508EF" w14:textId="1AC8AC01" w:rsidR="00A525C5" w:rsidRDefault="00A525C5" w:rsidP="00A525C5">
      <w:pPr>
        <w:pStyle w:val="ListParagraph"/>
        <w:numPr>
          <w:ilvl w:val="0"/>
          <w:numId w:val="4"/>
        </w:numPr>
      </w:pPr>
      <w:r>
        <w:t>EASY Fedora Commons Repository - needs to be a version of Fedora Commons</w:t>
      </w:r>
    </w:p>
    <w:p w14:paraId="76043741" w14:textId="5DC63AAB" w:rsidR="00A525C5" w:rsidRDefault="00A525C5" w:rsidP="00A525C5">
      <w:pPr>
        <w:pStyle w:val="ListParagraph"/>
        <w:numPr>
          <w:ilvl w:val="0"/>
          <w:numId w:val="4"/>
        </w:numPr>
      </w:pPr>
      <w:r>
        <w:t>EASY SOLR Search Index - needs to be a version of Apache SOLR.</w:t>
      </w:r>
    </w:p>
    <w:p w14:paraId="588AFCE9" w14:textId="7EE3D825" w:rsidR="00320F1F" w:rsidRPr="00320F1F" w:rsidRDefault="00320F1F" w:rsidP="00320F1F">
      <w:r>
        <w:rPr>
          <w:i/>
        </w:rPr>
        <w:t>However, it is important to remember that only the configuration discussed in this document has been tested.</w:t>
      </w:r>
    </w:p>
    <w:p w14:paraId="2D5633ED" w14:textId="14D5706B" w:rsidR="00240B13" w:rsidRDefault="00245D58" w:rsidP="00240B13">
      <w:pPr>
        <w:pStyle w:val="Heading1"/>
      </w:pPr>
      <w:bookmarkStart w:id="2" w:name="_Toc242784719"/>
      <w:r>
        <w:t>Software</w:t>
      </w:r>
      <w:r w:rsidR="00240B13">
        <w:t xml:space="preserve"> Requirements</w:t>
      </w:r>
      <w:bookmarkEnd w:id="2"/>
    </w:p>
    <w:p w14:paraId="003C5958" w14:textId="25B3A9ED" w:rsidR="00744F1B" w:rsidRPr="00744F1B" w:rsidRDefault="00744F1B" w:rsidP="00744F1B">
      <w:r>
        <w:t>The following industry standard software compon</w:t>
      </w:r>
      <w:r w:rsidR="0016156F">
        <w:t>en</w:t>
      </w:r>
      <w:r w:rsidR="007D6554">
        <w:t>ts need to be installed first.  See subsections for comments about alternatives and additional configuration.</w:t>
      </w:r>
    </w:p>
    <w:p w14:paraId="5F12D0C8" w14:textId="711FEA22" w:rsidR="00240B13" w:rsidRDefault="00240B13" w:rsidP="0016156F">
      <w:pPr>
        <w:pStyle w:val="Heading2"/>
      </w:pPr>
      <w:r>
        <w:t>Redhat 6</w:t>
      </w:r>
      <w:r w:rsidR="00BE6A22">
        <w:t xml:space="preserve"> or CentOS 6</w:t>
      </w:r>
    </w:p>
    <w:p w14:paraId="3590D6A0" w14:textId="10868262" w:rsidR="0016156F" w:rsidRPr="0016156F" w:rsidRDefault="0016156F" w:rsidP="0016156F">
      <w:r>
        <w:t>We recommend that you run the operation system in SELinux “protected mode.”</w:t>
      </w:r>
    </w:p>
    <w:p w14:paraId="6FE05FA5" w14:textId="700ED67F" w:rsidR="00240B13" w:rsidRDefault="00744F1B" w:rsidP="0016156F">
      <w:pPr>
        <w:pStyle w:val="Heading2"/>
      </w:pPr>
      <w:r>
        <w:t>Oracle Java SE 7</w:t>
      </w:r>
    </w:p>
    <w:p w14:paraId="27CD241E" w14:textId="316A9C7B" w:rsidR="0016156F" w:rsidRDefault="0016156F" w:rsidP="0016156F">
      <w:r>
        <w:t>Version 6 will work as well</w:t>
      </w:r>
      <w:r w:rsidR="00320F1F">
        <w:t>.</w:t>
      </w:r>
      <w:r>
        <w:t xml:space="preserve"> OpenJDK has not been tested.</w:t>
      </w:r>
    </w:p>
    <w:p w14:paraId="0ED9BDE5" w14:textId="77777777" w:rsidR="00CC1289" w:rsidRDefault="00CC1289" w:rsidP="00CC1289">
      <w:pPr>
        <w:pStyle w:val="Heading2"/>
      </w:pPr>
      <w:r>
        <w:t>Tomcat 6</w:t>
      </w:r>
    </w:p>
    <w:p w14:paraId="5256C1E6" w14:textId="4F299CC3" w:rsidR="00CC1289" w:rsidRDefault="00CC1289" w:rsidP="00CC1289">
      <w:r>
        <w:t>Add the following line to /etc/tomcat6/tomcat6.conf (just below the line that starts with “JAVA_OPTS=”</w:t>
      </w:r>
      <w:r w:rsidR="00A047C2">
        <w:t>)</w:t>
      </w:r>
      <w:r>
        <w:t>:</w:t>
      </w:r>
    </w:p>
    <w:p w14:paraId="655967DF" w14:textId="77777777" w:rsidR="00CC1289" w:rsidRDefault="00CC1289" w:rsidP="00CC1289"/>
    <w:p w14:paraId="31F2D59E" w14:textId="77777777" w:rsidR="00CC1289" w:rsidRDefault="00CC1289" w:rsidP="00CC1289">
      <w:pPr>
        <w:rPr>
          <w:rFonts w:ascii="Courier" w:hAnsi="Courier"/>
          <w:sz w:val="16"/>
          <w:szCs w:val="16"/>
        </w:rPr>
      </w:pPr>
      <w:r w:rsidRPr="002213C6">
        <w:rPr>
          <w:rFonts w:ascii="Courier" w:hAnsi="Courier"/>
          <w:sz w:val="16"/>
          <w:szCs w:val="16"/>
        </w:rPr>
        <w:t xml:space="preserve">JAVA_OPTS="${JAVA_OPTS} -Xmx2048m -Xms2048m -server -XX:PermSize=256m </w:t>
      </w:r>
      <w:r>
        <w:rPr>
          <w:rFonts w:ascii="Courier" w:hAnsi="Courier"/>
          <w:sz w:val="16"/>
          <w:szCs w:val="16"/>
        </w:rPr>
        <w:t>\</w:t>
      </w:r>
    </w:p>
    <w:p w14:paraId="4BF9CEB0" w14:textId="77777777" w:rsidR="00CC1289" w:rsidRPr="002213C6" w:rsidRDefault="00CC1289" w:rsidP="00CC1289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</w:t>
      </w:r>
      <w:r w:rsidRPr="002213C6">
        <w:rPr>
          <w:rFonts w:ascii="Courier" w:hAnsi="Courier"/>
          <w:sz w:val="16"/>
          <w:szCs w:val="16"/>
        </w:rPr>
        <w:t>-XX:MaxPermSize=256m -XX:+AggressiveHeap"</w:t>
      </w:r>
    </w:p>
    <w:p w14:paraId="497B09EF" w14:textId="77777777" w:rsidR="00CC1289" w:rsidRDefault="00CC1289" w:rsidP="00CC1289"/>
    <w:p w14:paraId="1038E10E" w14:textId="2392FE3A" w:rsidR="00CC1289" w:rsidRDefault="00CA30C7" w:rsidP="00CC1289">
      <w:r>
        <w:t xml:space="preserve">Configure all the connectors you specify in /etc/tomcat6/server.xml to use </w:t>
      </w:r>
      <w:r w:rsidR="003A059E">
        <w:t xml:space="preserve">the UTF-8 encoding, by means of the attribute:  </w:t>
      </w:r>
      <w:r w:rsidR="003A059E" w:rsidRPr="003A059E">
        <w:t>URIEncoding="UTF-8"</w:t>
      </w:r>
      <w:r w:rsidR="003A059E">
        <w:t>.</w:t>
      </w:r>
      <w:r w:rsidR="00791D18">
        <w:t xml:space="preserve">  When adding an AJP-connector to connect Tomcat to Apache HTTP Server (see next step) don’t forget to also configure it.</w:t>
      </w:r>
    </w:p>
    <w:p w14:paraId="4E21057E" w14:textId="5EE68443" w:rsidR="00744F1B" w:rsidRDefault="0073298B" w:rsidP="0016156F">
      <w:pPr>
        <w:pStyle w:val="Heading2"/>
      </w:pPr>
      <w:r>
        <w:t>Apache HTTP</w:t>
      </w:r>
      <w:r w:rsidR="0016156F">
        <w:t xml:space="preserve"> &lt;version?&gt;</w:t>
      </w:r>
    </w:p>
    <w:p w14:paraId="11BB70E4" w14:textId="5BE4B5F4" w:rsidR="0016156F" w:rsidRPr="0016156F" w:rsidRDefault="002213C6" w:rsidP="0016156F">
      <w:r>
        <w:t>Configure to … with Tomcat 6.</w:t>
      </w:r>
    </w:p>
    <w:p w14:paraId="6F06EDBE" w14:textId="77777777" w:rsidR="00240B13" w:rsidRDefault="00240B13" w:rsidP="00E55D3B">
      <w:pPr>
        <w:pStyle w:val="Heading2"/>
      </w:pPr>
      <w:r>
        <w:t>PostGreSQL</w:t>
      </w:r>
    </w:p>
    <w:p w14:paraId="45203DDF" w14:textId="701F64D9" w:rsidR="003A01F5" w:rsidRDefault="003A01F5" w:rsidP="003A01F5">
      <w:r>
        <w:t>Initialize the database after installation:</w:t>
      </w:r>
    </w:p>
    <w:p w14:paraId="00F27281" w14:textId="77777777" w:rsidR="003A01F5" w:rsidRDefault="003A01F5" w:rsidP="003A01F5"/>
    <w:p w14:paraId="19E5B6F6" w14:textId="1BA9F8B3" w:rsidR="003A01F5" w:rsidRPr="003A01F5" w:rsidRDefault="003A01F5" w:rsidP="003A01F5">
      <w:r>
        <w:rPr>
          <w:rFonts w:ascii="Courier" w:hAnsi="Courier"/>
          <w:sz w:val="16"/>
          <w:szCs w:val="16"/>
        </w:rPr>
        <w:t>sudo service postgresql initdb</w:t>
      </w:r>
    </w:p>
    <w:p w14:paraId="424B4BDA" w14:textId="77777777" w:rsidR="00A046B8" w:rsidRDefault="00A046B8" w:rsidP="00A046B8"/>
    <w:p w14:paraId="62B6BBE0" w14:textId="7B52BC26" w:rsidR="003A01F5" w:rsidRDefault="003A01F5" w:rsidP="00A046B8">
      <w:r>
        <w:t>Configure the database to accept local connections based o</w:t>
      </w:r>
      <w:r w:rsidR="00791D18">
        <w:t>n username/password credentials by editing the file</w:t>
      </w:r>
      <w:r w:rsidR="007A3487">
        <w:t xml:space="preserve"> /var/lib/pgsql/data/pg_hba.conf.  </w:t>
      </w:r>
      <w:r w:rsidR="008A6E09">
        <w:t>Change the lines at the bottom of the file to look like this:</w:t>
      </w:r>
    </w:p>
    <w:p w14:paraId="67F6315A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># TYPE  DATABASE    USER        CIDR-ADDRESS          METHOD</w:t>
      </w:r>
    </w:p>
    <w:p w14:paraId="6AD02568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</w:p>
    <w:p w14:paraId="4E37ED35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># "local" is for Unix domain socket connections only</w:t>
      </w:r>
    </w:p>
    <w:p w14:paraId="5293EFC8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 xml:space="preserve">local   all         all                               </w:t>
      </w:r>
      <w:r w:rsidRPr="008A6E09">
        <w:rPr>
          <w:rFonts w:ascii="Courier" w:hAnsi="Courier"/>
          <w:b/>
          <w:sz w:val="16"/>
          <w:szCs w:val="16"/>
        </w:rPr>
        <w:t>md5</w:t>
      </w:r>
    </w:p>
    <w:p w14:paraId="1062AA38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># IPv4 local connections:</w:t>
      </w:r>
    </w:p>
    <w:p w14:paraId="3428E2A9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 xml:space="preserve">host    all         all         127.0.0.1/32          </w:t>
      </w:r>
      <w:r w:rsidRPr="008A6E09">
        <w:rPr>
          <w:rFonts w:ascii="Courier" w:hAnsi="Courier"/>
          <w:b/>
          <w:sz w:val="16"/>
          <w:szCs w:val="16"/>
        </w:rPr>
        <w:t>md5</w:t>
      </w:r>
    </w:p>
    <w:p w14:paraId="1F8C4FB4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># IPv6 local connections:</w:t>
      </w:r>
    </w:p>
    <w:p w14:paraId="64DA6BDA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 xml:space="preserve">host    all         all         ::1/128               </w:t>
      </w:r>
      <w:r w:rsidRPr="008A6E09">
        <w:rPr>
          <w:rFonts w:ascii="Courier" w:hAnsi="Courier"/>
          <w:b/>
          <w:sz w:val="16"/>
          <w:szCs w:val="16"/>
        </w:rPr>
        <w:t>md5</w:t>
      </w:r>
    </w:p>
    <w:p w14:paraId="1D19EB15" w14:textId="5F4D25F8" w:rsidR="00744F1B" w:rsidRDefault="00240B13" w:rsidP="00E55D3B">
      <w:pPr>
        <w:pStyle w:val="Heading2"/>
      </w:pPr>
      <w:r>
        <w:t>OpenLDAP</w:t>
      </w:r>
    </w:p>
    <w:p w14:paraId="54544D96" w14:textId="225AFCAB" w:rsidR="00744F1B" w:rsidRDefault="00D57EB1" w:rsidP="00744F1B">
      <w:r>
        <w:t>No additional configuration needed.</w:t>
      </w:r>
      <w:bookmarkStart w:id="3" w:name="_GoBack"/>
      <w:bookmarkEnd w:id="3"/>
    </w:p>
    <w:p w14:paraId="39A5D983" w14:textId="77777777" w:rsidR="00A34E65" w:rsidRDefault="00A34E65" w:rsidP="00A34E65">
      <w:pPr>
        <w:pStyle w:val="Heading1"/>
      </w:pPr>
      <w:bookmarkStart w:id="4" w:name="_Toc242784720"/>
      <w:r>
        <w:t>EASY Back-end Services</w:t>
      </w:r>
      <w:bookmarkEnd w:id="4"/>
    </w:p>
    <w:p w14:paraId="2A9639F4" w14:textId="77777777" w:rsidR="00A34E65" w:rsidRDefault="00A34E65" w:rsidP="00A34E65">
      <w:pPr>
        <w:pStyle w:val="ListParagraph"/>
        <w:numPr>
          <w:ilvl w:val="0"/>
          <w:numId w:val="1"/>
        </w:numPr>
      </w:pPr>
      <w:r>
        <w:t>Fedora Commons + EASY Repository</w:t>
      </w:r>
    </w:p>
    <w:p w14:paraId="603A046E" w14:textId="77777777" w:rsidR="00A34E65" w:rsidRDefault="00A34E65" w:rsidP="00A34E65">
      <w:pPr>
        <w:pStyle w:val="ListParagraph"/>
        <w:numPr>
          <w:ilvl w:val="0"/>
          <w:numId w:val="1"/>
        </w:numPr>
      </w:pPr>
      <w:r>
        <w:t>EASY Directory (OpenLDAP)</w:t>
      </w:r>
    </w:p>
    <w:p w14:paraId="2CC8D20B" w14:textId="77777777" w:rsidR="00A34E65" w:rsidRDefault="00A34E65" w:rsidP="00A34E65">
      <w:pPr>
        <w:pStyle w:val="ListParagraph"/>
        <w:numPr>
          <w:ilvl w:val="0"/>
          <w:numId w:val="1"/>
        </w:numPr>
      </w:pPr>
      <w:r>
        <w:t>EASY Filesystem Database (PostGreSQL)</w:t>
      </w:r>
    </w:p>
    <w:p w14:paraId="2F2EC0EC" w14:textId="77777777" w:rsidR="0073298B" w:rsidRDefault="00A34E65" w:rsidP="0073298B">
      <w:pPr>
        <w:pStyle w:val="ListParagraph"/>
        <w:numPr>
          <w:ilvl w:val="0"/>
          <w:numId w:val="1"/>
        </w:numPr>
      </w:pPr>
      <w:r>
        <w:t>EASY PID Database (PostGreSQL)</w:t>
      </w:r>
    </w:p>
    <w:p w14:paraId="2FABD7CE" w14:textId="77777777" w:rsidR="00A34E65" w:rsidRDefault="00A34E65" w:rsidP="0073298B">
      <w:pPr>
        <w:pStyle w:val="ListParagraph"/>
        <w:numPr>
          <w:ilvl w:val="0"/>
          <w:numId w:val="1"/>
        </w:numPr>
      </w:pPr>
      <w:r>
        <w:t>SOLR + EASY Search Index</w:t>
      </w:r>
    </w:p>
    <w:p w14:paraId="6E82CAE8" w14:textId="77777777" w:rsidR="00A34E65" w:rsidRDefault="00A34E65" w:rsidP="00A34E65">
      <w:pPr>
        <w:pStyle w:val="Heading1"/>
      </w:pPr>
      <w:bookmarkStart w:id="5" w:name="_Toc242784721"/>
      <w:r>
        <w:t>EASY Web-UI Application</w:t>
      </w:r>
      <w:bookmarkEnd w:id="5"/>
    </w:p>
    <w:p w14:paraId="2AAF14A7" w14:textId="77777777" w:rsidR="00A34E65" w:rsidRDefault="00A34E65" w:rsidP="00A34E65"/>
    <w:p w14:paraId="19B81393" w14:textId="77777777" w:rsidR="00A34E65" w:rsidRPr="00A34E65" w:rsidRDefault="00A34E65" w:rsidP="00A34E65">
      <w:pPr>
        <w:pStyle w:val="Heading1"/>
      </w:pPr>
      <w:bookmarkStart w:id="6" w:name="_Toc242784722"/>
      <w:r>
        <w:t>EASY SWORD-based Ingest Service</w:t>
      </w:r>
      <w:bookmarkEnd w:id="6"/>
    </w:p>
    <w:p w14:paraId="45D3BE20" w14:textId="77777777" w:rsidR="00240B13" w:rsidRDefault="00240B13" w:rsidP="00240B13"/>
    <w:p w14:paraId="6731B5A7" w14:textId="77777777" w:rsidR="00240B13" w:rsidRDefault="00240B13" w:rsidP="00240B13"/>
    <w:sectPr w:rsidR="00240B13" w:rsidSect="004A6D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6C1FE" w14:textId="77777777" w:rsidR="007A3487" w:rsidRDefault="007A3487" w:rsidP="009F5838">
      <w:r>
        <w:separator/>
      </w:r>
    </w:p>
  </w:endnote>
  <w:endnote w:type="continuationSeparator" w:id="0">
    <w:p w14:paraId="5BF99300" w14:textId="77777777" w:rsidR="007A3487" w:rsidRDefault="007A3487" w:rsidP="009F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C1713" w14:textId="77777777" w:rsidR="007A3487" w:rsidRDefault="007A3487" w:rsidP="009F5838">
      <w:r>
        <w:separator/>
      </w:r>
    </w:p>
  </w:footnote>
  <w:footnote w:type="continuationSeparator" w:id="0">
    <w:p w14:paraId="2CA3132B" w14:textId="77777777" w:rsidR="007A3487" w:rsidRDefault="007A3487" w:rsidP="009F5838">
      <w:r>
        <w:continuationSeparator/>
      </w:r>
    </w:p>
  </w:footnote>
  <w:footnote w:id="1">
    <w:p w14:paraId="2252D147" w14:textId="5FEA73B4" w:rsidR="007A3487" w:rsidRDefault="007A3487">
      <w:pPr>
        <w:pStyle w:val="FootnoteText"/>
      </w:pPr>
      <w:r>
        <w:rPr>
          <w:rStyle w:val="FootnoteReference"/>
        </w:rPr>
        <w:footnoteRef/>
      </w:r>
      <w:r>
        <w:t xml:space="preserve"> Data Archiving and Networked Services, an institute of the Netherlands Academy for the Arts and Sciences (KNAW) and the Netherlands Research Organisation (NWO).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16D87"/>
    <w:multiLevelType w:val="hybridMultilevel"/>
    <w:tmpl w:val="47D6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E6667"/>
    <w:multiLevelType w:val="hybridMultilevel"/>
    <w:tmpl w:val="DAD83C52"/>
    <w:lvl w:ilvl="0" w:tplc="BDF617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27345"/>
    <w:multiLevelType w:val="hybridMultilevel"/>
    <w:tmpl w:val="1382D34E"/>
    <w:lvl w:ilvl="0" w:tplc="530423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B0B09"/>
    <w:multiLevelType w:val="hybridMultilevel"/>
    <w:tmpl w:val="015EC7C0"/>
    <w:lvl w:ilvl="0" w:tplc="882C9B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13"/>
    <w:rsid w:val="000834F2"/>
    <w:rsid w:val="001549F7"/>
    <w:rsid w:val="0016156F"/>
    <w:rsid w:val="0019170B"/>
    <w:rsid w:val="001B48D7"/>
    <w:rsid w:val="002213C6"/>
    <w:rsid w:val="00240B13"/>
    <w:rsid w:val="00245D58"/>
    <w:rsid w:val="00310A38"/>
    <w:rsid w:val="00320F1F"/>
    <w:rsid w:val="0032265E"/>
    <w:rsid w:val="003A01F5"/>
    <w:rsid w:val="003A059E"/>
    <w:rsid w:val="003D3E5E"/>
    <w:rsid w:val="0041072B"/>
    <w:rsid w:val="004A6D64"/>
    <w:rsid w:val="004B60B5"/>
    <w:rsid w:val="0069569C"/>
    <w:rsid w:val="0073298B"/>
    <w:rsid w:val="00744F1B"/>
    <w:rsid w:val="00791D18"/>
    <w:rsid w:val="007A3487"/>
    <w:rsid w:val="007C4AD3"/>
    <w:rsid w:val="007D6554"/>
    <w:rsid w:val="008374FE"/>
    <w:rsid w:val="008A6E09"/>
    <w:rsid w:val="008E0394"/>
    <w:rsid w:val="00946766"/>
    <w:rsid w:val="009C2A76"/>
    <w:rsid w:val="009F5838"/>
    <w:rsid w:val="00A046B8"/>
    <w:rsid w:val="00A047C2"/>
    <w:rsid w:val="00A34E65"/>
    <w:rsid w:val="00A525C5"/>
    <w:rsid w:val="00A5316D"/>
    <w:rsid w:val="00A7394F"/>
    <w:rsid w:val="00AD58CF"/>
    <w:rsid w:val="00BE6A22"/>
    <w:rsid w:val="00CA30C7"/>
    <w:rsid w:val="00CC1289"/>
    <w:rsid w:val="00D15083"/>
    <w:rsid w:val="00D57EB1"/>
    <w:rsid w:val="00DB1BBA"/>
    <w:rsid w:val="00E55D3B"/>
    <w:rsid w:val="00EC28A7"/>
    <w:rsid w:val="00FA185B"/>
    <w:rsid w:val="00FA4122"/>
    <w:rsid w:val="00FD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9C4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B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7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B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240B1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40B1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40B1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40B1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0B1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0B1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0B1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0B1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0B13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0B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A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7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583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F5838"/>
  </w:style>
  <w:style w:type="character" w:customStyle="1" w:styleId="FootnoteTextChar">
    <w:name w:val="Footnote Text Char"/>
    <w:basedOn w:val="DefaultParagraphFont"/>
    <w:link w:val="FootnoteText"/>
    <w:uiPriority w:val="99"/>
    <w:rsid w:val="009F5838"/>
  </w:style>
  <w:style w:type="character" w:styleId="FootnoteReference">
    <w:name w:val="footnote reference"/>
    <w:basedOn w:val="DefaultParagraphFont"/>
    <w:uiPriority w:val="99"/>
    <w:unhideWhenUsed/>
    <w:rsid w:val="009F583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191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B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7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B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240B1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40B1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40B1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40B1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0B1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0B1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0B1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0B1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0B13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0B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A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7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583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F5838"/>
  </w:style>
  <w:style w:type="character" w:customStyle="1" w:styleId="FootnoteTextChar">
    <w:name w:val="Footnote Text Char"/>
    <w:basedOn w:val="DefaultParagraphFont"/>
    <w:link w:val="FootnoteText"/>
    <w:uiPriority w:val="99"/>
    <w:rsid w:val="009F5838"/>
  </w:style>
  <w:style w:type="character" w:styleId="FootnoteReference">
    <w:name w:val="footnote reference"/>
    <w:basedOn w:val="DefaultParagraphFont"/>
    <w:uiPriority w:val="99"/>
    <w:unhideWhenUsed/>
    <w:rsid w:val="009F583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191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619</Words>
  <Characters>3534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EASY Installation Guide</vt:lpstr>
      <vt:lpstr>Introduction</vt:lpstr>
      <vt:lpstr>    Installation packages</vt:lpstr>
      <vt:lpstr>Overview of EASY</vt:lpstr>
      <vt:lpstr>System Requirements</vt:lpstr>
      <vt:lpstr>EASY Back-end Services</vt:lpstr>
      <vt:lpstr>EASY Web-UI Application</vt:lpstr>
      <vt:lpstr>EASY SWORD-based Ingest Service</vt:lpstr>
    </vt:vector>
  </TitlesOfParts>
  <Manager/>
  <Company>DANS</Company>
  <LinksUpToDate>false</LinksUpToDate>
  <CharactersWithSpaces>4145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Installation Guide</dc:title>
  <dc:subject/>
  <dc:creator>Jan van Mansum</dc:creator>
  <cp:keywords/>
  <dc:description/>
  <cp:lastModifiedBy>Jan van Mansum</cp:lastModifiedBy>
  <cp:revision>2</cp:revision>
  <cp:lastPrinted>2013-10-07T15:39:00Z</cp:lastPrinted>
  <dcterms:created xsi:type="dcterms:W3CDTF">2013-10-08T14:58:00Z</dcterms:created>
  <dcterms:modified xsi:type="dcterms:W3CDTF">2013-10-08T14:58:00Z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2.8</vt:lpwstr>
  </property>
</Properties>
</file>