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B5C51" w:rsidRPr="004B5C51" w14:paraId="4F886D0F" w14:textId="77777777" w:rsidTr="2304BFF3">
        <w:trPr>
          <w:trHeight w:val="425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14:paraId="1C03DBD3" w14:textId="77777777" w:rsidR="004B5C51" w:rsidRPr="00954933" w:rsidRDefault="004B5C51" w:rsidP="004B5C51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Nombre Corto</w:t>
            </w:r>
          </w:p>
        </w:tc>
        <w:tc>
          <w:tcPr>
            <w:tcW w:w="6848" w:type="dxa"/>
          </w:tcPr>
          <w:p w14:paraId="5B14FF06" w14:textId="216C34C9" w:rsidR="004B5C51" w:rsidRPr="00954933" w:rsidRDefault="004B5C51" w:rsidP="004B5C51">
            <w:pPr>
              <w:rPr>
                <w:lang w:val="es-CO"/>
              </w:rPr>
            </w:pPr>
            <w:r>
              <w:rPr>
                <w:lang w:val="es-CO"/>
              </w:rPr>
              <w:t>Arquitectura de</w:t>
            </w:r>
            <w:r w:rsidR="00320A1D">
              <w:rPr>
                <w:lang w:val="es-CO"/>
              </w:rPr>
              <w:t>l Computador</w:t>
            </w:r>
          </w:p>
        </w:tc>
      </w:tr>
      <w:tr w:rsidR="004B5C51" w:rsidRPr="00310824" w14:paraId="04440DDF" w14:textId="77777777" w:rsidTr="2304BFF3">
        <w:trPr>
          <w:trHeight w:val="416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14:paraId="3FCCB729" w14:textId="77777777" w:rsidR="004B5C51" w:rsidRPr="00954933" w:rsidRDefault="004B5C51" w:rsidP="004B5C51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Nombre Largo</w:t>
            </w:r>
          </w:p>
        </w:tc>
        <w:tc>
          <w:tcPr>
            <w:tcW w:w="6848" w:type="dxa"/>
          </w:tcPr>
          <w:p w14:paraId="2B9B6A26" w14:textId="76B13583" w:rsidR="004B5C51" w:rsidRPr="00954933" w:rsidRDefault="004B5C51" w:rsidP="004B5C51">
            <w:pPr>
              <w:rPr>
                <w:lang w:val="es-CO"/>
              </w:rPr>
            </w:pPr>
            <w:r w:rsidRPr="0018581C">
              <w:rPr>
                <w:lang w:val="es-CO"/>
              </w:rPr>
              <w:t>Arquitectura y Organización del Computador</w:t>
            </w:r>
          </w:p>
        </w:tc>
      </w:tr>
      <w:tr w:rsidR="004B5C51" w:rsidRPr="00310824" w14:paraId="1B0E586F" w14:textId="77777777" w:rsidTr="2304BFF3">
        <w:trPr>
          <w:trHeight w:val="422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14:paraId="41D4E43A" w14:textId="77777777" w:rsidR="004B5C51" w:rsidRPr="00954933" w:rsidRDefault="004B5C51" w:rsidP="004B5C51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14:paraId="65DE9817" w14:textId="4C80BA8B" w:rsidR="004B5C51" w:rsidRPr="00954933" w:rsidRDefault="6E163CB1" w:rsidP="6E163CB1">
            <w:pPr>
              <w:rPr>
                <w:lang w:val="es-CO"/>
              </w:rPr>
            </w:pPr>
            <w:r w:rsidRPr="6E163CB1">
              <w:rPr>
                <w:lang w:val="es-CO"/>
              </w:rPr>
              <w:t xml:space="preserve">En este este curso se presenta información detallada sobre el funcionamiento del hardware, así como la interfaz que éste provee a las capas de software superiores.  El conocimiento del hardware servirá para el desarrollo de sistemas y </w:t>
            </w:r>
            <w:r w:rsidR="0082592B" w:rsidRPr="6E163CB1">
              <w:rPr>
                <w:lang w:val="es-CO"/>
              </w:rPr>
              <w:t>aplicaciones que</w:t>
            </w:r>
            <w:r w:rsidRPr="6E163CB1">
              <w:rPr>
                <w:lang w:val="es-CO"/>
              </w:rPr>
              <w:t xml:space="preserve"> aprovechen al </w:t>
            </w:r>
            <w:r w:rsidR="00BA2B03" w:rsidRPr="6E163CB1">
              <w:rPr>
                <w:lang w:val="es-CO"/>
              </w:rPr>
              <w:t>máximo los</w:t>
            </w:r>
            <w:r w:rsidRPr="6E163CB1">
              <w:rPr>
                <w:lang w:val="es-CO"/>
              </w:rPr>
              <w:t xml:space="preserve"> recursos computacionales</w:t>
            </w:r>
            <w:r w:rsidRPr="6E163CB1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. </w:t>
            </w:r>
            <w:r w:rsidRPr="6E163CB1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Para lograr los objetivos planteados se usan diversas estrategias pedagógicas tales como clases interactivas magistrales, ejercicios individuales y en grupo, así como técnicas de aprendizaje activo. Los conceptos de la teoría se refuerzan con talleres en lenguaje ensamblador.  </w:t>
            </w:r>
          </w:p>
          <w:p w14:paraId="1F445219" w14:textId="5C5447CE" w:rsidR="004B5C51" w:rsidRPr="00954933" w:rsidRDefault="004B5C51" w:rsidP="6E163CB1">
            <w:pPr>
              <w:rPr>
                <w:lang w:val="es-CO"/>
              </w:rPr>
            </w:pPr>
          </w:p>
        </w:tc>
      </w:tr>
      <w:tr w:rsidR="004256BE" w:rsidRPr="004B5C51" w14:paraId="2E2409D7" w14:textId="77777777" w:rsidTr="2304BFF3">
        <w:trPr>
          <w:trHeight w:val="418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14:paraId="509427CD" w14:textId="6049892F" w:rsidR="004256BE" w:rsidRPr="00954933" w:rsidRDefault="004256BE" w:rsidP="004B5C51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Créditos</w:t>
            </w:r>
          </w:p>
        </w:tc>
        <w:tc>
          <w:tcPr>
            <w:tcW w:w="6848" w:type="dxa"/>
          </w:tcPr>
          <w:p w14:paraId="5EC7B2D2" w14:textId="0020AC17" w:rsidR="004256BE" w:rsidRPr="004B5C51" w:rsidRDefault="004256BE" w:rsidP="004B5C51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4B5C51" w:rsidRPr="004B5C51" w14:paraId="6585ADD2" w14:textId="77777777" w:rsidTr="2304BFF3">
        <w:trPr>
          <w:trHeight w:val="418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14:paraId="10635B84" w14:textId="77777777" w:rsidR="004B5C51" w:rsidRPr="00954933" w:rsidRDefault="004B5C51" w:rsidP="004B5C51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Condiciones</w:t>
            </w:r>
          </w:p>
        </w:tc>
        <w:tc>
          <w:tcPr>
            <w:tcW w:w="6848" w:type="dxa"/>
          </w:tcPr>
          <w:p w14:paraId="4EBA8B7A" w14:textId="5B50EB4E" w:rsidR="004B5C51" w:rsidRPr="00954933" w:rsidRDefault="004B5C51" w:rsidP="004B5C51">
            <w:pPr>
              <w:rPr>
                <w:lang w:val="es-CO"/>
              </w:rPr>
            </w:pPr>
            <w:r w:rsidRPr="004B5C51">
              <w:rPr>
                <w:lang w:val="es-CO"/>
              </w:rPr>
              <w:t>Introducción a la Programación</w:t>
            </w:r>
            <w:r>
              <w:rPr>
                <w:lang w:val="es-CO"/>
              </w:rPr>
              <w:t>.</w:t>
            </w:r>
          </w:p>
        </w:tc>
      </w:tr>
    </w:tbl>
    <w:p w14:paraId="15073BEE" w14:textId="3E92EE21" w:rsidR="2304BFF3" w:rsidRDefault="2304BFF3"/>
    <w:p w14:paraId="546A3DB6" w14:textId="77777777" w:rsidR="00C10BB4" w:rsidRPr="00954933" w:rsidRDefault="00C10BB4">
      <w:pPr>
        <w:rPr>
          <w:lang w:val="es-CO"/>
        </w:rPr>
      </w:pPr>
    </w:p>
    <w:p w14:paraId="0ACE4297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Objetivos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310824" w14:paraId="38128D88" w14:textId="77777777" w:rsidTr="2304BFF3">
        <w:trPr>
          <w:trHeight w:val="1841"/>
        </w:trPr>
        <w:tc>
          <w:tcPr>
            <w:tcW w:w="8828" w:type="dxa"/>
          </w:tcPr>
          <w:p w14:paraId="48BD9D3C" w14:textId="0F2CB113" w:rsidR="000E497D" w:rsidRPr="004E2232" w:rsidRDefault="6E163CB1" w:rsidP="6E163CB1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bCs/>
                <w:lang w:val="es-ES"/>
              </w:rPr>
            </w:pPr>
            <w:r w:rsidRPr="6E163CB1">
              <w:rPr>
                <w:rFonts w:cs="Arial"/>
                <w:color w:val="000000" w:themeColor="text1"/>
                <w:lang w:val="es-ES"/>
              </w:rPr>
              <w:t xml:space="preserve">Presentar los conceptos fundamentales de los sistemas lógicos y digitales. </w:t>
            </w:r>
          </w:p>
          <w:p w14:paraId="4601C4AF" w14:textId="13F98A98" w:rsidR="00C10BB4" w:rsidRPr="000E497D" w:rsidRDefault="6E163CB1" w:rsidP="6E163CB1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6E163CB1">
              <w:rPr>
                <w:rFonts w:cs="Arial"/>
                <w:color w:val="000000" w:themeColor="text1"/>
                <w:lang w:val="es-ES"/>
              </w:rPr>
              <w:t xml:space="preserve">Brindar herramientas teóricas y experiencias prácticas relacionadas con </w:t>
            </w:r>
            <w:r w:rsidR="0082592B" w:rsidRPr="6E163CB1">
              <w:rPr>
                <w:rFonts w:cs="Arial"/>
                <w:color w:val="000000" w:themeColor="text1"/>
                <w:lang w:val="es-ES"/>
              </w:rPr>
              <w:t>la representación</w:t>
            </w:r>
            <w:r w:rsidRPr="6E163CB1">
              <w:rPr>
                <w:rFonts w:cs="Arial"/>
                <w:color w:val="000000" w:themeColor="text1"/>
                <w:lang w:val="es-ES"/>
              </w:rPr>
              <w:t xml:space="preserve"> de datos en el computador. </w:t>
            </w:r>
          </w:p>
          <w:p w14:paraId="6D5B5AE0" w14:textId="6DDAAEE6" w:rsidR="000E497D" w:rsidRDefault="6E163CB1" w:rsidP="6E163CB1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6E163CB1">
              <w:rPr>
                <w:lang w:val="es-ES"/>
              </w:rPr>
              <w:t xml:space="preserve">Exponer al estudiante, mediante textos y clases magistrales interactivas, la organización del computador, y el funcionamiento e interacciones de los distintos componentes.  </w:t>
            </w:r>
          </w:p>
          <w:p w14:paraId="25DD5BAC" w14:textId="71F2C073" w:rsidR="000E497D" w:rsidRPr="000E497D" w:rsidRDefault="000E497D" w:rsidP="000E49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Presentar mejoras de los procesa</w:t>
            </w:r>
            <w:r w:rsidR="002037BF">
              <w:rPr>
                <w:lang w:val="es-ES"/>
              </w:rPr>
              <w:t xml:space="preserve">dores actuales para proveer mayor rendimiento. </w:t>
            </w:r>
          </w:p>
        </w:tc>
      </w:tr>
    </w:tbl>
    <w:p w14:paraId="1C126376" w14:textId="190CADD7" w:rsidR="2304BFF3" w:rsidRPr="00C32392" w:rsidRDefault="2304BFF3">
      <w:pPr>
        <w:rPr>
          <w:lang w:val="es-CO"/>
        </w:rPr>
      </w:pPr>
    </w:p>
    <w:p w14:paraId="3ACC6F27" w14:textId="77777777" w:rsidR="00C10BB4" w:rsidRPr="00954933" w:rsidRDefault="00C10BB4">
      <w:pPr>
        <w:rPr>
          <w:sz w:val="28"/>
          <w:szCs w:val="28"/>
          <w:lang w:val="es-CO"/>
        </w:rPr>
      </w:pPr>
    </w:p>
    <w:p w14:paraId="4FD0EF5A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Contenidos Temáticos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310824" w14:paraId="1AA46B0C" w14:textId="77777777" w:rsidTr="6E163CB1">
        <w:trPr>
          <w:trHeight w:val="1322"/>
        </w:trPr>
        <w:tc>
          <w:tcPr>
            <w:tcW w:w="8828" w:type="dxa"/>
          </w:tcPr>
          <w:p w14:paraId="1C7E0668" w14:textId="56AD753E" w:rsidR="00292777" w:rsidRDefault="00292777" w:rsidP="004235B9">
            <w:pPr>
              <w:pStyle w:val="Prrafodelista"/>
              <w:numPr>
                <w:ilvl w:val="0"/>
                <w:numId w:val="15"/>
              </w:numPr>
              <w:rPr>
                <w:lang w:val="es-CO"/>
              </w:rPr>
            </w:pPr>
            <w:r w:rsidRPr="00E4043E">
              <w:rPr>
                <w:lang w:val="es-CO"/>
              </w:rPr>
              <w:t xml:space="preserve">Sistemas Lógicos y Digitales </w:t>
            </w:r>
          </w:p>
          <w:p w14:paraId="5777A8BC" w14:textId="4B6273B9" w:rsidR="0052732D" w:rsidRPr="0052732D" w:rsidRDefault="0052732D" w:rsidP="004235B9">
            <w:pPr>
              <w:pStyle w:val="Prrafodelista"/>
              <w:numPr>
                <w:ilvl w:val="0"/>
                <w:numId w:val="15"/>
              </w:numPr>
              <w:rPr>
                <w:rFonts w:eastAsia="Times New Roman" w:cs="Courier New"/>
                <w:color w:val="000000"/>
                <w:lang w:val="es-ES" w:eastAsia="es-CO"/>
              </w:rPr>
            </w:pPr>
            <w:r>
              <w:rPr>
                <w:lang w:val="es-CO"/>
              </w:rPr>
              <w:t>Representación de los d</w:t>
            </w:r>
            <w:r w:rsidRPr="00665799">
              <w:rPr>
                <w:lang w:val="es-CO"/>
              </w:rPr>
              <w:t>atos a nivel de máquina</w:t>
            </w:r>
          </w:p>
          <w:p w14:paraId="3DA10CDE" w14:textId="7087403C" w:rsidR="00665799" w:rsidRDefault="00292777" w:rsidP="004235B9">
            <w:pPr>
              <w:pStyle w:val="Prrafodelista"/>
              <w:numPr>
                <w:ilvl w:val="0"/>
                <w:numId w:val="15"/>
              </w:numPr>
              <w:rPr>
                <w:rFonts w:eastAsia="Times New Roman" w:cs="Courier New"/>
                <w:color w:val="000000"/>
                <w:lang w:val="es-ES" w:eastAsia="es-CO"/>
              </w:rPr>
            </w:pPr>
            <w:r w:rsidRPr="00E4043E">
              <w:rPr>
                <w:rFonts w:eastAsia="Times New Roman" w:cs="Courier New"/>
                <w:color w:val="000000"/>
                <w:lang w:val="es-ES" w:eastAsia="es-CO"/>
              </w:rPr>
              <w:t>Organización del computador</w:t>
            </w:r>
          </w:p>
          <w:p w14:paraId="39AD3D37" w14:textId="77777777" w:rsidR="0052732D" w:rsidRDefault="0052732D" w:rsidP="004235B9">
            <w:pPr>
              <w:pStyle w:val="Prrafodelista"/>
              <w:numPr>
                <w:ilvl w:val="0"/>
                <w:numId w:val="15"/>
              </w:numPr>
              <w:rPr>
                <w:rFonts w:eastAsia="Times New Roman" w:cs="Courier New"/>
                <w:color w:val="000000"/>
                <w:lang w:val="es-ES" w:eastAsia="es-CO"/>
              </w:rPr>
            </w:pPr>
            <w:r>
              <w:rPr>
                <w:rFonts w:eastAsia="Times New Roman" w:cs="Courier New"/>
                <w:color w:val="000000"/>
                <w:lang w:val="es-ES" w:eastAsia="es-CO"/>
              </w:rPr>
              <w:t>Organización y arquitectura del subsistema de memoria</w:t>
            </w:r>
          </w:p>
          <w:p w14:paraId="2BF962B6" w14:textId="0AA773A8" w:rsidR="0052732D" w:rsidRPr="0052732D" w:rsidRDefault="0052732D" w:rsidP="004235B9">
            <w:pPr>
              <w:pStyle w:val="Prrafodelista"/>
              <w:numPr>
                <w:ilvl w:val="0"/>
                <w:numId w:val="15"/>
              </w:numPr>
              <w:rPr>
                <w:rFonts w:eastAsia="Times New Roman" w:cs="Courier New"/>
                <w:color w:val="000000"/>
                <w:lang w:val="es-ES" w:eastAsia="es-CO"/>
              </w:rPr>
            </w:pPr>
            <w:r>
              <w:rPr>
                <w:rFonts w:eastAsia="Times New Roman" w:cs="Courier New"/>
                <w:color w:val="000000"/>
                <w:lang w:val="es-ES" w:eastAsia="es-CO"/>
              </w:rPr>
              <w:t xml:space="preserve">Interacción con los Dispositivos de I/O </w:t>
            </w:r>
          </w:p>
          <w:p w14:paraId="1D7B34C7" w14:textId="0A1031E5" w:rsidR="00895436" w:rsidRPr="00665799" w:rsidRDefault="00683061" w:rsidP="004235B9">
            <w:pPr>
              <w:pStyle w:val="Prrafodelista"/>
              <w:numPr>
                <w:ilvl w:val="0"/>
                <w:numId w:val="15"/>
              </w:numPr>
              <w:rPr>
                <w:rFonts w:eastAsia="Times New Roman" w:cs="Courier New"/>
                <w:color w:val="000000" w:themeColor="text1"/>
                <w:lang w:val="es-ES" w:eastAsia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Mejoras para obtener mayor rendimiento </w:t>
            </w:r>
          </w:p>
        </w:tc>
      </w:tr>
    </w:tbl>
    <w:p w14:paraId="30AB5A0A" w14:textId="77777777" w:rsidR="00C10BB4" w:rsidRPr="00954933" w:rsidRDefault="00C10BB4">
      <w:pPr>
        <w:rPr>
          <w:sz w:val="28"/>
          <w:szCs w:val="28"/>
          <w:lang w:val="es-CO"/>
        </w:rPr>
      </w:pPr>
    </w:p>
    <w:p w14:paraId="5B4F3BD2" w14:textId="77777777" w:rsidR="00B40CBB" w:rsidRDefault="00B40CBB">
      <w:pPr>
        <w:rPr>
          <w:sz w:val="28"/>
          <w:szCs w:val="28"/>
          <w:lang w:val="es-CO"/>
        </w:rPr>
      </w:pPr>
    </w:p>
    <w:p w14:paraId="42CE4427" w14:textId="77777777" w:rsidR="00B40CBB" w:rsidRDefault="00B40CBB">
      <w:pPr>
        <w:rPr>
          <w:sz w:val="28"/>
          <w:szCs w:val="28"/>
          <w:lang w:val="es-CO"/>
        </w:rPr>
      </w:pPr>
    </w:p>
    <w:p w14:paraId="2EC753C5" w14:textId="77777777" w:rsidR="00B40CBB" w:rsidRDefault="00B40CBB">
      <w:pPr>
        <w:rPr>
          <w:sz w:val="28"/>
          <w:szCs w:val="28"/>
          <w:lang w:val="es-CO"/>
        </w:rPr>
      </w:pPr>
    </w:p>
    <w:p w14:paraId="1408CDF5" w14:textId="77777777" w:rsidR="00B40CBB" w:rsidRDefault="00B40CBB">
      <w:pPr>
        <w:rPr>
          <w:sz w:val="28"/>
          <w:szCs w:val="28"/>
          <w:lang w:val="es-CO"/>
        </w:rPr>
      </w:pPr>
    </w:p>
    <w:p w14:paraId="7DAC4763" w14:textId="77777777" w:rsidR="00B40CBB" w:rsidRDefault="00B40CBB">
      <w:pPr>
        <w:rPr>
          <w:sz w:val="28"/>
          <w:szCs w:val="28"/>
          <w:lang w:val="es-CO"/>
        </w:rPr>
      </w:pPr>
    </w:p>
    <w:p w14:paraId="766DE9A0" w14:textId="30D1DA31" w:rsidR="00083ED0" w:rsidRDefault="00083ED0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Competencias Transversales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3ED0" w:rsidRPr="00310824" w14:paraId="1ACD7B0C" w14:textId="77777777" w:rsidTr="006F4004">
        <w:trPr>
          <w:trHeight w:val="2668"/>
        </w:trPr>
        <w:tc>
          <w:tcPr>
            <w:tcW w:w="8828" w:type="dxa"/>
          </w:tcPr>
          <w:p w14:paraId="5DF1A04B" w14:textId="092CEEC7" w:rsidR="00471BE4" w:rsidRPr="007C6B9A" w:rsidRDefault="00471BE4" w:rsidP="004B5C51">
            <w:pPr>
              <w:pStyle w:val="TextoNormal"/>
              <w:spacing w:after="0"/>
              <w:rPr>
                <w:rFonts w:cs="Arial"/>
                <w:color w:val="000000"/>
                <w:shd w:val="clear" w:color="auto" w:fill="FFFFFF"/>
              </w:rPr>
            </w:pPr>
            <w:r w:rsidRPr="007C6B9A">
              <w:rPr>
                <w:rFonts w:cs="Arial"/>
                <w:color w:val="000000"/>
                <w:shd w:val="clear" w:color="auto" w:fill="FFFFFF"/>
              </w:rPr>
              <w:t>2.1 RAZONAMIENTO ANÁLITICO Y SOLUCIÓN DE PROBLEMAS</w:t>
            </w:r>
          </w:p>
          <w:p w14:paraId="4D5FE2EF" w14:textId="77777777" w:rsidR="0062645C" w:rsidRPr="0062645C" w:rsidRDefault="0062645C" w:rsidP="00B40CBB">
            <w:pPr>
              <w:pStyle w:val="TextoNormal"/>
              <w:spacing w:after="0"/>
              <w:ind w:left="720"/>
              <w:rPr>
                <w:rFonts w:cs="Arial"/>
                <w:color w:val="000000"/>
                <w:shd w:val="clear" w:color="auto" w:fill="FFFFFF"/>
              </w:rPr>
            </w:pPr>
            <w:r w:rsidRPr="0062645C">
              <w:rPr>
                <w:rFonts w:cs="Arial"/>
                <w:color w:val="000000"/>
                <w:shd w:val="clear" w:color="auto" w:fill="FFFFFF"/>
              </w:rPr>
              <w:t>Identificar datos, evidencias, sesgos, suposiciones u otro tipo de información que permitan caracterizar un problema (1)</w:t>
            </w:r>
          </w:p>
          <w:p w14:paraId="7291D140" w14:textId="71BD358C" w:rsidR="0062645C" w:rsidRPr="0062645C" w:rsidRDefault="0062645C" w:rsidP="00B40CBB">
            <w:pPr>
              <w:pStyle w:val="TextoNormal"/>
              <w:spacing w:after="0"/>
              <w:ind w:left="720"/>
              <w:rPr>
                <w:rFonts w:cs="Arial"/>
                <w:color w:val="000000"/>
                <w:shd w:val="clear" w:color="auto" w:fill="FFFFFF"/>
              </w:rPr>
            </w:pPr>
            <w:r w:rsidRPr="0062645C">
              <w:rPr>
                <w:rFonts w:cs="Arial"/>
                <w:color w:val="000000"/>
                <w:shd w:val="clear" w:color="auto" w:fill="FFFFFF"/>
              </w:rPr>
              <w:t xml:space="preserve">Conocer diferentes modelos o estrategias para representar un problema (modelos conceptuales, cualitativos, cuantitativos, </w:t>
            </w:r>
            <w:r w:rsidR="00FD68D9" w:rsidRPr="0062645C">
              <w:rPr>
                <w:rFonts w:cs="Arial"/>
                <w:color w:val="000000"/>
                <w:shd w:val="clear" w:color="auto" w:fill="FFFFFF"/>
              </w:rPr>
              <w:t>etc.</w:t>
            </w:r>
            <w:r w:rsidRPr="0062645C">
              <w:rPr>
                <w:rFonts w:cs="Arial"/>
                <w:color w:val="000000"/>
                <w:shd w:val="clear" w:color="auto" w:fill="FFFFFF"/>
              </w:rPr>
              <w:t>) (1)</w:t>
            </w:r>
          </w:p>
          <w:p w14:paraId="430B2589" w14:textId="3B3AE2FC" w:rsidR="0062645C" w:rsidRDefault="0062645C" w:rsidP="00B40CBB">
            <w:pPr>
              <w:pStyle w:val="TextoNormal"/>
              <w:spacing w:after="0"/>
              <w:ind w:left="720"/>
              <w:rPr>
                <w:rFonts w:cs="Arial"/>
                <w:color w:val="000000"/>
                <w:shd w:val="clear" w:color="auto" w:fill="FFFFFF"/>
              </w:rPr>
            </w:pPr>
            <w:r w:rsidRPr="0062645C">
              <w:rPr>
                <w:rFonts w:cs="Arial"/>
                <w:color w:val="000000"/>
                <w:shd w:val="clear" w:color="auto" w:fill="FFFFFF"/>
              </w:rPr>
              <w:t>Formular el problema aplicando diferentes modelos o estrategias.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62645C">
              <w:rPr>
                <w:rFonts w:cs="Arial"/>
                <w:color w:val="000000"/>
                <w:shd w:val="clear" w:color="auto" w:fill="FFFFFF"/>
              </w:rPr>
              <w:t>(2)</w:t>
            </w:r>
          </w:p>
          <w:p w14:paraId="61E131AE" w14:textId="77777777" w:rsidR="0062645C" w:rsidRDefault="0062645C" w:rsidP="00B40CBB">
            <w:pPr>
              <w:pStyle w:val="TextoNormal"/>
              <w:spacing w:after="0"/>
              <w:ind w:left="720"/>
              <w:rPr>
                <w:rFonts w:cs="Arial"/>
                <w:color w:val="000000"/>
                <w:shd w:val="clear" w:color="auto" w:fill="FFFFFF"/>
              </w:rPr>
            </w:pPr>
          </w:p>
          <w:p w14:paraId="5D410E78" w14:textId="1DABC63F" w:rsidR="00083ED0" w:rsidRPr="007C6B9A" w:rsidRDefault="007C6B9A" w:rsidP="0062645C">
            <w:pPr>
              <w:pStyle w:val="TextoNormal"/>
              <w:spacing w:after="0"/>
              <w:rPr>
                <w:rFonts w:cs="Arial"/>
                <w:color w:val="000000"/>
                <w:shd w:val="clear" w:color="auto" w:fill="FFFFFF"/>
              </w:rPr>
            </w:pPr>
            <w:r w:rsidRPr="007C6B9A">
              <w:rPr>
                <w:rFonts w:cs="Arial"/>
                <w:color w:val="000000"/>
                <w:shd w:val="clear" w:color="auto" w:fill="FFFFFF"/>
              </w:rPr>
              <w:t>4.4 DISEÑO</w:t>
            </w:r>
          </w:p>
          <w:p w14:paraId="58504755" w14:textId="2E21523A" w:rsidR="007C6B9A" w:rsidRPr="00740A91" w:rsidRDefault="007C6B9A" w:rsidP="00B40CBB">
            <w:pPr>
              <w:pStyle w:val="TextoNormal"/>
              <w:spacing w:after="0"/>
              <w:ind w:left="720"/>
              <w:rPr>
                <w:rFonts w:cs="Arial"/>
                <w:color w:val="000000"/>
                <w:shd w:val="clear" w:color="auto" w:fill="FFFFFF"/>
              </w:rPr>
            </w:pPr>
            <w:r w:rsidRPr="007C6B9A">
              <w:rPr>
                <w:rFonts w:cs="Arial"/>
                <w:color w:val="000000"/>
                <w:shd w:val="clear" w:color="auto" w:fill="FFFFFF"/>
              </w:rPr>
              <w:t>Conocer los procedimientos necesarios para hacer diseño disciplinar y multidisciplinar (1)</w:t>
            </w:r>
          </w:p>
        </w:tc>
      </w:tr>
    </w:tbl>
    <w:p w14:paraId="4B46D12C" w14:textId="77777777" w:rsidR="00083ED0" w:rsidRPr="00954933" w:rsidRDefault="00083ED0">
      <w:pPr>
        <w:rPr>
          <w:sz w:val="28"/>
          <w:szCs w:val="28"/>
          <w:lang w:val="es-CO"/>
        </w:rPr>
      </w:pPr>
    </w:p>
    <w:p w14:paraId="778B2F1B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Resultados de Aprendizaje Esperados (RAE)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310824" w14:paraId="275D83B3" w14:textId="77777777" w:rsidTr="006F4004">
        <w:trPr>
          <w:trHeight w:val="3600"/>
        </w:trPr>
        <w:tc>
          <w:tcPr>
            <w:tcW w:w="8828" w:type="dxa"/>
          </w:tcPr>
          <w:p w14:paraId="0FB8EAC7" w14:textId="3ADB5B4A" w:rsidR="0062645C" w:rsidRPr="008B477F" w:rsidRDefault="0062645C" w:rsidP="0062645C">
            <w:pPr>
              <w:pStyle w:val="Prrafodelista"/>
              <w:numPr>
                <w:ilvl w:val="0"/>
                <w:numId w:val="5"/>
              </w:num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8B477F">
              <w:rPr>
                <w:lang w:val="es-CO"/>
              </w:rPr>
              <w:t>I</w:t>
            </w: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nterpretar las características de un problema perteneciente al contexto tecnológico actual para determinar </w:t>
            </w:r>
            <w:r w:rsidR="008B477F"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el 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>procesador</w:t>
            </w: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a utilizar en el desarrollo de la solución. (CDIO 2.1)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(Disc</w:t>
            </w:r>
            <w:r w:rsidR="004256BE">
              <w:rPr>
                <w:rFonts w:cs="Arial"/>
                <w:color w:val="000000"/>
                <w:shd w:val="clear" w:color="auto" w:fill="FFFFFF"/>
                <w:lang w:val="es-CO"/>
              </w:rPr>
              <w:t>iplinar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3, 4, 5)</w:t>
            </w:r>
          </w:p>
          <w:p w14:paraId="04FBBFFE" w14:textId="0D01F186" w:rsidR="0062645C" w:rsidRPr="004235B9" w:rsidRDefault="008B477F" w:rsidP="004235B9">
            <w:pPr>
              <w:pStyle w:val="Prrafodelista"/>
              <w:numPr>
                <w:ilvl w:val="0"/>
                <w:numId w:val="5"/>
              </w:num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>Conocer diferentes modelos o estrategias para representar el comportamiento</w:t>
            </w:r>
            <w:r w:rsid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, </w:t>
            </w: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arquitectura </w:t>
            </w:r>
            <w:r w:rsid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y funcionamiento </w:t>
            </w: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de 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>un procesador</w:t>
            </w:r>
            <w:r w:rsidRPr="008B477F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.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(CDIO 2.1)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</w:t>
            </w:r>
            <w:r w:rsidR="006F4004">
              <w:rPr>
                <w:rFonts w:cs="Arial"/>
                <w:color w:val="000000"/>
                <w:shd w:val="clear" w:color="auto" w:fill="FFFFFF"/>
                <w:lang w:val="es-CO"/>
              </w:rPr>
              <w:t>T</w:t>
            </w:r>
            <w:r w:rsidR="001E67D5">
              <w:rPr>
                <w:rFonts w:cs="Arial"/>
                <w:color w:val="000000"/>
                <w:shd w:val="clear" w:color="auto" w:fill="FFFFFF"/>
                <w:lang w:val="es-CO"/>
              </w:rPr>
              <w:t>odas las disc</w:t>
            </w:r>
            <w:r w:rsidR="006F4004">
              <w:rPr>
                <w:rFonts w:cs="Arial"/>
                <w:color w:val="000000"/>
                <w:shd w:val="clear" w:color="auto" w:fill="FFFFFF"/>
                <w:lang w:val="es-CO"/>
              </w:rPr>
              <w:t>iplinares</w:t>
            </w:r>
            <w:r w:rsidR="004235B9">
              <w:rPr>
                <w:rFonts w:cs="Arial"/>
                <w:color w:val="000000"/>
                <w:shd w:val="clear" w:color="auto" w:fill="FFFFFF"/>
                <w:lang w:val="es-CO"/>
              </w:rPr>
              <w:t>)</w:t>
            </w:r>
          </w:p>
          <w:p w14:paraId="490131C3" w14:textId="1A449AF4" w:rsidR="0062645C" w:rsidRPr="00EE088A" w:rsidRDefault="006F53A3" w:rsidP="00EE088A">
            <w:pPr>
              <w:pStyle w:val="Prrafodelista"/>
              <w:numPr>
                <w:ilvl w:val="0"/>
                <w:numId w:val="5"/>
              </w:num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Formular la solución a un problema procesado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utilizando</w:t>
            </w:r>
            <w:r w:rsidR="0062645C" w:rsidRP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arquitecturas modernas de procesadores hacia el multinúcleo </w:t>
            </w:r>
            <w:r w:rsidR="008B477F" w:rsidRPr="006F53A3">
              <w:rPr>
                <w:rFonts w:cs="Arial"/>
                <w:color w:val="000000"/>
                <w:shd w:val="clear" w:color="auto" w:fill="FFFFFF"/>
                <w:lang w:val="es-CO"/>
              </w:rPr>
              <w:t>reconociendo</w:t>
            </w:r>
            <w:r w:rsidR="0062645C" w:rsidRP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el paralelismo inherente </w:t>
            </w:r>
            <w:r w:rsidR="008511EF">
              <w:rPr>
                <w:rFonts w:cs="Arial"/>
                <w:color w:val="000000"/>
                <w:shd w:val="clear" w:color="auto" w:fill="FFFFFF"/>
                <w:lang w:val="es-CO"/>
              </w:rPr>
              <w:t>en la integración software/hardware</w:t>
            </w:r>
            <w:r w:rsidR="0062645C" w:rsidRPr="006F53A3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CDIO 2.1)</w:t>
            </w:r>
            <w:r w:rsidR="00EE088A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(Disc</w:t>
            </w:r>
            <w:r w:rsidR="004256BE">
              <w:rPr>
                <w:rFonts w:cs="Arial"/>
                <w:color w:val="000000"/>
                <w:shd w:val="clear" w:color="auto" w:fill="FFFFFF"/>
                <w:lang w:val="es-CO"/>
              </w:rPr>
              <w:t>iplinar</w:t>
            </w:r>
            <w:r w:rsidR="00EE088A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4, 5, 6)</w:t>
            </w:r>
          </w:p>
          <w:p w14:paraId="4C037D0B" w14:textId="046B6F39" w:rsidR="008B477F" w:rsidRPr="00EE088A" w:rsidRDefault="008511EF" w:rsidP="00EE088A">
            <w:pPr>
              <w:pStyle w:val="Prrafodelista"/>
              <w:numPr>
                <w:ilvl w:val="0"/>
                <w:numId w:val="5"/>
              </w:numPr>
              <w:rPr>
                <w:rFonts w:cs="Arial"/>
                <w:color w:val="000000"/>
                <w:shd w:val="clear" w:color="auto" w:fill="FFFFFF"/>
                <w:lang w:val="es-CO"/>
              </w:rPr>
            </w:pPr>
            <w:r>
              <w:rPr>
                <w:lang w:val="es-CO"/>
              </w:rPr>
              <w:t>Explicar</w:t>
            </w:r>
            <w:r w:rsidR="006F53A3">
              <w:rPr>
                <w:lang w:val="es-CO"/>
              </w:rPr>
              <w:t xml:space="preserve"> la integración</w:t>
            </w:r>
            <w:r w:rsidR="008B477F" w:rsidRPr="008B477F">
              <w:rPr>
                <w:lang w:val="es-CO"/>
              </w:rPr>
              <w:t xml:space="preserve"> software</w:t>
            </w:r>
            <w:r>
              <w:rPr>
                <w:lang w:val="es-CO"/>
              </w:rPr>
              <w:t>/</w:t>
            </w:r>
            <w:r w:rsidR="008B477F" w:rsidRPr="008B477F">
              <w:rPr>
                <w:lang w:val="es-CO"/>
              </w:rPr>
              <w:t xml:space="preserve">hardware de la solución procesada </w:t>
            </w:r>
            <w:r>
              <w:rPr>
                <w:lang w:val="es-CO"/>
              </w:rPr>
              <w:t>en los diferentes</w:t>
            </w:r>
            <w:r w:rsidR="008B477F" w:rsidRPr="008B477F">
              <w:rPr>
                <w:lang w:val="es-CO"/>
              </w:rPr>
              <w:t xml:space="preserve"> lenguajes de programación para </w:t>
            </w:r>
            <w:r>
              <w:rPr>
                <w:lang w:val="es-CO"/>
              </w:rPr>
              <w:t>todos los</w:t>
            </w:r>
            <w:r w:rsidR="008B477F" w:rsidRPr="008B477F">
              <w:rPr>
                <w:lang w:val="es-CO"/>
              </w:rPr>
              <w:t xml:space="preserve"> niveles de abstracción del sistema</w:t>
            </w:r>
            <w:r w:rsidR="008B477F">
              <w:rPr>
                <w:lang w:val="es-CO"/>
              </w:rPr>
              <w:t xml:space="preserve"> (CDIO 4.4)</w:t>
            </w:r>
            <w:r w:rsidR="00EE088A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(Disc 1, 2, 3)</w:t>
            </w:r>
          </w:p>
          <w:p w14:paraId="319B2169" w14:textId="414FF7E9" w:rsidR="00C10BB4" w:rsidRPr="008B477F" w:rsidRDefault="008511EF" w:rsidP="008B477F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  <w:lang w:val="es-CO"/>
              </w:rPr>
            </w:pPr>
            <w:r>
              <w:rPr>
                <w:lang w:val="es-CO"/>
              </w:rPr>
              <w:t>Explicar la integración</w:t>
            </w:r>
            <w:r w:rsidRPr="008B477F">
              <w:rPr>
                <w:lang w:val="es-CO"/>
              </w:rPr>
              <w:t xml:space="preserve"> software</w:t>
            </w:r>
            <w:r>
              <w:rPr>
                <w:lang w:val="es-CO"/>
              </w:rPr>
              <w:t>/</w:t>
            </w:r>
            <w:r w:rsidRPr="008B477F">
              <w:rPr>
                <w:lang w:val="es-CO"/>
              </w:rPr>
              <w:t xml:space="preserve">hardware </w:t>
            </w:r>
            <w:r>
              <w:rPr>
                <w:lang w:val="es-CO"/>
              </w:rPr>
              <w:t xml:space="preserve">en soluciones procesadas que utilizan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multi</w:t>
            </w:r>
            <w:r w:rsidR="0062645C" w:rsidRPr="0062645C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hilos y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multiprocesamiento</w:t>
            </w:r>
            <w:r w:rsidR="0062645C" w:rsidRPr="0062645C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>(CDIO 4.4)</w:t>
            </w:r>
            <w:r w:rsidR="00EE088A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(Disc 4, 5, 6)</w:t>
            </w:r>
          </w:p>
        </w:tc>
      </w:tr>
    </w:tbl>
    <w:p w14:paraId="4992399A" w14:textId="77777777" w:rsidR="00C10BB4" w:rsidRPr="00954933" w:rsidRDefault="00C10BB4">
      <w:pPr>
        <w:rPr>
          <w:sz w:val="28"/>
          <w:szCs w:val="28"/>
          <w:lang w:val="es-CO"/>
        </w:rPr>
      </w:pPr>
    </w:p>
    <w:p w14:paraId="09B89F0B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Estrategias Pedagógicas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310824" w14:paraId="1F311329" w14:textId="77777777" w:rsidTr="008511EF">
        <w:trPr>
          <w:trHeight w:val="2290"/>
        </w:trPr>
        <w:tc>
          <w:tcPr>
            <w:tcW w:w="8828" w:type="dxa"/>
          </w:tcPr>
          <w:p w14:paraId="0ABA1129" w14:textId="31E8BDF4" w:rsidR="00C10BB4" w:rsidRPr="00954933" w:rsidRDefault="00174748" w:rsidP="00174748">
            <w:pPr>
              <w:pStyle w:val="Ttulo2"/>
              <w:ind w:hanging="9"/>
              <w:outlineLvl w:val="1"/>
              <w:rPr>
                <w:sz w:val="28"/>
                <w:szCs w:val="28"/>
              </w:rPr>
            </w:pPr>
            <w:r w:rsidRPr="0017474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 xml:space="preserve">Durante el curso se utilizarán </w:t>
            </w:r>
            <w:r w:rsidR="00B84E7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4</w:t>
            </w:r>
            <w:r w:rsidRPr="0017474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 xml:space="preserve"> estrategias. La primera de ellas será el aprendizaje basado en problemas, donde se expone a los estudiantes a problemas desafiantes buscando el desarrollo de trabajo colaborativo para encontrar la solución. La segunda será el aprendizaje por proyectos, donde se propone la elaboración un producto que responda a una necesidad o problema. </w:t>
            </w:r>
            <w:r w:rsidR="00B84E7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 xml:space="preserve">La tercera será el </w:t>
            </w:r>
            <w:r w:rsidRPr="0017474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aprendizaje colaborativo, en el cual, a través de grupos de trabajo se logrará un intercambio de conocimientos e instrucción por pares para reforzar el aprendizaje significativo</w:t>
            </w:r>
            <w:r w:rsidR="00B84E7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. Y por último</w:t>
            </w:r>
            <w:r w:rsidR="006F400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,</w:t>
            </w:r>
            <w:r w:rsidR="00B84E7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 xml:space="preserve"> la clase magistral interactiva para la explicación de conceptos y técnicas de análisis de los </w:t>
            </w:r>
            <w:r w:rsidR="006F400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procesadores</w:t>
            </w:r>
            <w:r w:rsidR="00B84E79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s-ES" w:eastAsia="en-US"/>
              </w:rPr>
              <w:t>.</w:t>
            </w:r>
          </w:p>
        </w:tc>
      </w:tr>
    </w:tbl>
    <w:p w14:paraId="38B8C763" w14:textId="77777777" w:rsidR="00C10BB4" w:rsidRPr="00954933" w:rsidRDefault="00C10BB4">
      <w:pPr>
        <w:rPr>
          <w:sz w:val="28"/>
          <w:szCs w:val="28"/>
          <w:lang w:val="es-CO"/>
        </w:rPr>
      </w:pPr>
    </w:p>
    <w:p w14:paraId="23C60359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lastRenderedPageBreak/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954933" w14:paraId="577DB627" w14:textId="77777777" w:rsidTr="00954933">
        <w:trPr>
          <w:trHeight w:val="1014"/>
        </w:trPr>
        <w:tc>
          <w:tcPr>
            <w:tcW w:w="8828" w:type="dxa"/>
          </w:tcPr>
          <w:p w14:paraId="5EA22D19" w14:textId="77777777" w:rsidR="00035E54" w:rsidRDefault="00035E54" w:rsidP="00035E54">
            <w:pPr>
              <w:pStyle w:val="TextoNormal"/>
            </w:pPr>
            <w:r w:rsidRPr="00FB5A69">
              <w:t>Las estrategias de evaluación están centradas en la valoración de los resultados de aprendizaje esperado de la asignatur</w:t>
            </w:r>
            <w:r>
              <w:t xml:space="preserve">a. </w:t>
            </w:r>
            <w:r w:rsidRPr="00FB5A69">
              <w:t>las cuales pueden ser formativas que suscitan la comprensión y construcción de conocimiento, y sumativas que incluyen porcentajes de evaluación.</w:t>
            </w:r>
          </w:p>
          <w:p w14:paraId="30A0EB85" w14:textId="7C3A2B75" w:rsidR="00035E54" w:rsidRPr="00FB5A69" w:rsidRDefault="00035E54" w:rsidP="00035E54">
            <w:pPr>
              <w:pStyle w:val="TextoNormal"/>
            </w:pPr>
            <w:r w:rsidRPr="00FB5A69">
              <w:t xml:space="preserve"> Estas últimas son: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005"/>
              <w:gridCol w:w="1559"/>
            </w:tblGrid>
            <w:tr w:rsidR="00035E54" w:rsidRPr="00FB5A69" w14:paraId="30911122" w14:textId="77777777" w:rsidTr="00035E54">
              <w:tc>
                <w:tcPr>
                  <w:tcW w:w="3005" w:type="dxa"/>
                </w:tcPr>
                <w:p w14:paraId="28781027" w14:textId="77777777" w:rsidR="00035E54" w:rsidRPr="00FB5A69" w:rsidRDefault="00035E54" w:rsidP="00035E54">
                  <w:pPr>
                    <w:spacing w:after="0" w:line="240" w:lineRule="auto"/>
                    <w:jc w:val="center"/>
                    <w:rPr>
                      <w:b/>
                      <w:lang w:val="es-MX"/>
                    </w:rPr>
                  </w:pPr>
                  <w:r w:rsidRPr="00FB5A69">
                    <w:rPr>
                      <w:b/>
                      <w:lang w:val="es-MX"/>
                    </w:rPr>
                    <w:t>COMPONENTE</w:t>
                  </w:r>
                </w:p>
              </w:tc>
              <w:tc>
                <w:tcPr>
                  <w:tcW w:w="1559" w:type="dxa"/>
                </w:tcPr>
                <w:p w14:paraId="117AD6DA" w14:textId="77777777" w:rsidR="00035E54" w:rsidRPr="00FB5A69" w:rsidRDefault="00035E54" w:rsidP="00035E54">
                  <w:pPr>
                    <w:spacing w:after="0" w:line="240" w:lineRule="auto"/>
                    <w:jc w:val="center"/>
                    <w:rPr>
                      <w:b/>
                      <w:lang w:val="es-MX"/>
                    </w:rPr>
                  </w:pPr>
                  <w:r w:rsidRPr="00FB5A69">
                    <w:rPr>
                      <w:b/>
                      <w:lang w:val="es-MX"/>
                    </w:rPr>
                    <w:t>PORCENTAJE</w:t>
                  </w:r>
                </w:p>
              </w:tc>
            </w:tr>
            <w:tr w:rsidR="00035E54" w:rsidRPr="00FB5A69" w14:paraId="38145C4C" w14:textId="77777777" w:rsidTr="00035E54">
              <w:tc>
                <w:tcPr>
                  <w:tcW w:w="3005" w:type="dxa"/>
                </w:tcPr>
                <w:p w14:paraId="484B1812" w14:textId="77777777" w:rsidR="00035E54" w:rsidRPr="00FB5A69" w:rsidRDefault="00035E54" w:rsidP="00035E54">
                  <w:pPr>
                    <w:spacing w:after="0" w:line="240" w:lineRule="auto"/>
                    <w:rPr>
                      <w:lang w:val="es-MX"/>
                    </w:rPr>
                  </w:pPr>
                  <w:r w:rsidRPr="00FB5A69">
                    <w:rPr>
                      <w:lang w:val="es-MX"/>
                    </w:rPr>
                    <w:t>Parcial 1</w:t>
                  </w:r>
                </w:p>
              </w:tc>
              <w:tc>
                <w:tcPr>
                  <w:tcW w:w="1559" w:type="dxa"/>
                </w:tcPr>
                <w:p w14:paraId="5D44EBBB" w14:textId="7DF62606" w:rsidR="00035E54" w:rsidRPr="00FB5A69" w:rsidRDefault="00FD68D9" w:rsidP="00035E5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20</w:t>
                  </w:r>
                  <w:r w:rsidR="00035E54" w:rsidRPr="00FB5A69">
                    <w:rPr>
                      <w:lang w:val="es-MX"/>
                    </w:rPr>
                    <w:t>%</w:t>
                  </w:r>
                </w:p>
              </w:tc>
            </w:tr>
            <w:tr w:rsidR="00035E54" w:rsidRPr="00FB5A69" w14:paraId="0D68BE1F" w14:textId="77777777" w:rsidTr="00035E54">
              <w:tc>
                <w:tcPr>
                  <w:tcW w:w="3005" w:type="dxa"/>
                </w:tcPr>
                <w:p w14:paraId="002590A7" w14:textId="77777777" w:rsidR="00035E54" w:rsidRPr="00FB5A69" w:rsidRDefault="00035E54" w:rsidP="00035E54">
                  <w:pPr>
                    <w:spacing w:after="0" w:line="240" w:lineRule="auto"/>
                    <w:rPr>
                      <w:lang w:val="es-MX"/>
                    </w:rPr>
                  </w:pPr>
                  <w:r w:rsidRPr="00FB5A69">
                    <w:rPr>
                      <w:lang w:val="es-MX"/>
                    </w:rPr>
                    <w:t>Parcial 2</w:t>
                  </w:r>
                </w:p>
              </w:tc>
              <w:tc>
                <w:tcPr>
                  <w:tcW w:w="1559" w:type="dxa"/>
                </w:tcPr>
                <w:p w14:paraId="5842955C" w14:textId="1D50FB6A" w:rsidR="00035E54" w:rsidRPr="00FB5A69" w:rsidRDefault="00FD68D9" w:rsidP="00035E5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20</w:t>
                  </w:r>
                  <w:r w:rsidR="00035E54" w:rsidRPr="00FB5A69">
                    <w:rPr>
                      <w:lang w:val="es-MX"/>
                    </w:rPr>
                    <w:t>%</w:t>
                  </w:r>
                </w:p>
              </w:tc>
            </w:tr>
            <w:tr w:rsidR="00035E54" w:rsidRPr="00FB5A69" w14:paraId="0C2E8225" w14:textId="77777777" w:rsidTr="00035E54">
              <w:tc>
                <w:tcPr>
                  <w:tcW w:w="3005" w:type="dxa"/>
                </w:tcPr>
                <w:p w14:paraId="06525A9F" w14:textId="77777777" w:rsidR="00035E54" w:rsidRPr="00FB5A69" w:rsidRDefault="00035E54" w:rsidP="00035E54">
                  <w:pPr>
                    <w:spacing w:after="0" w:line="240" w:lineRule="auto"/>
                    <w:rPr>
                      <w:i/>
                      <w:lang w:val="es-MX"/>
                    </w:rPr>
                  </w:pPr>
                  <w:r w:rsidRPr="00FB5A69">
                    <w:rPr>
                      <w:lang w:val="es-MX"/>
                    </w:rPr>
                    <w:t>Examen Final</w:t>
                  </w:r>
                </w:p>
              </w:tc>
              <w:tc>
                <w:tcPr>
                  <w:tcW w:w="1559" w:type="dxa"/>
                </w:tcPr>
                <w:p w14:paraId="4B54B848" w14:textId="77777777" w:rsidR="00035E54" w:rsidRPr="00FB5A69" w:rsidRDefault="00035E54" w:rsidP="00035E5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 w:rsidRPr="00FB5A69">
                    <w:rPr>
                      <w:lang w:val="es-MX"/>
                    </w:rPr>
                    <w:t>20%</w:t>
                  </w:r>
                </w:p>
              </w:tc>
            </w:tr>
            <w:tr w:rsidR="00035E54" w:rsidRPr="00FB5A69" w14:paraId="4D12FF02" w14:textId="77777777" w:rsidTr="00035E54">
              <w:tc>
                <w:tcPr>
                  <w:tcW w:w="3005" w:type="dxa"/>
                </w:tcPr>
                <w:p w14:paraId="6F436CB4" w14:textId="77777777" w:rsidR="00035E54" w:rsidRPr="00FB5A69" w:rsidRDefault="00035E54" w:rsidP="00035E54">
                  <w:pPr>
                    <w:spacing w:after="0" w:line="240" w:lineRule="auto"/>
                    <w:rPr>
                      <w:i/>
                    </w:rPr>
                  </w:pPr>
                  <w:r w:rsidRPr="00FB5A69">
                    <w:rPr>
                      <w:lang w:val="es-MX"/>
                    </w:rPr>
                    <w:t>Proyecto</w:t>
                  </w:r>
                  <w:r w:rsidRPr="00FB5A69">
                    <w:rPr>
                      <w:i/>
                      <w:lang w:val="es-MX"/>
                    </w:rPr>
                    <w:t xml:space="preserve"> </w:t>
                  </w:r>
                  <w:r w:rsidRPr="00FB5A69">
                    <w:rPr>
                      <w:lang w:val="es-MX"/>
                    </w:rPr>
                    <w:t>de</w:t>
                  </w:r>
                  <w:r w:rsidRPr="00FB5A69">
                    <w:rPr>
                      <w:i/>
                      <w:lang w:val="es-MX"/>
                    </w:rPr>
                    <w:t xml:space="preserve"> </w:t>
                  </w:r>
                  <w:r w:rsidRPr="00FB5A69">
                    <w:rPr>
                      <w:lang w:val="es-MX"/>
                    </w:rPr>
                    <w:t>semestre</w:t>
                  </w:r>
                </w:p>
              </w:tc>
              <w:tc>
                <w:tcPr>
                  <w:tcW w:w="1559" w:type="dxa"/>
                </w:tcPr>
                <w:p w14:paraId="19939049" w14:textId="164ED940" w:rsidR="00035E54" w:rsidRPr="00FB5A69" w:rsidRDefault="00FD68D9" w:rsidP="00035E5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25</w:t>
                  </w:r>
                  <w:r w:rsidR="00035E54" w:rsidRPr="00FB5A69">
                    <w:rPr>
                      <w:lang w:val="es-MX"/>
                    </w:rPr>
                    <w:t>%</w:t>
                  </w:r>
                </w:p>
              </w:tc>
            </w:tr>
            <w:tr w:rsidR="00035E54" w:rsidRPr="0045166B" w14:paraId="21EE4713" w14:textId="77777777" w:rsidTr="00035E54">
              <w:tc>
                <w:tcPr>
                  <w:tcW w:w="3005" w:type="dxa"/>
                </w:tcPr>
                <w:p w14:paraId="764A2E04" w14:textId="77777777" w:rsidR="00035E54" w:rsidRPr="00FB5A69" w:rsidRDefault="00035E54" w:rsidP="00035E54">
                  <w:pPr>
                    <w:spacing w:after="0" w:line="240" w:lineRule="auto"/>
                    <w:rPr>
                      <w:lang w:val="es-MX"/>
                    </w:rPr>
                  </w:pPr>
                  <w:r w:rsidRPr="00FB5A69">
                    <w:rPr>
                      <w:lang w:val="es-MX"/>
                    </w:rPr>
                    <w:t>Talleres</w:t>
                  </w:r>
                </w:p>
              </w:tc>
              <w:tc>
                <w:tcPr>
                  <w:tcW w:w="1559" w:type="dxa"/>
                </w:tcPr>
                <w:p w14:paraId="6AAA4A38" w14:textId="63A9045C" w:rsidR="00035E54" w:rsidRPr="0045166B" w:rsidRDefault="00FD68D9" w:rsidP="00035E5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15</w:t>
                  </w:r>
                  <w:r w:rsidR="00035E54" w:rsidRPr="00FB5A69">
                    <w:rPr>
                      <w:lang w:val="es-MX"/>
                    </w:rPr>
                    <w:t>%</w:t>
                  </w:r>
                </w:p>
              </w:tc>
            </w:tr>
          </w:tbl>
          <w:p w14:paraId="4D2959A0" w14:textId="77777777" w:rsidR="00035E54" w:rsidRDefault="00035E54" w:rsidP="00035E54">
            <w:pPr>
              <w:pStyle w:val="NormalTitle"/>
              <w:ind w:left="0"/>
            </w:pPr>
          </w:p>
          <w:p w14:paraId="7E7B33C3" w14:textId="77777777" w:rsidR="00C10BB4" w:rsidRPr="00954933" w:rsidRDefault="00C10BB4">
            <w:pPr>
              <w:rPr>
                <w:sz w:val="28"/>
                <w:szCs w:val="28"/>
                <w:lang w:val="es-CO"/>
              </w:rPr>
            </w:pPr>
          </w:p>
        </w:tc>
      </w:tr>
    </w:tbl>
    <w:p w14:paraId="0CC1C8D1" w14:textId="77777777" w:rsidR="00C10BB4" w:rsidRPr="00954933" w:rsidRDefault="00C10BB4">
      <w:pPr>
        <w:rPr>
          <w:sz w:val="28"/>
          <w:szCs w:val="28"/>
          <w:lang w:val="es-CO"/>
        </w:rPr>
      </w:pPr>
    </w:p>
    <w:p w14:paraId="0141BAD1" w14:textId="77777777" w:rsidR="00C10BB4" w:rsidRPr="00954933" w:rsidRDefault="00C10BB4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Recursos Bibliográficos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BB4" w:rsidRPr="00954933" w14:paraId="4D7FC82D" w14:textId="77777777" w:rsidTr="0082592B">
        <w:trPr>
          <w:trHeight w:val="1842"/>
        </w:trPr>
        <w:tc>
          <w:tcPr>
            <w:tcW w:w="8828" w:type="dxa"/>
          </w:tcPr>
          <w:p w14:paraId="66523E38" w14:textId="3E3970D5" w:rsidR="00471BE4" w:rsidRPr="0082592B" w:rsidRDefault="002A76ED" w:rsidP="00471BE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hyperlink r:id="rId9" w:history="1">
              <w:r w:rsidR="00471BE4" w:rsidRPr="0082592B">
                <w:rPr>
                  <w:lang w:val="en-CA" w:eastAsia="es-CO"/>
                </w:rPr>
                <w:t>Computer Architecture: A Quantitative Approach (The Morgan Kaufmann Series in Computer Architecture and Design)</w:t>
              </w:r>
            </w:hyperlink>
            <w:r w:rsidR="00471BE4" w:rsidRPr="0082592B">
              <w:rPr>
                <w:lang w:val="en-CA" w:eastAsia="es-CO"/>
              </w:rPr>
              <w:t xml:space="preserve"> by </w:t>
            </w:r>
            <w:hyperlink r:id="rId10" w:history="1">
              <w:r w:rsidR="00471BE4" w:rsidRPr="0082592B">
                <w:rPr>
                  <w:lang w:val="en-CA" w:eastAsia="es-CO"/>
                </w:rPr>
                <w:t>John L. Hennessy </w:t>
              </w:r>
            </w:hyperlink>
            <w:r w:rsidR="00471BE4" w:rsidRPr="0082592B">
              <w:rPr>
                <w:lang w:val="en-CA" w:eastAsia="es-CO"/>
              </w:rPr>
              <w:t>and David A. Patterson | Dec 7, 2017</w:t>
            </w:r>
          </w:p>
          <w:p w14:paraId="6B3C213C" w14:textId="77777777" w:rsidR="00471BE4" w:rsidRPr="0082592B" w:rsidRDefault="002A76ED" w:rsidP="00471BE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hyperlink r:id="rId11" w:history="1">
              <w:r w:rsidR="00471BE4" w:rsidRPr="0082592B">
                <w:rPr>
                  <w:lang w:val="en-CA" w:eastAsia="es-CO"/>
                </w:rPr>
                <w:t>Assembly Programming and Computer Architecture for Software Engineers</w:t>
              </w:r>
            </w:hyperlink>
            <w:r w:rsidR="00471BE4" w:rsidRPr="0082592B">
              <w:rPr>
                <w:lang w:val="en-CA" w:eastAsia="es-CO"/>
              </w:rPr>
              <w:t xml:space="preserve"> by Brian R. Hall and Kevin J. </w:t>
            </w:r>
            <w:proofErr w:type="spellStart"/>
            <w:r w:rsidR="00471BE4" w:rsidRPr="0082592B">
              <w:rPr>
                <w:lang w:val="en-CA" w:eastAsia="es-CO"/>
              </w:rPr>
              <w:t>Slonka</w:t>
            </w:r>
            <w:proofErr w:type="spellEnd"/>
            <w:r w:rsidR="00471BE4" w:rsidRPr="0082592B">
              <w:rPr>
                <w:lang w:val="en-CA" w:eastAsia="es-CO"/>
              </w:rPr>
              <w:t> | Apr 1, 2017</w:t>
            </w:r>
          </w:p>
          <w:p w14:paraId="0A80AA4A" w14:textId="77777777" w:rsidR="00C10BB4" w:rsidRDefault="002A76ED" w:rsidP="0082592B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hyperlink r:id="rId12" w:history="1">
              <w:r w:rsidR="00471BE4" w:rsidRPr="0082592B">
                <w:rPr>
                  <w:lang w:val="en-CA" w:eastAsia="es-CO"/>
                </w:rPr>
                <w:t>Essentials of Computer Organization and Architecture</w:t>
              </w:r>
            </w:hyperlink>
            <w:r w:rsidR="00471BE4" w:rsidRPr="0082592B">
              <w:rPr>
                <w:lang w:val="en-CA" w:eastAsia="es-CO"/>
              </w:rPr>
              <w:t xml:space="preserve"> by </w:t>
            </w:r>
            <w:hyperlink r:id="rId13" w:history="1">
              <w:r w:rsidR="00471BE4" w:rsidRPr="0082592B">
                <w:rPr>
                  <w:lang w:val="en-CA" w:eastAsia="es-CO"/>
                </w:rPr>
                <w:t>Linda Null </w:t>
              </w:r>
            </w:hyperlink>
            <w:r w:rsidR="00471BE4" w:rsidRPr="0082592B">
              <w:rPr>
                <w:lang w:val="en-CA" w:eastAsia="es-CO"/>
              </w:rPr>
              <w:t> | Mar 20, 2018</w:t>
            </w:r>
          </w:p>
          <w:p w14:paraId="05117DE7" w14:textId="77777777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035E54">
              <w:rPr>
                <w:lang w:val="en-CA" w:eastAsia="es-CO"/>
              </w:rPr>
              <w:t xml:space="preserve">PATTERSON, David A., HENNESSY, John L. Computer Organization and </w:t>
            </w:r>
            <w:proofErr w:type="gramStart"/>
            <w:r w:rsidRPr="00035E54">
              <w:rPr>
                <w:lang w:val="en-CA" w:eastAsia="es-CO"/>
              </w:rPr>
              <w:t>Design :</w:t>
            </w:r>
            <w:proofErr w:type="gramEnd"/>
            <w:r w:rsidRPr="00035E54">
              <w:rPr>
                <w:lang w:val="en-CA" w:eastAsia="es-CO"/>
              </w:rPr>
              <w:t xml:space="preserve"> The Hardware/Software Interface. Morgan Kaufmann, 1997.</w:t>
            </w:r>
          </w:p>
          <w:p w14:paraId="0B17B00F" w14:textId="77777777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4256BE">
              <w:rPr>
                <w:lang w:val="es-CO" w:eastAsia="es-CO"/>
              </w:rPr>
              <w:t xml:space="preserve">STALLINGS, William, Organización y Arquitectura de Computadores. </w:t>
            </w:r>
            <w:r w:rsidRPr="00035E54">
              <w:rPr>
                <w:lang w:val="en-CA" w:eastAsia="es-CO"/>
              </w:rPr>
              <w:t>Prentice Hall, 1997.</w:t>
            </w:r>
          </w:p>
          <w:p w14:paraId="26C9D836" w14:textId="77777777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4256BE">
              <w:rPr>
                <w:lang w:val="es-CO" w:eastAsia="es-CO"/>
              </w:rPr>
              <w:t xml:space="preserve">PARHAMI, Behrooz, Arquitectura de Computadoras.  </w:t>
            </w:r>
            <w:r w:rsidRPr="00035E54">
              <w:rPr>
                <w:lang w:val="en-CA" w:eastAsia="es-CO"/>
              </w:rPr>
              <w:t xml:space="preserve">Mc </w:t>
            </w:r>
            <w:proofErr w:type="spellStart"/>
            <w:r w:rsidRPr="00035E54">
              <w:rPr>
                <w:lang w:val="en-CA" w:eastAsia="es-CO"/>
              </w:rPr>
              <w:t>GrawHill</w:t>
            </w:r>
            <w:proofErr w:type="spellEnd"/>
            <w:r w:rsidRPr="00035E54">
              <w:rPr>
                <w:lang w:val="en-CA" w:eastAsia="es-CO"/>
              </w:rPr>
              <w:t xml:space="preserve"> </w:t>
            </w:r>
            <w:proofErr w:type="spellStart"/>
            <w:r w:rsidRPr="00035E54">
              <w:rPr>
                <w:lang w:val="en-CA" w:eastAsia="es-CO"/>
              </w:rPr>
              <w:t>Interamericana</w:t>
            </w:r>
            <w:proofErr w:type="spellEnd"/>
            <w:r w:rsidRPr="00035E54">
              <w:rPr>
                <w:lang w:val="en-CA" w:eastAsia="es-CO"/>
              </w:rPr>
              <w:t>. 2007.</w:t>
            </w:r>
          </w:p>
          <w:p w14:paraId="28786244" w14:textId="77777777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4256BE">
              <w:rPr>
                <w:lang w:val="es-CO" w:eastAsia="es-CO"/>
              </w:rPr>
              <w:t xml:space="preserve">VRANESIC, Zvonko.,HAMACHER, Carl. Organización de Computadores. </w:t>
            </w:r>
            <w:r w:rsidRPr="00035E54">
              <w:rPr>
                <w:lang w:val="en-CA" w:eastAsia="es-CO"/>
              </w:rPr>
              <w:t xml:space="preserve">Mc </w:t>
            </w:r>
            <w:proofErr w:type="spellStart"/>
            <w:r w:rsidRPr="00035E54">
              <w:rPr>
                <w:lang w:val="en-CA" w:eastAsia="es-CO"/>
              </w:rPr>
              <w:t>GrawHill</w:t>
            </w:r>
            <w:proofErr w:type="spellEnd"/>
            <w:r w:rsidRPr="00035E54">
              <w:rPr>
                <w:lang w:val="en-CA" w:eastAsia="es-CO"/>
              </w:rPr>
              <w:t xml:space="preserve"> </w:t>
            </w:r>
            <w:proofErr w:type="spellStart"/>
            <w:r w:rsidRPr="00035E54">
              <w:rPr>
                <w:lang w:val="en-CA" w:eastAsia="es-CO"/>
              </w:rPr>
              <w:t>Interamericana</w:t>
            </w:r>
            <w:proofErr w:type="spellEnd"/>
            <w:r w:rsidRPr="00035E54">
              <w:rPr>
                <w:lang w:val="en-CA" w:eastAsia="es-CO"/>
              </w:rPr>
              <w:t>. 2003.</w:t>
            </w:r>
          </w:p>
          <w:p w14:paraId="01DFB6CC" w14:textId="77777777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035E54">
              <w:rPr>
                <w:lang w:val="en-CA" w:eastAsia="es-CO"/>
              </w:rPr>
              <w:t>WAKERLY, John F. Digital Design: Principles and Practices. Prentice Hall, 1994.</w:t>
            </w:r>
          </w:p>
          <w:p w14:paraId="51A8A2F1" w14:textId="71C6118C" w:rsidR="00035E54" w:rsidRPr="00035E54" w:rsidRDefault="00035E54" w:rsidP="00035E54">
            <w:pPr>
              <w:pStyle w:val="Prrafodelista"/>
              <w:numPr>
                <w:ilvl w:val="0"/>
                <w:numId w:val="13"/>
              </w:numPr>
              <w:rPr>
                <w:lang w:val="en-CA" w:eastAsia="es-CO"/>
              </w:rPr>
            </w:pPr>
            <w:r w:rsidRPr="00035E54">
              <w:rPr>
                <w:lang w:val="en-CA" w:eastAsia="es-CO"/>
              </w:rPr>
              <w:t>PATTERSON, David A., HENNESSY, John L. Computer Architecture: A Quantitative Approach. Morgan Kaufmann, 1996.</w:t>
            </w:r>
          </w:p>
        </w:tc>
      </w:tr>
    </w:tbl>
    <w:p w14:paraId="3A2F365F" w14:textId="2AD2FB05" w:rsidR="00C10BB4" w:rsidRPr="00471BE4" w:rsidRDefault="00C10BB4">
      <w:pPr>
        <w:rPr>
          <w:sz w:val="28"/>
          <w:szCs w:val="28"/>
          <w:lang w:val="en-CA"/>
        </w:rPr>
      </w:pPr>
    </w:p>
    <w:p w14:paraId="16FA1DCC" w14:textId="6DC7D321" w:rsidR="00C02A10" w:rsidRDefault="00361F38" w:rsidP="00C02A10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Tabla de Contenidos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2A10" w:rsidRPr="00310824" w14:paraId="3F32F081" w14:textId="77777777" w:rsidTr="006F4004">
        <w:trPr>
          <w:trHeight w:val="11078"/>
        </w:trPr>
        <w:tc>
          <w:tcPr>
            <w:tcW w:w="8828" w:type="dxa"/>
          </w:tcPr>
          <w:p w14:paraId="58ECF247" w14:textId="2F763272" w:rsidR="00665799" w:rsidRDefault="00665799" w:rsidP="00665799">
            <w:pPr>
              <w:rPr>
                <w:sz w:val="28"/>
                <w:szCs w:val="28"/>
                <w:lang w:val="es-CO"/>
              </w:rPr>
            </w:pPr>
          </w:p>
          <w:p w14:paraId="4D3D0CBD" w14:textId="31D75C61" w:rsidR="0052732D" w:rsidRPr="002A76ED" w:rsidRDefault="0052732D" w:rsidP="0052732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 w:rsidRPr="002A76ED">
              <w:rPr>
                <w:lang w:val="es-CO"/>
              </w:rPr>
              <w:t xml:space="preserve">Sistemas Lógicos y Digitales </w:t>
            </w:r>
          </w:p>
          <w:p w14:paraId="1F6A3D92" w14:textId="3DBD2F96" w:rsidR="007A556B" w:rsidRPr="002A76ED" w:rsidRDefault="007A556B" w:rsidP="00CD0349">
            <w:pPr>
              <w:pStyle w:val="Prrafodelista"/>
              <w:numPr>
                <w:ilvl w:val="1"/>
                <w:numId w:val="6"/>
              </w:numPr>
              <w:rPr>
                <w:lang w:val="es-CO"/>
              </w:rPr>
            </w:pPr>
            <w:r w:rsidRPr="002A76ED">
              <w:rPr>
                <w:lang w:val="es-CO"/>
              </w:rPr>
              <w:t>Historia de las arquitecturas de computo</w:t>
            </w:r>
            <w:r w:rsidR="00FC47F3" w:rsidRPr="002A76ED">
              <w:rPr>
                <w:lang w:val="es-CO"/>
              </w:rPr>
              <w:t xml:space="preserve"> (Clase 1)</w:t>
            </w:r>
          </w:p>
          <w:p w14:paraId="2F338511" w14:textId="2A1AB77F" w:rsidR="007A556B" w:rsidRPr="002A76ED" w:rsidRDefault="007A556B" w:rsidP="00CD0349">
            <w:pPr>
              <w:pStyle w:val="Prrafodelista"/>
              <w:numPr>
                <w:ilvl w:val="1"/>
                <w:numId w:val="6"/>
              </w:numPr>
              <w:rPr>
                <w:lang w:val="es-CO"/>
              </w:rPr>
            </w:pPr>
            <w:r w:rsidRPr="002A76ED">
              <w:rPr>
                <w:lang w:val="es-CO"/>
              </w:rPr>
              <w:t>Combinacional vs. Secuencial:</w:t>
            </w:r>
            <w:r w:rsidR="00094E5D" w:rsidRPr="002A76ED">
              <w:rPr>
                <w:lang w:val="es-CO"/>
              </w:rPr>
              <w:t xml:space="preserve"> FPGA (Fiel programmable gate arrays) como bloque fundamental de construcción combinacional y </w:t>
            </w:r>
            <w:r w:rsidR="00023C15" w:rsidRPr="002A76ED">
              <w:rPr>
                <w:lang w:val="es-CO"/>
              </w:rPr>
              <w:t>lógico</w:t>
            </w:r>
            <w:r w:rsidR="00094E5D" w:rsidRPr="002A76ED">
              <w:rPr>
                <w:lang w:val="es-CO"/>
              </w:rPr>
              <w:t xml:space="preserve"> secuencial </w:t>
            </w:r>
          </w:p>
          <w:p w14:paraId="787B34BA" w14:textId="60DC60AD" w:rsidR="00023C15" w:rsidRPr="002A76ED" w:rsidRDefault="00BE7ACD" w:rsidP="00CD0349">
            <w:pPr>
              <w:pStyle w:val="Prrafodelista"/>
              <w:numPr>
                <w:ilvl w:val="1"/>
                <w:numId w:val="6"/>
              </w:numPr>
              <w:rPr>
                <w:lang w:val="es-CO"/>
              </w:rPr>
            </w:pPr>
            <w:r w:rsidRPr="002A76ED">
              <w:rPr>
                <w:lang w:val="es-CO"/>
              </w:rPr>
              <w:t>Jerarquía de computadores</w:t>
            </w:r>
            <w:r w:rsidR="00737EFB" w:rsidRPr="002A76ED">
              <w:rPr>
                <w:lang w:val="es-CO"/>
              </w:rPr>
              <w:t>Clase 3 y 4</w:t>
            </w:r>
          </w:p>
          <w:p w14:paraId="05B38357" w14:textId="328D49C2" w:rsidR="00023C15" w:rsidRPr="002A76ED" w:rsidRDefault="00023C15" w:rsidP="00CD0349">
            <w:pPr>
              <w:pStyle w:val="Prrafodelista"/>
              <w:numPr>
                <w:ilvl w:val="1"/>
                <w:numId w:val="6"/>
              </w:numPr>
              <w:rPr>
                <w:lang w:val="es-CO"/>
              </w:rPr>
            </w:pPr>
            <w:r w:rsidRPr="002A76ED">
              <w:rPr>
                <w:lang w:val="es-CO"/>
              </w:rPr>
              <w:t>Limitaciones físicas (retardos de compuerta, fan-in, fan-out), consumo de energía).</w:t>
            </w:r>
          </w:p>
          <w:p w14:paraId="2D891F56" w14:textId="2B504061" w:rsidR="0052732D" w:rsidRPr="002A76ED" w:rsidRDefault="0052732D" w:rsidP="00587667">
            <w:pPr>
              <w:pStyle w:val="Prrafodelista"/>
              <w:numPr>
                <w:ilvl w:val="0"/>
                <w:numId w:val="3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lang w:val="es-CO"/>
              </w:rPr>
              <w:t>Representación de los datos a nivel de máquina</w:t>
            </w:r>
            <w:r w:rsidR="00FC47F3" w:rsidRPr="002A76ED">
              <w:rPr>
                <w:lang w:val="es-CO"/>
              </w:rPr>
              <w:t xml:space="preserve"> Clase (2)</w:t>
            </w:r>
          </w:p>
          <w:p w14:paraId="6BE60562" w14:textId="04631C20" w:rsidR="00587667" w:rsidRPr="002A76ED" w:rsidRDefault="00587667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Bits, bytes y palabras digitales</w:t>
            </w:r>
          </w:p>
          <w:p w14:paraId="693AB823" w14:textId="68EBDDF5" w:rsidR="00587667" w:rsidRPr="002A76ED" w:rsidRDefault="00587667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Bases 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numéricas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y representación de datos numéricos.</w:t>
            </w:r>
          </w:p>
          <w:p w14:paraId="2C2E403B" w14:textId="4A0F9122" w:rsidR="00587667" w:rsidRPr="002A76ED" w:rsidRDefault="00587667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Sistemas de punto fijo y punto flotante.</w:t>
            </w:r>
          </w:p>
          <w:p w14:paraId="523F9586" w14:textId="0B1E4B87" w:rsidR="00587667" w:rsidRPr="002A76ED" w:rsidRDefault="00587667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Representaciones con signo y representación 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complemento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a dos.</w:t>
            </w:r>
          </w:p>
          <w:p w14:paraId="7E4FB4EE" w14:textId="40FE8194" w:rsidR="00587667" w:rsidRPr="002A76ED" w:rsidRDefault="006F4004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Representación</w:t>
            </w:r>
            <w:r w:rsidR="00587667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de datos no numéricos (códigos de caracteres, datos gráficos).</w:t>
            </w:r>
          </w:p>
          <w:p w14:paraId="23A8BCE9" w14:textId="525635D4" w:rsidR="00587667" w:rsidRPr="002A76ED" w:rsidRDefault="00587667" w:rsidP="00CD0349">
            <w:pPr>
              <w:pStyle w:val="Prrafodelista"/>
              <w:numPr>
                <w:ilvl w:val="1"/>
                <w:numId w:val="7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Representación de arreglos </w:t>
            </w:r>
            <w:r w:rsidR="00BE7ACD" w:rsidRPr="002A76ED">
              <w:rPr>
                <w:rFonts w:eastAsia="Times New Roman" w:cs="Courier New"/>
                <w:color w:val="000000"/>
                <w:lang w:val="es-CO" w:eastAsia="es-CO"/>
              </w:rPr>
              <w:t>y archivos.</w:t>
            </w:r>
          </w:p>
          <w:p w14:paraId="4366E5A4" w14:textId="313CD87C" w:rsidR="0052732D" w:rsidRPr="002A76ED" w:rsidRDefault="0052732D" w:rsidP="0052732D">
            <w:pPr>
              <w:pStyle w:val="Prrafodelista"/>
              <w:numPr>
                <w:ilvl w:val="0"/>
                <w:numId w:val="3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Organización del computador</w:t>
            </w:r>
          </w:p>
          <w:p w14:paraId="75666C30" w14:textId="11A3F581" w:rsidR="00BE7ACD" w:rsidRPr="002A76ED" w:rsidRDefault="006F4004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Arquitecturas Harvard y Neumann</w:t>
            </w:r>
          </w:p>
          <w:p w14:paraId="296AB3ED" w14:textId="37FF6057" w:rsidR="00BE7ACD" w:rsidRPr="002A76ED" w:rsidRDefault="00BE7ACD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Unidad de control (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Búsqueda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, decodificación y ejecución de instrucciones).</w:t>
            </w:r>
          </w:p>
          <w:p w14:paraId="4F0D6ED6" w14:textId="27E53794" w:rsidR="00BE7ACD" w:rsidRPr="002A76ED" w:rsidRDefault="00BE7ACD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Conjunto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s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y tipos de instrucciones (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procesamiento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de datos, control, E/S).</w:t>
            </w:r>
          </w:p>
          <w:p w14:paraId="064371A2" w14:textId="1AFC0EDB" w:rsidR="00FC0790" w:rsidRPr="002A76ED" w:rsidRDefault="00FC0790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Programación en lenguaje de maquina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y e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nsambl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e</w:t>
            </w:r>
          </w:p>
          <w:p w14:paraId="7D7C70B0" w14:textId="5E7BC6D4" w:rsidR="00FC0790" w:rsidRPr="002A76ED" w:rsidRDefault="00FC0790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Formato de instrucciones</w:t>
            </w:r>
          </w:p>
          <w:p w14:paraId="4D879073" w14:textId="41529F27" w:rsidR="00FC0790" w:rsidRPr="002A76ED" w:rsidRDefault="00FC0790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Modos de direccionamiento</w:t>
            </w:r>
          </w:p>
          <w:p w14:paraId="576CEE0C" w14:textId="33806E2A" w:rsidR="00FC0790" w:rsidRPr="002A76ED" w:rsidRDefault="002273D9" w:rsidP="00CD0349">
            <w:pPr>
              <w:pStyle w:val="Prrafodelista"/>
              <w:numPr>
                <w:ilvl w:val="1"/>
                <w:numId w:val="8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Llamado a subrutinas y 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mecanismos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de retornos (</w:t>
            </w:r>
            <w:proofErr w:type="spellStart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cross-reference</w:t>
            </w:r>
            <w:proofErr w:type="spellEnd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PL/</w:t>
            </w:r>
            <w:proofErr w:type="spellStart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Language</w:t>
            </w:r>
            <w:proofErr w:type="spellEnd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</w:t>
            </w:r>
            <w:proofErr w:type="spellStart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Translation</w:t>
            </w:r>
            <w:proofErr w:type="spellEnd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and </w:t>
            </w:r>
            <w:proofErr w:type="spellStart"/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Execution</w:t>
            </w:r>
            <w:proofErr w:type="spellEnd"/>
            <w:r w:rsidR="005072E0" w:rsidRPr="002A76ED">
              <w:rPr>
                <w:rFonts w:eastAsia="Times New Roman" w:cs="Courier New"/>
                <w:color w:val="000000"/>
                <w:lang w:val="es-CO" w:eastAsia="es-CO"/>
              </w:rPr>
              <w:t>).</w:t>
            </w:r>
            <w:r w:rsidR="00310824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(clase 5)</w:t>
            </w:r>
          </w:p>
          <w:p w14:paraId="038A4C88" w14:textId="7301311B" w:rsidR="00246E5D" w:rsidRPr="002A76ED" w:rsidRDefault="0052732D" w:rsidP="00246E5D">
            <w:pPr>
              <w:pStyle w:val="Prrafodelista"/>
              <w:numPr>
                <w:ilvl w:val="0"/>
                <w:numId w:val="3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Organización y arquitectura del subsistema de memoria</w:t>
            </w:r>
          </w:p>
          <w:p w14:paraId="1CA46917" w14:textId="02D861BC" w:rsidR="00D67D2A" w:rsidRPr="002A76ED" w:rsidRDefault="00D67D2A" w:rsidP="00D67D2A">
            <w:pPr>
              <w:pStyle w:val="Prrafodelista"/>
              <w:numPr>
                <w:ilvl w:val="0"/>
                <w:numId w:val="9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Unidad de memoria (Ubicación, Capacidad, Transferencia, Métodos de Acceso y Desempeño). </w:t>
            </w:r>
          </w:p>
          <w:p w14:paraId="35370D6C" w14:textId="13CA9C9C" w:rsidR="00246E5D" w:rsidRPr="002A76ED" w:rsidRDefault="00246E5D" w:rsidP="00CD0349">
            <w:pPr>
              <w:pStyle w:val="Prrafodelista"/>
              <w:numPr>
                <w:ilvl w:val="0"/>
                <w:numId w:val="9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Jerarquía de Memoria: importancia de la localidad especial y temporal</w:t>
            </w:r>
          </w:p>
          <w:p w14:paraId="5EE6C4DE" w14:textId="3E21E6DF" w:rsidR="00246E5D" w:rsidRPr="002A76ED" w:rsidRDefault="00246E5D" w:rsidP="00CD0349">
            <w:pPr>
              <w:pStyle w:val="Prrafodelista"/>
              <w:numPr>
                <w:ilvl w:val="0"/>
                <w:numId w:val="9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Memoria Caché (Mapeo de direcciones, tamaño de bloque)</w:t>
            </w:r>
            <w:r w:rsidR="00495820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clase 6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.</w:t>
            </w:r>
          </w:p>
          <w:p w14:paraId="3C19FCC8" w14:textId="5B168848" w:rsidR="00246E5D" w:rsidRPr="002A76ED" w:rsidRDefault="00246E5D" w:rsidP="00CD0349">
            <w:pPr>
              <w:pStyle w:val="Prrafodelista"/>
              <w:numPr>
                <w:ilvl w:val="0"/>
                <w:numId w:val="9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Introducción a SIMD vs MIMD y la taxonomía de Flynn.</w:t>
            </w:r>
          </w:p>
          <w:p w14:paraId="380E430F" w14:textId="2A540127" w:rsidR="0052732D" w:rsidRPr="002A76ED" w:rsidRDefault="0052732D" w:rsidP="0052732D">
            <w:pPr>
              <w:pStyle w:val="Prrafodelista"/>
              <w:numPr>
                <w:ilvl w:val="0"/>
                <w:numId w:val="3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Interacción con los Dispositivos de </w:t>
            </w:r>
            <w:r w:rsidR="006F5F16" w:rsidRPr="002A76ED">
              <w:rPr>
                <w:rFonts w:eastAsia="Times New Roman" w:cs="Courier New"/>
                <w:color w:val="000000"/>
                <w:lang w:val="es-CO" w:eastAsia="es-CO"/>
              </w:rPr>
              <w:t>E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/</w:t>
            </w:r>
            <w:r w:rsidR="006F5F16" w:rsidRPr="002A76ED">
              <w:rPr>
                <w:rFonts w:eastAsia="Times New Roman" w:cs="Courier New"/>
                <w:color w:val="000000"/>
                <w:lang w:val="es-CO" w:eastAsia="es-CO"/>
              </w:rPr>
              <w:t>S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</w:t>
            </w:r>
          </w:p>
          <w:p w14:paraId="7A111FD0" w14:textId="3E0207D3" w:rsidR="006F5F16" w:rsidRPr="002A76ED" w:rsidRDefault="006F5F16" w:rsidP="00CD0349">
            <w:pPr>
              <w:pStyle w:val="Prrafodelista"/>
              <w:numPr>
                <w:ilvl w:val="1"/>
                <w:numId w:val="10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Fundamentos de dispositivos E/S: (handshaking, </w:t>
            </w:r>
            <w:r w:rsidR="00AA2635" w:rsidRPr="002A76ED">
              <w:rPr>
                <w:rFonts w:eastAsia="Times New Roman" w:cs="Courier New"/>
                <w:color w:val="000000"/>
                <w:lang w:val="es-CO" w:eastAsia="es-CO"/>
              </w:rPr>
              <w:t>E/S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programada o polling,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>E/S por interrupciones y DMA</w:t>
            </w:r>
            <w:r w:rsidR="00AA2635" w:rsidRPr="002A76ED">
              <w:rPr>
                <w:rFonts w:eastAsia="Times New Roman" w:cs="Courier New"/>
                <w:color w:val="000000"/>
                <w:lang w:val="es-CO" w:eastAsia="es-CO"/>
              </w:rPr>
              <w:t>)</w:t>
            </w:r>
            <w:r w:rsidR="00495820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(Clase 7)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.  </w:t>
            </w:r>
          </w:p>
          <w:p w14:paraId="0C83DDB9" w14:textId="7B9FC53D" w:rsidR="00AA2635" w:rsidRPr="002A76ED" w:rsidRDefault="00AA2635" w:rsidP="00CD0349">
            <w:pPr>
              <w:pStyle w:val="Prrafodelista"/>
              <w:numPr>
                <w:ilvl w:val="1"/>
                <w:numId w:val="10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Almacenamiento externo, organización física y unidades.</w:t>
            </w:r>
          </w:p>
          <w:p w14:paraId="3B5EA22E" w14:textId="66214016" w:rsidR="00AA2635" w:rsidRPr="002A76ED" w:rsidRDefault="00AA2635" w:rsidP="00CD0349">
            <w:pPr>
              <w:pStyle w:val="Prrafodelista"/>
              <w:numPr>
                <w:ilvl w:val="1"/>
                <w:numId w:val="10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Buses: 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tipos de buses, 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protocolos,</w:t>
            </w:r>
            <w:r w:rsidR="006F4004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y modos de</w:t>
            </w: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arbitramento</w:t>
            </w:r>
          </w:p>
          <w:p w14:paraId="6FD41DFE" w14:textId="7A5C042E" w:rsidR="00D67D2A" w:rsidRPr="002A76ED" w:rsidRDefault="0052732D" w:rsidP="00D67D2A">
            <w:pPr>
              <w:pStyle w:val="Prrafodelista"/>
              <w:numPr>
                <w:ilvl w:val="0"/>
                <w:numId w:val="3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cs="Arial"/>
                <w:color w:val="000000"/>
                <w:shd w:val="clear" w:color="auto" w:fill="FFFFFF"/>
                <w:lang w:val="es-CO"/>
              </w:rPr>
              <w:t>Mejoras para obtener mayo</w:t>
            </w:r>
            <w:r w:rsidR="00CD0349" w:rsidRPr="002A76ED">
              <w:rPr>
                <w:rFonts w:cs="Arial"/>
                <w:color w:val="000000"/>
                <w:shd w:val="clear" w:color="auto" w:fill="FFFFFF"/>
                <w:lang w:val="es-CO"/>
              </w:rPr>
              <w:t>r</w:t>
            </w:r>
            <w:r w:rsidRPr="002A76E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rendimiento</w:t>
            </w:r>
          </w:p>
          <w:p w14:paraId="35F904AA" w14:textId="6A294262" w:rsidR="00AA2635" w:rsidRPr="002A76ED" w:rsidRDefault="00C737FF" w:rsidP="00D67D2A">
            <w:pPr>
              <w:pStyle w:val="Prrafodelista"/>
              <w:numPr>
                <w:ilvl w:val="1"/>
                <w:numId w:val="11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Organización de multiprocesadores/multinúcleo de memoria compartida.</w:t>
            </w:r>
          </w:p>
          <w:p w14:paraId="2B782D9F" w14:textId="1BDB387E" w:rsidR="00D67D2A" w:rsidRPr="002A76ED" w:rsidRDefault="00AA2635" w:rsidP="00CD0349">
            <w:pPr>
              <w:pStyle w:val="Prrafodelista"/>
              <w:numPr>
                <w:ilvl w:val="1"/>
                <w:numId w:val="11"/>
              </w:numPr>
              <w:rPr>
                <w:rFonts w:eastAsia="Times New Roman" w:cs="Courier New"/>
                <w:color w:val="000000"/>
                <w:lang w:val="es-CO" w:eastAsia="es-CO"/>
              </w:rPr>
            </w:pPr>
            <w:r w:rsidRPr="002A76ED">
              <w:rPr>
                <w:rFonts w:eastAsia="Times New Roman" w:cs="Courier New"/>
                <w:color w:val="000000"/>
                <w:lang w:val="es-CO" w:eastAsia="es-CO"/>
              </w:rPr>
              <w:t>Arquitecturas modernas</w:t>
            </w:r>
            <w:r w:rsidR="00D67D2A" w:rsidRPr="002A76ED">
              <w:rPr>
                <w:rFonts w:eastAsia="Times New Roman" w:cs="Courier New"/>
                <w:color w:val="000000"/>
                <w:lang w:val="es-CO" w:eastAsia="es-CO"/>
              </w:rPr>
              <w:t xml:space="preserve"> (</w:t>
            </w:r>
            <w:r w:rsidR="00D67D2A" w:rsidRPr="002A76ED">
              <w:rPr>
                <w:lang w:val="es-CO"/>
              </w:rPr>
              <w:t>Sistemas segmentados. Procesadores vectoriales, escalares</w:t>
            </w:r>
            <w:r w:rsidR="00075901" w:rsidRPr="002A76ED">
              <w:rPr>
                <w:lang w:val="es-CO"/>
              </w:rPr>
              <w:t>,</w:t>
            </w:r>
            <w:r w:rsidR="00D67D2A" w:rsidRPr="002A76ED">
              <w:rPr>
                <w:lang w:val="es-CO"/>
              </w:rPr>
              <w:t xml:space="preserve"> DSP</w:t>
            </w:r>
            <w:r w:rsidR="00075901" w:rsidRPr="002A76ED">
              <w:rPr>
                <w:lang w:val="es-CO"/>
              </w:rPr>
              <w:t>, GPU)</w:t>
            </w:r>
          </w:p>
          <w:p w14:paraId="1455EB5C" w14:textId="195AE110" w:rsidR="00665799" w:rsidRPr="004256BE" w:rsidRDefault="00C737FF" w:rsidP="006F4004">
            <w:pPr>
              <w:pStyle w:val="Prrafodelista"/>
              <w:numPr>
                <w:ilvl w:val="1"/>
                <w:numId w:val="11"/>
              </w:numPr>
              <w:rPr>
                <w:sz w:val="28"/>
                <w:szCs w:val="28"/>
                <w:lang w:val="es-CO"/>
              </w:rPr>
            </w:pPr>
            <w:r w:rsidRPr="002A76ED">
              <w:rPr>
                <w:lang w:val="es-CO"/>
              </w:rPr>
              <w:t>Soporte de hardware para multihilo</w:t>
            </w:r>
          </w:p>
        </w:tc>
      </w:tr>
    </w:tbl>
    <w:p w14:paraId="7AF4A8BC" w14:textId="77777777" w:rsidR="00C02A10" w:rsidRPr="00954933" w:rsidRDefault="00C02A10">
      <w:pPr>
        <w:rPr>
          <w:sz w:val="28"/>
          <w:szCs w:val="28"/>
          <w:lang w:val="es-CO"/>
        </w:rPr>
      </w:pPr>
    </w:p>
    <w:sectPr w:rsidR="00C02A10" w:rsidRPr="00954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52"/>
    <w:multiLevelType w:val="hybridMultilevel"/>
    <w:tmpl w:val="49DAC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7DC9"/>
    <w:multiLevelType w:val="hybridMultilevel"/>
    <w:tmpl w:val="1E5C2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80C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7FEF"/>
    <w:multiLevelType w:val="hybridMultilevel"/>
    <w:tmpl w:val="90522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4B8F"/>
    <w:multiLevelType w:val="hybridMultilevel"/>
    <w:tmpl w:val="DC80B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5737D"/>
    <w:multiLevelType w:val="hybridMultilevel"/>
    <w:tmpl w:val="5920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F795B"/>
    <w:multiLevelType w:val="hybridMultilevel"/>
    <w:tmpl w:val="C2968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55BF"/>
    <w:multiLevelType w:val="hybridMultilevel"/>
    <w:tmpl w:val="8BD4B86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C298E"/>
    <w:multiLevelType w:val="hybridMultilevel"/>
    <w:tmpl w:val="C7DCC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E80C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602B9"/>
    <w:multiLevelType w:val="hybridMultilevel"/>
    <w:tmpl w:val="2F042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42110"/>
    <w:multiLevelType w:val="hybridMultilevel"/>
    <w:tmpl w:val="7720A03C"/>
    <w:lvl w:ilvl="0" w:tplc="01B25C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3B84"/>
    <w:multiLevelType w:val="hybridMultilevel"/>
    <w:tmpl w:val="6542EB74"/>
    <w:lvl w:ilvl="0" w:tplc="67F20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BD8"/>
    <w:multiLevelType w:val="multilevel"/>
    <w:tmpl w:val="D44AB00E"/>
    <w:lvl w:ilvl="0">
      <w:start w:val="1"/>
      <w:numFmt w:val="decimal"/>
      <w:lvlText w:val="%1"/>
      <w:lvlJc w:val="left"/>
      <w:pPr>
        <w:ind w:left="4260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1EB4440"/>
    <w:multiLevelType w:val="hybridMultilevel"/>
    <w:tmpl w:val="3CCA5C7A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A353E76"/>
    <w:multiLevelType w:val="hybridMultilevel"/>
    <w:tmpl w:val="1FE04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3793D"/>
    <w:multiLevelType w:val="hybridMultilevel"/>
    <w:tmpl w:val="F1422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1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1MDc1NjI2t7Q0sDBT0lEKTi0uzszPAykwqgUApyiLNCwAAAA="/>
  </w:docVars>
  <w:rsids>
    <w:rsidRoot w:val="00C10BB4"/>
    <w:rsid w:val="00023C15"/>
    <w:rsid w:val="00030355"/>
    <w:rsid w:val="00035E54"/>
    <w:rsid w:val="00075901"/>
    <w:rsid w:val="00083ED0"/>
    <w:rsid w:val="00094E5D"/>
    <w:rsid w:val="000D4AC1"/>
    <w:rsid w:val="000E497D"/>
    <w:rsid w:val="00174748"/>
    <w:rsid w:val="00174BBB"/>
    <w:rsid w:val="001A77A5"/>
    <w:rsid w:val="001E67D5"/>
    <w:rsid w:val="002037BF"/>
    <w:rsid w:val="002273D9"/>
    <w:rsid w:val="00246E5D"/>
    <w:rsid w:val="00292777"/>
    <w:rsid w:val="002A76ED"/>
    <w:rsid w:val="00310824"/>
    <w:rsid w:val="00320A1D"/>
    <w:rsid w:val="00361F38"/>
    <w:rsid w:val="003D1A04"/>
    <w:rsid w:val="004235B9"/>
    <w:rsid w:val="004256BE"/>
    <w:rsid w:val="004678D4"/>
    <w:rsid w:val="00471BE4"/>
    <w:rsid w:val="00495820"/>
    <w:rsid w:val="004B5C51"/>
    <w:rsid w:val="005072E0"/>
    <w:rsid w:val="0052732D"/>
    <w:rsid w:val="00587667"/>
    <w:rsid w:val="00614366"/>
    <w:rsid w:val="0062645C"/>
    <w:rsid w:val="0065041D"/>
    <w:rsid w:val="00665799"/>
    <w:rsid w:val="00683061"/>
    <w:rsid w:val="006F4004"/>
    <w:rsid w:val="006F53A3"/>
    <w:rsid w:val="006F5F16"/>
    <w:rsid w:val="00737EFB"/>
    <w:rsid w:val="00740A91"/>
    <w:rsid w:val="007A556B"/>
    <w:rsid w:val="007C6B9A"/>
    <w:rsid w:val="007F6589"/>
    <w:rsid w:val="0082592B"/>
    <w:rsid w:val="008511EF"/>
    <w:rsid w:val="00895436"/>
    <w:rsid w:val="008B477F"/>
    <w:rsid w:val="00954933"/>
    <w:rsid w:val="009F005D"/>
    <w:rsid w:val="00A00770"/>
    <w:rsid w:val="00AA2635"/>
    <w:rsid w:val="00AB3CBD"/>
    <w:rsid w:val="00B40CBB"/>
    <w:rsid w:val="00B84E79"/>
    <w:rsid w:val="00BA2B03"/>
    <w:rsid w:val="00BB795F"/>
    <w:rsid w:val="00BE45DE"/>
    <w:rsid w:val="00BE7ACD"/>
    <w:rsid w:val="00C02A10"/>
    <w:rsid w:val="00C10BB4"/>
    <w:rsid w:val="00C32392"/>
    <w:rsid w:val="00C737FF"/>
    <w:rsid w:val="00CD0349"/>
    <w:rsid w:val="00D67D2A"/>
    <w:rsid w:val="00D80A66"/>
    <w:rsid w:val="00DF3CB6"/>
    <w:rsid w:val="00ED0CA3"/>
    <w:rsid w:val="00EE088A"/>
    <w:rsid w:val="00FC0790"/>
    <w:rsid w:val="00FC47F3"/>
    <w:rsid w:val="00FD68D9"/>
    <w:rsid w:val="2304BFF3"/>
    <w:rsid w:val="6E16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7753"/>
  <w15:chartTrackingRefBased/>
  <w15:docId w15:val="{F3485BF2-6B86-4505-AFC1-F9F05146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1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0BB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0A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A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A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A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A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A6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0A6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customStyle="1" w:styleId="TextoNormal">
    <w:name w:val="Texto Normal"/>
    <w:basedOn w:val="Normal"/>
    <w:qFormat/>
    <w:rsid w:val="004B5C51"/>
    <w:pPr>
      <w:spacing w:after="120" w:line="240" w:lineRule="auto"/>
      <w:jc w:val="both"/>
    </w:pPr>
    <w:rPr>
      <w:rFonts w:cs="Kartika"/>
      <w:lang w:val="es-CO"/>
    </w:rPr>
  </w:style>
  <w:style w:type="paragraph" w:styleId="NormalWeb">
    <w:name w:val="Normal (Web)"/>
    <w:basedOn w:val="Normal"/>
    <w:uiPriority w:val="99"/>
    <w:semiHidden/>
    <w:unhideWhenUsed/>
    <w:rsid w:val="0066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1BE4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71BE4"/>
    <w:rPr>
      <w:color w:val="0000FF"/>
      <w:u w:val="single"/>
    </w:rPr>
  </w:style>
  <w:style w:type="character" w:customStyle="1" w:styleId="a-size-medium">
    <w:name w:val="a-size-medium"/>
    <w:basedOn w:val="Fuentedeprrafopredeter"/>
    <w:rsid w:val="00471BE4"/>
  </w:style>
  <w:style w:type="character" w:customStyle="1" w:styleId="a-size-base">
    <w:name w:val="a-size-base"/>
    <w:basedOn w:val="Fuentedeprrafopredeter"/>
    <w:rsid w:val="00471BE4"/>
  </w:style>
  <w:style w:type="paragraph" w:customStyle="1" w:styleId="NormalTitle">
    <w:name w:val="Normal Title"/>
    <w:basedOn w:val="Normal"/>
    <w:next w:val="Normal"/>
    <w:qFormat/>
    <w:rsid w:val="00035E54"/>
    <w:pPr>
      <w:ind w:left="284"/>
      <w:jc w:val="both"/>
    </w:pPr>
    <w:rPr>
      <w:b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azon.com/Linda-Null/e/B001H6O8LI?ref=sr_ntt_srch_lnk_7&amp;qid=1567127202&amp;sr=1-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mazon.com/Essentials-Computer-Organization-Architecture-Linda/dp/1284123030/ref=sr_1_7?keywords=computer+architecture&amp;qid=1567127202&amp;s=books&amp;sr=1-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mazon.com/Assembly-Programming-Computer-Architecture-Engineers/dp/1943153329/ref=sr_1_2?keywords=computer+architecture&amp;qid=1567127202&amp;s=books&amp;sr=1-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/John-L-Hennessy/e/B07HGVSXYN?ref=sr_ntt_srch_lnk_1&amp;qid=1567127202&amp;sr=1-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/Computer-Architecture-Quantitative-Approach-Kaufmann/dp/0128119055/ref=sr_1_1?keywords=computer+architecture&amp;qid=1567127202&amp;s=books&amp;sr=1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FCA8A7C359949B66F6C81BC0C1BAD" ma:contentTypeVersion="4" ma:contentTypeDescription="Crear nuevo documento." ma:contentTypeScope="" ma:versionID="4168d4dabac1e68ec67c0a0f36aee194">
  <xsd:schema xmlns:xsd="http://www.w3.org/2001/XMLSchema" xmlns:xs="http://www.w3.org/2001/XMLSchema" xmlns:p="http://schemas.microsoft.com/office/2006/metadata/properties" xmlns:ns2="92526a9c-4cfb-4b33-aefd-a348752e15ce" xmlns:ns3="cb522838-8af8-4353-875e-7d24b3ad74ad" targetNamespace="http://schemas.microsoft.com/office/2006/metadata/properties" ma:root="true" ma:fieldsID="e4212565cf610cdd4e4b0b55f368081d" ns2:_="" ns3:_="">
    <xsd:import namespace="92526a9c-4cfb-4b33-aefd-a348752e15ce"/>
    <xsd:import namespace="cb522838-8af8-4353-875e-7d24b3ad7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26a9c-4cfb-4b33-aefd-a348752e1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22838-8af8-4353-875e-7d24b3ad7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522838-8af8-4353-875e-7d24b3ad74ad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2A947-7646-4823-8422-17B40B015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26a9c-4cfb-4b33-aefd-a348752e15ce"/>
    <ds:schemaRef ds:uri="cb522838-8af8-4353-875e-7d24b3ad7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97D11-AEED-416F-9189-9BB906133036}">
  <ds:schemaRefs>
    <ds:schemaRef ds:uri="http://schemas.microsoft.com/office/2006/metadata/properties"/>
    <ds:schemaRef ds:uri="http://schemas.microsoft.com/office/infopath/2007/PartnerControls"/>
    <ds:schemaRef ds:uri="cb522838-8af8-4353-875e-7d24b3ad74ad"/>
  </ds:schemaRefs>
</ds:datastoreItem>
</file>

<file path=customXml/itemProps3.xml><?xml version="1.0" encoding="utf-8"?>
<ds:datastoreItem xmlns:ds="http://schemas.openxmlformats.org/officeDocument/2006/customXml" ds:itemID="{8F7CA6A3-367E-41F8-8E72-29E118DA71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EF2AE1-A0A1-48F8-BECB-28F79A155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Alberto Chavarro Florez</dc:creator>
  <cp:keywords/>
  <dc:description/>
  <cp:lastModifiedBy>Juan Sebastián Roncancio Arévalo</cp:lastModifiedBy>
  <cp:revision>22</cp:revision>
  <cp:lastPrinted>2019-08-01T13:49:00Z</cp:lastPrinted>
  <dcterms:created xsi:type="dcterms:W3CDTF">2019-07-31T14:16:00Z</dcterms:created>
  <dcterms:modified xsi:type="dcterms:W3CDTF">2021-07-20T00:41:00Z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0x0101002A9FCA8A7C359949B66F6C81BC0C1BAD</vt:lpwstr>
  </property>
  <property fmtid="{D5CDD505-2E9C-101B-9397-08002B2CF9AE}" pid="3" name="Order">
    <vt:r8>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