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Huella ecologica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688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0298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768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8.0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26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9090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682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9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Elon mask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47815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4837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553074" cy="4781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7.25pt;height:376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43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9966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83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01.9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Habitante de Mongolia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4448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000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15025" cy="444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5.75pt;height:350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322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015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32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9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2025-10-15T15:39:01Z</dcterms:modified>
</cp:coreProperties>
</file>