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CRIPTOGRAFIA 2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Comparación de hashes SHA-256 en Linux</w: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98"/>
        <w:numPr>
          <w:ilvl w:val="0"/>
          <w:numId w:val="4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Creación de archivo de prueba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449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9371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944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74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2.- Generar hash sha-256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09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3559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009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5.83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3.- Verificar integridad del archivo: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5256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52226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852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7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La opcion –c significa “check”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t xml:space="preserve">Contenido del archivo cifrado: 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320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7127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032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60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Sha256sum –c calcula el hash alamacenado del archivo (primer campo) y toma el nombre del archivo (segundo campo) para comprobar que el archivo no ha sido modificado.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4.- Simulación de un cambio en el archivo (ataque):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Modificación del archivo: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800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6300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438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34.4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Comprobación del hash al modificar el archivo: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9769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8365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997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78.5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>
          <w:highlight w:val="none"/>
        </w:rPr>
      </w:pPr>
      <w:r>
        <w:t xml:space="preserve">6.-Verificación de varios archivos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Creación de los archivos:</w:t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0902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09193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2409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89.6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Generación de hashes en los archivos: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935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02851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393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4.5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Con esto nos habrá creado los hashes en los archivos y el nombre de cada archivo.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Ahora vamos a verificar los hashes con el archivo donde hemos metido la información “hashes.sha256”: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0960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2319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009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79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Este archivo contendrá lo siguiente: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0148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18767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3201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52.0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Cada línea tiene el hash esperado y el nombre del archivo correspondiente.</w:t>
      </w:r>
      <w:r/>
    </w:p>
    <w:p>
      <w:pPr>
        <w:pBdr/>
        <w:spacing/>
        <w:ind w:firstLine="0" w:left="0"/>
        <w:rPr>
          <w:highlight w:val="none"/>
        </w:rPr>
      </w:pPr>
      <w:r>
        <w:t xml:space="preserve">7.- Uso combinado con scripts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Creación de archivo .sh (con el contenido del script):</w: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0" cy="15430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9783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524499" cy="1543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5.00pt;height:121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Ejecucion del script (hay que darle permisos para ejecutarlo):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094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6977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340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263.0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31610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297439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2319652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2EBAF8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4"/>
    <w:next w:val="894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4"/>
    <w:next w:val="894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4"/>
    <w:next w:val="894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4"/>
    <w:next w:val="894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4"/>
    <w:next w:val="894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4"/>
    <w:next w:val="894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4"/>
    <w:next w:val="894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4"/>
    <w:next w:val="894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4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qFormat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898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2025-10-01T13:38:15Z</dcterms:modified>
</cp:coreProperties>
</file>