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831" w:rsidRPr="00BE5ABC" w:rsidRDefault="003F7FB7" w:rsidP="003F7FB7">
      <w:pPr>
        <w:jc w:val="center"/>
        <w:rPr>
          <w:b/>
          <w:sz w:val="32"/>
        </w:rPr>
      </w:pPr>
      <w:r w:rsidRPr="00BE5ABC">
        <w:rPr>
          <w:b/>
          <w:sz w:val="32"/>
        </w:rPr>
        <w:t>&lt;</w:t>
      </w:r>
      <w:r w:rsidR="00BE5ABC" w:rsidRPr="00BE5ABC">
        <w:rPr>
          <w:b/>
          <w:sz w:val="32"/>
        </w:rPr>
        <w:t>Addition of Money</w:t>
      </w:r>
      <w:r w:rsidR="00BE5ABC">
        <w:rPr>
          <w:b/>
          <w:sz w:val="32"/>
        </w:rPr>
        <w:t>-Decimal</w:t>
      </w:r>
      <w:r w:rsidRPr="00BE5ABC">
        <w:rPr>
          <w:b/>
          <w:sz w:val="32"/>
        </w:rPr>
        <w:t>&gt;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4682"/>
        <w:gridCol w:w="993"/>
        <w:gridCol w:w="2409"/>
      </w:tblGrid>
      <w:tr w:rsidR="0028798D" w:rsidRPr="00BE5ABC" w:rsidTr="003029AA">
        <w:tc>
          <w:tcPr>
            <w:tcW w:w="988" w:type="dxa"/>
          </w:tcPr>
          <w:p w:rsidR="0028798D" w:rsidRPr="00BE5ABC" w:rsidRDefault="0028798D">
            <w:pPr>
              <w:rPr>
                <w:b/>
              </w:rPr>
            </w:pPr>
            <w:r w:rsidRPr="00BE5ABC">
              <w:rPr>
                <w:b/>
              </w:rPr>
              <w:t>Subject</w:t>
            </w:r>
            <w:r w:rsidR="00B73841" w:rsidRPr="00BE5ABC">
              <w:rPr>
                <w:b/>
              </w:rPr>
              <w:t>:</w:t>
            </w:r>
          </w:p>
        </w:tc>
        <w:tc>
          <w:tcPr>
            <w:tcW w:w="4682" w:type="dxa"/>
          </w:tcPr>
          <w:p w:rsidR="0028798D" w:rsidRPr="00BE5ABC" w:rsidRDefault="00BE5ABC">
            <w:r w:rsidRPr="00BE5ABC">
              <w:t>Mathematics</w:t>
            </w:r>
          </w:p>
        </w:tc>
        <w:tc>
          <w:tcPr>
            <w:tcW w:w="993" w:type="dxa"/>
          </w:tcPr>
          <w:p w:rsidR="0028798D" w:rsidRPr="00BE5ABC" w:rsidRDefault="0028798D">
            <w:pPr>
              <w:rPr>
                <w:b/>
              </w:rPr>
            </w:pPr>
            <w:r w:rsidRPr="00BE5ABC">
              <w:rPr>
                <w:b/>
              </w:rPr>
              <w:t>Level</w:t>
            </w:r>
            <w:r w:rsidR="00B73841" w:rsidRPr="00BE5ABC">
              <w:rPr>
                <w:b/>
              </w:rPr>
              <w:t>:</w:t>
            </w:r>
          </w:p>
        </w:tc>
        <w:tc>
          <w:tcPr>
            <w:tcW w:w="2409" w:type="dxa"/>
          </w:tcPr>
          <w:p w:rsidR="0028798D" w:rsidRPr="00BE5ABC" w:rsidRDefault="00BE5ABC">
            <w:proofErr w:type="spellStart"/>
            <w:r w:rsidRPr="00BE5ABC">
              <w:t>Pri</w:t>
            </w:r>
            <w:proofErr w:type="spellEnd"/>
            <w:r w:rsidRPr="00BE5ABC">
              <w:t xml:space="preserve"> 3</w:t>
            </w:r>
          </w:p>
          <w:p w:rsidR="00BE5ABC" w:rsidRPr="00BE5ABC" w:rsidRDefault="00BE5ABC"/>
        </w:tc>
      </w:tr>
      <w:tr w:rsidR="0028798D" w:rsidRPr="00BE5ABC" w:rsidTr="003029AA">
        <w:tc>
          <w:tcPr>
            <w:tcW w:w="988" w:type="dxa"/>
          </w:tcPr>
          <w:p w:rsidR="0028798D" w:rsidRPr="00BE5ABC" w:rsidRDefault="0028798D">
            <w:pPr>
              <w:rPr>
                <w:b/>
              </w:rPr>
            </w:pPr>
            <w:r w:rsidRPr="00BE5ABC">
              <w:rPr>
                <w:b/>
              </w:rPr>
              <w:t>Unit</w:t>
            </w:r>
            <w:r w:rsidR="00B73841" w:rsidRPr="00BE5ABC">
              <w:rPr>
                <w:b/>
              </w:rPr>
              <w:t>:</w:t>
            </w:r>
          </w:p>
        </w:tc>
        <w:tc>
          <w:tcPr>
            <w:tcW w:w="4682" w:type="dxa"/>
          </w:tcPr>
          <w:p w:rsidR="0028798D" w:rsidRPr="00BE5ABC" w:rsidRDefault="00BE5ABC">
            <w:r w:rsidRPr="00BE5ABC">
              <w:t>9</w:t>
            </w:r>
          </w:p>
        </w:tc>
        <w:tc>
          <w:tcPr>
            <w:tcW w:w="993" w:type="dxa"/>
          </w:tcPr>
          <w:p w:rsidR="0028798D" w:rsidRPr="00BE5ABC" w:rsidRDefault="0028798D"/>
        </w:tc>
        <w:tc>
          <w:tcPr>
            <w:tcW w:w="2409" w:type="dxa"/>
          </w:tcPr>
          <w:p w:rsidR="0028798D" w:rsidRPr="00BE5ABC" w:rsidRDefault="0028798D"/>
        </w:tc>
      </w:tr>
      <w:tr w:rsidR="0028798D" w:rsidRPr="00BE5ABC" w:rsidTr="003029AA">
        <w:tc>
          <w:tcPr>
            <w:tcW w:w="988" w:type="dxa"/>
          </w:tcPr>
          <w:p w:rsidR="0028798D" w:rsidRPr="00BE5ABC" w:rsidRDefault="0028798D">
            <w:pPr>
              <w:rPr>
                <w:b/>
              </w:rPr>
            </w:pPr>
            <w:r w:rsidRPr="00BE5ABC">
              <w:rPr>
                <w:b/>
              </w:rPr>
              <w:t>Topic</w:t>
            </w:r>
            <w:r w:rsidR="00B73841" w:rsidRPr="00BE5ABC">
              <w:rPr>
                <w:b/>
              </w:rPr>
              <w:t>:</w:t>
            </w:r>
          </w:p>
        </w:tc>
        <w:tc>
          <w:tcPr>
            <w:tcW w:w="4682" w:type="dxa"/>
          </w:tcPr>
          <w:p w:rsidR="0028798D" w:rsidRPr="00BE5ABC" w:rsidRDefault="00BE5ABC">
            <w:r w:rsidRPr="00BE5ABC">
              <w:t>Money</w:t>
            </w:r>
          </w:p>
        </w:tc>
        <w:tc>
          <w:tcPr>
            <w:tcW w:w="993" w:type="dxa"/>
          </w:tcPr>
          <w:p w:rsidR="0028798D" w:rsidRPr="00BE5ABC" w:rsidRDefault="0028798D"/>
        </w:tc>
        <w:tc>
          <w:tcPr>
            <w:tcW w:w="2409" w:type="dxa"/>
          </w:tcPr>
          <w:p w:rsidR="0028798D" w:rsidRPr="00BE5ABC" w:rsidRDefault="0028798D"/>
        </w:tc>
      </w:tr>
    </w:tbl>
    <w:p w:rsidR="00DA5BED" w:rsidRPr="00BE5ABC" w:rsidRDefault="0028798D">
      <w:r w:rsidRPr="00BE5ABC">
        <w:rPr>
          <w:noProof/>
          <w:lang w:eastAsia="zh-CN" w:bidi="ta-IN"/>
        </w:rPr>
        <mc:AlternateContent>
          <mc:Choice Requires="wps">
            <w:drawing>
              <wp:anchor distT="0" distB="0" distL="114300" distR="114300" simplePos="0" relativeHeight="251659264" behindDoc="0" locked="0" layoutInCell="1" allowOverlap="1" wp14:anchorId="27455AC4" wp14:editId="2AB7C654">
                <wp:simplePos x="0" y="0"/>
                <wp:positionH relativeFrom="column">
                  <wp:posOffset>-38100</wp:posOffset>
                </wp:positionH>
                <wp:positionV relativeFrom="paragraph">
                  <wp:posOffset>175260</wp:posOffset>
                </wp:positionV>
                <wp:extent cx="5838825" cy="1463040"/>
                <wp:effectExtent l="0" t="0" r="28575" b="22860"/>
                <wp:wrapNone/>
                <wp:docPr id="1" name="Rounded Rectangle 1"/>
                <wp:cNvGraphicFramePr/>
                <a:graphic xmlns:a="http://schemas.openxmlformats.org/drawingml/2006/main">
                  <a:graphicData uri="http://schemas.microsoft.com/office/word/2010/wordprocessingShape">
                    <wps:wsp>
                      <wps:cNvSpPr/>
                      <wps:spPr>
                        <a:xfrm>
                          <a:off x="0" y="0"/>
                          <a:ext cx="5838825" cy="1463040"/>
                        </a:xfrm>
                        <a:prstGeom prst="roundRect">
                          <a:avLst/>
                        </a:prstGeom>
                      </wps:spPr>
                      <wps:style>
                        <a:lnRef idx="2">
                          <a:schemeClr val="dk1"/>
                        </a:lnRef>
                        <a:fillRef idx="1">
                          <a:schemeClr val="lt1"/>
                        </a:fillRef>
                        <a:effectRef idx="0">
                          <a:schemeClr val="dk1"/>
                        </a:effectRef>
                        <a:fontRef idx="minor">
                          <a:schemeClr val="dk1"/>
                        </a:fontRef>
                      </wps:style>
                      <wps:txbx>
                        <w:txbxContent>
                          <w:p w:rsidR="0028798D" w:rsidRDefault="0028798D" w:rsidP="0028798D">
                            <w:pPr>
                              <w:rPr>
                                <w:b/>
                                <w:sz w:val="24"/>
                                <w:u w:val="single"/>
                              </w:rPr>
                            </w:pPr>
                            <w:r w:rsidRPr="00B73841">
                              <w:rPr>
                                <w:b/>
                                <w:sz w:val="24"/>
                                <w:u w:val="single"/>
                              </w:rPr>
                              <w:t>Summary</w:t>
                            </w:r>
                          </w:p>
                          <w:p w:rsidR="00BE5ABC" w:rsidRDefault="00BE5ABC" w:rsidP="00BE5ABC">
                            <w:pPr>
                              <w:autoSpaceDE w:val="0"/>
                              <w:autoSpaceDN w:val="0"/>
                              <w:adjustRightInd w:val="0"/>
                              <w:spacing w:before="100" w:after="100" w:line="280" w:lineRule="exact"/>
                              <w:rPr>
                                <w:rFonts w:eastAsia="Times New Roman" w:cs="VAGRoundedMC-Light"/>
                                <w:noProof/>
                              </w:rPr>
                            </w:pPr>
                            <w:r>
                              <w:rPr>
                                <w:rFonts w:eastAsia="Times New Roman" w:cs="VAGRoundedMC-Light"/>
                                <w:noProof/>
                              </w:rPr>
                              <w:t>Pupils come into contact with money almost everyday of their lives. As pupils deal with daily purchases, especially on their own, it is imperative that they are able to perform basic calculations involving money mentally. Since the concept of decimals will only be taught in Primary 4, the decimal point in money should be presented as a dot separating dollars from cents. In making change for $1 (100¢), pupils can think of 100 as 9 tens and 10 ones.</w:t>
                            </w:r>
                          </w:p>
                          <w:p w:rsidR="00BE5ABC" w:rsidRPr="00B73841" w:rsidRDefault="00BE5ABC" w:rsidP="0028798D">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455AC4" id="Rounded Rectangle 1" o:spid="_x0000_s1026" style="position:absolute;margin-left:-3pt;margin-top:13.8pt;width:459.75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" fillcolor="white [3201]" strokecolor="black [3200]" strokeweight="1pt">
                <v:stroke joinstyle="miter"/>
                <v:textbox>
                  <w:txbxContent>
                    <w:p w:rsidR="0028798D" w:rsidRDefault="0028798D" w:rsidP="0028798D">
                      <w:pPr>
                        <w:rPr>
                          <w:b/>
                          <w:sz w:val="24"/>
                          <w:u w:val="single"/>
                        </w:rPr>
                      </w:pPr>
                      <w:r w:rsidRPr="00B73841">
                        <w:rPr>
                          <w:b/>
                          <w:sz w:val="24"/>
                          <w:u w:val="single"/>
                        </w:rPr>
                        <w:t>Summary</w:t>
                      </w:r>
                    </w:p>
                    <w:p w:rsidR="00BE5ABC" w:rsidRDefault="00BE5ABC" w:rsidP="00BE5ABC">
                      <w:pPr>
                        <w:autoSpaceDE w:val="0"/>
                        <w:autoSpaceDN w:val="0"/>
                        <w:adjustRightInd w:val="0"/>
                        <w:spacing w:before="100" w:after="100" w:line="280" w:lineRule="exact"/>
                        <w:rPr>
                          <w:rFonts w:eastAsia="Times New Roman" w:cs="VAGRoundedMC-Light"/>
                          <w:noProof/>
                        </w:rPr>
                      </w:pPr>
                      <w:r>
                        <w:rPr>
                          <w:rFonts w:eastAsia="Times New Roman" w:cs="VAGRoundedMC-Light"/>
                          <w:noProof/>
                        </w:rPr>
                        <w:t>Pupils come into contact with money almost everyday of their lives. As pupils deal with daily purchases, especially on their own, it is imperative that they are able to perform basic calculations involving money mentally. Since the concept of decimals will only be taught in Primary 4, the decimal point in money should be presented as a dot separating dollars from cents. In making change for $1 (100¢), pupils can think of 100 as 9 tens and 10 ones</w:t>
                      </w:r>
                      <w:r>
                        <w:rPr>
                          <w:rFonts w:eastAsia="Times New Roman" w:cs="VAGRoundedMC-Light"/>
                          <w:noProof/>
                        </w:rPr>
                        <w:t>.</w:t>
                      </w:r>
                    </w:p>
                    <w:p w:rsidR="00BE5ABC" w:rsidRPr="00B73841" w:rsidRDefault="00BE5ABC" w:rsidP="0028798D">
                      <w:pPr>
                        <w:rPr>
                          <w:sz w:val="24"/>
                        </w:rPr>
                      </w:pPr>
                    </w:p>
                  </w:txbxContent>
                </v:textbox>
              </v:roundrect>
            </w:pict>
          </mc:Fallback>
        </mc:AlternateContent>
      </w:r>
      <w:r w:rsidRPr="00BE5ABC">
        <w:br/>
      </w:r>
    </w:p>
    <w:p w:rsidR="0028798D" w:rsidRPr="00BE5ABC" w:rsidRDefault="0028798D"/>
    <w:p w:rsidR="0028798D" w:rsidRPr="00BE5ABC" w:rsidRDefault="0028798D"/>
    <w:p w:rsidR="002D3BB6" w:rsidRPr="00BE5ABC" w:rsidRDefault="002D3BB6"/>
    <w:p w:rsidR="00096821" w:rsidRPr="00BE5ABC" w:rsidRDefault="003D74BF">
      <w:r w:rsidRPr="00BE5ABC">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96821" w:rsidRPr="00BE5ABC" w:rsidTr="00096821">
        <w:tc>
          <w:tcPr>
            <w:tcW w:w="9016" w:type="dxa"/>
          </w:tcPr>
          <w:p w:rsidR="00096821" w:rsidRPr="00BE5ABC" w:rsidRDefault="00BE5ABC">
            <w:r>
              <w:rPr>
                <w:noProof/>
                <w:lang w:eastAsia="zh-CN" w:bidi="ta-IN"/>
              </w:rPr>
              <w:drawing>
                <wp:inline distT="0" distB="0" distL="0" distR="0">
                  <wp:extent cx="1274841" cy="113586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ve-money[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5385" cy="1163075"/>
                          </a:xfrm>
                          <a:prstGeom prst="rect">
                            <a:avLst/>
                          </a:prstGeom>
                        </pic:spPr>
                      </pic:pic>
                    </a:graphicData>
                  </a:graphic>
                </wp:inline>
              </w:drawing>
            </w:r>
          </w:p>
        </w:tc>
      </w:tr>
    </w:tbl>
    <w:p w:rsidR="00096821" w:rsidRPr="00BE5ABC" w:rsidRDefault="00096821"/>
    <w:tbl>
      <w:tblPr>
        <w:tblStyle w:val="TableGrid"/>
        <w:tblW w:w="0" w:type="auto"/>
        <w:tblLook w:val="04A0" w:firstRow="1" w:lastRow="0" w:firstColumn="1" w:lastColumn="0" w:noHBand="0" w:noVBand="1"/>
      </w:tblPr>
      <w:tblGrid>
        <w:gridCol w:w="2122"/>
        <w:gridCol w:w="6894"/>
      </w:tblGrid>
      <w:tr w:rsidR="0028798D" w:rsidRPr="00BE5ABC" w:rsidTr="00B97C0C">
        <w:tc>
          <w:tcPr>
            <w:tcW w:w="2122" w:type="dxa"/>
          </w:tcPr>
          <w:p w:rsidR="0028798D" w:rsidRPr="00BE5ABC" w:rsidRDefault="0028798D">
            <w:pPr>
              <w:rPr>
                <w:b/>
              </w:rPr>
            </w:pPr>
            <w:r w:rsidRPr="00BE5ABC">
              <w:rPr>
                <w:b/>
              </w:rPr>
              <w:t>Prior Knowledge</w:t>
            </w:r>
            <w:r w:rsidR="00B73841" w:rsidRPr="00BE5ABC">
              <w:rPr>
                <w:b/>
              </w:rPr>
              <w:t>:</w:t>
            </w:r>
          </w:p>
        </w:tc>
        <w:tc>
          <w:tcPr>
            <w:tcW w:w="6894" w:type="dxa"/>
          </w:tcPr>
          <w:p w:rsidR="003D74BF" w:rsidRPr="00BE5ABC" w:rsidRDefault="003F7FB7" w:rsidP="00B73841">
            <w:r w:rsidRPr="00BE5ABC">
              <w:t>Students should already know:</w:t>
            </w:r>
          </w:p>
          <w:p w:rsidR="003F7FB7" w:rsidRPr="00BE5ABC" w:rsidRDefault="003F7FB7" w:rsidP="00BE5ABC">
            <w:pPr>
              <w:tabs>
                <w:tab w:val="left" w:pos="1341"/>
                <w:tab w:val="left" w:pos="2835"/>
                <w:tab w:val="left" w:pos="4347"/>
              </w:tabs>
              <w:autoSpaceDE w:val="0"/>
              <w:autoSpaceDN w:val="0"/>
              <w:adjustRightInd w:val="0"/>
              <w:spacing w:line="280" w:lineRule="exact"/>
              <w:ind w:left="216" w:hanging="216"/>
              <w:rPr>
                <w:rFonts w:eastAsia="Times New Roman" w:cs="Arial"/>
              </w:rPr>
            </w:pPr>
            <w:r w:rsidRPr="00BE5ABC">
              <w:t>1.</w:t>
            </w:r>
            <w:r w:rsidR="00BE5ABC" w:rsidRPr="00BE5ABC">
              <w:t xml:space="preserve"> </w:t>
            </w:r>
            <w:r w:rsidR="00BE5ABC" w:rsidRPr="00BE5ABC">
              <w:rPr>
                <w:rFonts w:eastAsia="Times New Roman" w:cs="Arial"/>
              </w:rPr>
              <w:t>‘$’ stands for dollars while ‘¢’ stands for cents, and the dot separates the cents from the dollars.</w:t>
            </w:r>
          </w:p>
          <w:p w:rsidR="003F7FB7" w:rsidRPr="00BE5ABC" w:rsidRDefault="003F7FB7" w:rsidP="00B73841">
            <w:r w:rsidRPr="00BE5ABC">
              <w:t>2.</w:t>
            </w:r>
            <w:r w:rsidR="00BE5ABC" w:rsidRPr="00BE5ABC">
              <w:t xml:space="preserve"> </w:t>
            </w:r>
            <w:r w:rsidR="00BE5ABC" w:rsidRPr="00BE5ABC">
              <w:rPr>
                <w:rFonts w:eastAsia="Times New Roman" w:cs="Arial"/>
              </w:rPr>
              <w:t>100¢ = $1</w:t>
            </w:r>
          </w:p>
          <w:p w:rsidR="003F7FB7" w:rsidRPr="00BE5ABC" w:rsidRDefault="003F7FB7" w:rsidP="00B73841">
            <w:r w:rsidRPr="00BE5ABC">
              <w:t>3.</w:t>
            </w:r>
            <w:r w:rsidR="00BE5ABC" w:rsidRPr="00BE5ABC">
              <w:t xml:space="preserve"> </w:t>
            </w:r>
            <w:r w:rsidR="0057049E">
              <w:t xml:space="preserve">How to </w:t>
            </w:r>
            <w:r w:rsidR="00BE5ABC" w:rsidRPr="00BE5ABC">
              <w:rPr>
                <w:rFonts w:eastAsia="Times New Roman" w:cs="Arial"/>
              </w:rPr>
              <w:t>add dollars and cents with regrouping using mental strategies.</w:t>
            </w:r>
          </w:p>
          <w:p w:rsidR="003F7FB7" w:rsidRPr="00BE5ABC" w:rsidRDefault="003F7FB7" w:rsidP="00B73841"/>
        </w:tc>
      </w:tr>
      <w:tr w:rsidR="0028798D" w:rsidRPr="00BE5ABC" w:rsidTr="00B97C0C">
        <w:tc>
          <w:tcPr>
            <w:tcW w:w="2122" w:type="dxa"/>
          </w:tcPr>
          <w:p w:rsidR="0028798D" w:rsidRPr="00BE5ABC" w:rsidRDefault="00AD53C9">
            <w:pPr>
              <w:rPr>
                <w:b/>
              </w:rPr>
            </w:pPr>
            <w:r w:rsidRPr="00BE5ABC">
              <w:rPr>
                <w:b/>
              </w:rPr>
              <w:t xml:space="preserve">Learning </w:t>
            </w:r>
            <w:r w:rsidR="0028798D" w:rsidRPr="00BE5ABC">
              <w:rPr>
                <w:b/>
              </w:rPr>
              <w:t>Objectives</w:t>
            </w:r>
            <w:r w:rsidR="00B73841" w:rsidRPr="00BE5ABC">
              <w:rPr>
                <w:b/>
              </w:rPr>
              <w:t>:</w:t>
            </w:r>
          </w:p>
        </w:tc>
        <w:tc>
          <w:tcPr>
            <w:tcW w:w="6894" w:type="dxa"/>
          </w:tcPr>
          <w:p w:rsidR="00B73841" w:rsidRPr="00BE5ABC" w:rsidRDefault="003F7FB7">
            <w:r w:rsidRPr="00BE5ABC">
              <w:t>By the end of the lesson, students should be able to:</w:t>
            </w:r>
          </w:p>
          <w:p w:rsidR="0057049E" w:rsidRPr="0057049E" w:rsidRDefault="00BE5ABC" w:rsidP="0057049E">
            <w:pPr>
              <w:pStyle w:val="ListParagraph"/>
              <w:numPr>
                <w:ilvl w:val="0"/>
                <w:numId w:val="1"/>
              </w:numPr>
              <w:shd w:val="clear" w:color="auto" w:fill="FFFFFF"/>
              <w:tabs>
                <w:tab w:val="left" w:pos="320"/>
              </w:tabs>
              <w:spacing w:before="100" w:beforeAutospacing="1" w:after="100" w:afterAutospacing="1"/>
              <w:ind w:left="178" w:hanging="142"/>
              <w:rPr>
                <w:rFonts w:eastAsia="Times New Roman" w:cs="Arial"/>
                <w:lang w:eastAsia="en-SG"/>
              </w:rPr>
            </w:pPr>
            <w:r w:rsidRPr="0057049E">
              <w:rPr>
                <w:rFonts w:eastAsia="Times New Roman" w:cs="Arial"/>
                <w:lang w:eastAsia="en-SG"/>
              </w:rPr>
              <w:t>Add money in decimal form</w:t>
            </w:r>
          </w:p>
          <w:p w:rsidR="0057049E" w:rsidRDefault="00BE5ABC" w:rsidP="0057049E">
            <w:pPr>
              <w:pStyle w:val="ListParagraph"/>
              <w:numPr>
                <w:ilvl w:val="0"/>
                <w:numId w:val="1"/>
              </w:numPr>
              <w:shd w:val="clear" w:color="auto" w:fill="FFFFFF"/>
              <w:tabs>
                <w:tab w:val="left" w:pos="320"/>
              </w:tabs>
              <w:spacing w:before="100" w:beforeAutospacing="1" w:after="100" w:afterAutospacing="1"/>
              <w:ind w:left="178" w:hanging="142"/>
              <w:rPr>
                <w:rFonts w:eastAsia="Times New Roman" w:cs="Arial"/>
                <w:lang w:eastAsia="en-SG"/>
              </w:rPr>
            </w:pPr>
            <w:r w:rsidRPr="0057049E">
              <w:rPr>
                <w:rFonts w:eastAsia="Times New Roman" w:cs="Arial"/>
                <w:lang w:eastAsia="en-SG"/>
              </w:rPr>
              <w:t xml:space="preserve">Code simple programme using </w:t>
            </w:r>
            <w:proofErr w:type="spellStart"/>
            <w:r w:rsidRPr="0057049E">
              <w:rPr>
                <w:rFonts w:eastAsia="Times New Roman" w:cs="Arial"/>
                <w:lang w:eastAsia="en-SG"/>
              </w:rPr>
              <w:t>Makecode</w:t>
            </w:r>
            <w:proofErr w:type="spellEnd"/>
            <w:r w:rsidRPr="0057049E">
              <w:rPr>
                <w:rFonts w:eastAsia="Times New Roman" w:cs="Arial"/>
                <w:lang w:eastAsia="en-SG"/>
              </w:rPr>
              <w:t xml:space="preserve"> and </w:t>
            </w:r>
            <w:proofErr w:type="spellStart"/>
            <w:proofErr w:type="gramStart"/>
            <w:r w:rsidRPr="0057049E">
              <w:rPr>
                <w:rFonts w:eastAsia="Times New Roman" w:cs="Arial"/>
                <w:lang w:eastAsia="en-SG"/>
              </w:rPr>
              <w:t>micro:bit</w:t>
            </w:r>
            <w:proofErr w:type="spellEnd"/>
            <w:proofErr w:type="gramEnd"/>
          </w:p>
          <w:p w:rsidR="003F7FB7" w:rsidRPr="0057049E" w:rsidRDefault="00BE5ABC" w:rsidP="0057049E">
            <w:pPr>
              <w:pStyle w:val="ListParagraph"/>
              <w:numPr>
                <w:ilvl w:val="0"/>
                <w:numId w:val="1"/>
              </w:numPr>
              <w:shd w:val="clear" w:color="auto" w:fill="FFFFFF"/>
              <w:tabs>
                <w:tab w:val="left" w:pos="320"/>
              </w:tabs>
              <w:spacing w:before="100" w:beforeAutospacing="1" w:after="100" w:afterAutospacing="1"/>
              <w:ind w:left="178" w:hanging="142"/>
              <w:rPr>
                <w:rFonts w:eastAsia="Times New Roman" w:cs="Arial"/>
                <w:lang w:eastAsia="en-SG"/>
              </w:rPr>
            </w:pPr>
            <w:r w:rsidRPr="0057049E">
              <w:rPr>
                <w:rFonts w:eastAsia="Times New Roman" w:cs="Arial"/>
                <w:lang w:eastAsia="en-SG"/>
              </w:rPr>
              <w:t>Build simple prototype to achieve objectives</w:t>
            </w:r>
          </w:p>
          <w:p w:rsidR="003F7FB7" w:rsidRPr="00BE5ABC" w:rsidRDefault="003F7FB7"/>
        </w:tc>
      </w:tr>
    </w:tbl>
    <w:p w:rsidR="0028798D" w:rsidRPr="00BE5ABC" w:rsidRDefault="0028798D"/>
    <w:tbl>
      <w:tblPr>
        <w:tblStyle w:val="TableGrid"/>
        <w:tblW w:w="9165" w:type="dxa"/>
        <w:tblLook w:val="04A0" w:firstRow="1" w:lastRow="0" w:firstColumn="1" w:lastColumn="0" w:noHBand="0" w:noVBand="1"/>
      </w:tblPr>
      <w:tblGrid>
        <w:gridCol w:w="1598"/>
        <w:gridCol w:w="5046"/>
        <w:gridCol w:w="1230"/>
        <w:gridCol w:w="1291"/>
      </w:tblGrid>
      <w:tr w:rsidR="00B97C0C" w:rsidRPr="00BE5ABC" w:rsidTr="00BE5ABC">
        <w:tc>
          <w:tcPr>
            <w:tcW w:w="1598" w:type="dxa"/>
          </w:tcPr>
          <w:p w:rsidR="00B97C0C" w:rsidRPr="00BE5ABC" w:rsidRDefault="00B97C0C" w:rsidP="00B73841">
            <w:pPr>
              <w:rPr>
                <w:b/>
              </w:rPr>
            </w:pPr>
            <w:r w:rsidRPr="00BE5ABC">
              <w:rPr>
                <w:b/>
              </w:rPr>
              <w:t>Time</w:t>
            </w:r>
          </w:p>
        </w:tc>
        <w:tc>
          <w:tcPr>
            <w:tcW w:w="5046" w:type="dxa"/>
          </w:tcPr>
          <w:p w:rsidR="00B97C0C" w:rsidRPr="00BE5ABC" w:rsidRDefault="00B97C0C">
            <w:pPr>
              <w:rPr>
                <w:b/>
              </w:rPr>
            </w:pPr>
            <w:r w:rsidRPr="00BE5ABC">
              <w:rPr>
                <w:b/>
              </w:rPr>
              <w:t>Teacher Activities</w:t>
            </w:r>
          </w:p>
        </w:tc>
        <w:tc>
          <w:tcPr>
            <w:tcW w:w="1230" w:type="dxa"/>
          </w:tcPr>
          <w:p w:rsidR="00B97C0C" w:rsidRPr="00BE5ABC" w:rsidRDefault="00B97C0C">
            <w:pPr>
              <w:rPr>
                <w:b/>
              </w:rPr>
            </w:pPr>
            <w:r w:rsidRPr="00BE5ABC">
              <w:rPr>
                <w:b/>
              </w:rPr>
              <w:t>Purpose</w:t>
            </w:r>
          </w:p>
        </w:tc>
        <w:tc>
          <w:tcPr>
            <w:tcW w:w="1291" w:type="dxa"/>
          </w:tcPr>
          <w:p w:rsidR="00B97C0C" w:rsidRPr="00BE5ABC" w:rsidRDefault="00B97C0C">
            <w:pPr>
              <w:rPr>
                <w:b/>
              </w:rPr>
            </w:pPr>
            <w:r w:rsidRPr="00BE5ABC">
              <w:rPr>
                <w:b/>
              </w:rPr>
              <w:t>Resources Needed</w:t>
            </w:r>
          </w:p>
        </w:tc>
      </w:tr>
      <w:tr w:rsidR="002D3BB6" w:rsidRPr="00BE5ABC" w:rsidTr="00BE5ABC">
        <w:tc>
          <w:tcPr>
            <w:tcW w:w="9165" w:type="dxa"/>
            <w:gridSpan w:val="4"/>
          </w:tcPr>
          <w:p w:rsidR="002D3BB6" w:rsidRPr="00BE5ABC" w:rsidRDefault="002D3BB6">
            <w:pPr>
              <w:rPr>
                <w:b/>
              </w:rPr>
            </w:pPr>
            <w:r w:rsidRPr="00BE5ABC">
              <w:rPr>
                <w:b/>
              </w:rPr>
              <w:t>Introduction/Pre-activity</w:t>
            </w:r>
          </w:p>
        </w:tc>
      </w:tr>
      <w:tr w:rsidR="00BE5ABC" w:rsidRPr="00BE5ABC" w:rsidTr="00BE5ABC">
        <w:tc>
          <w:tcPr>
            <w:tcW w:w="1598" w:type="dxa"/>
          </w:tcPr>
          <w:p w:rsidR="00BE5ABC" w:rsidRPr="00BE5ABC" w:rsidRDefault="00BE5ABC" w:rsidP="00BE5ABC">
            <w:pPr>
              <w:jc w:val="center"/>
              <w:rPr>
                <w:rFonts w:cs="Arial"/>
                <w:b/>
              </w:rPr>
            </w:pPr>
            <w:r w:rsidRPr="00BE5ABC">
              <w:rPr>
                <w:rFonts w:cs="Arial"/>
                <w:b/>
              </w:rPr>
              <w:t xml:space="preserve">Tuning </w:t>
            </w:r>
            <w:proofErr w:type="gramStart"/>
            <w:r w:rsidRPr="00BE5ABC">
              <w:rPr>
                <w:rFonts w:cs="Arial"/>
                <w:b/>
              </w:rPr>
              <w:t>In</w:t>
            </w:r>
            <w:proofErr w:type="gramEnd"/>
            <w:r w:rsidRPr="00BE5ABC">
              <w:rPr>
                <w:rFonts w:cs="Arial"/>
                <w:b/>
              </w:rPr>
              <w:t>:</w:t>
            </w:r>
          </w:p>
          <w:p w:rsidR="00BE5ABC" w:rsidRPr="00BE5ABC" w:rsidRDefault="00BE5ABC" w:rsidP="00BE5ABC">
            <w:pPr>
              <w:jc w:val="center"/>
              <w:rPr>
                <w:rFonts w:cs="Arial"/>
                <w:b/>
              </w:rPr>
            </w:pPr>
            <w:r w:rsidRPr="00BE5ABC">
              <w:rPr>
                <w:rFonts w:cs="Arial"/>
                <w:b/>
              </w:rPr>
              <w:t>[ 10 minutes]</w:t>
            </w:r>
          </w:p>
        </w:tc>
        <w:tc>
          <w:tcPr>
            <w:tcW w:w="5046" w:type="dxa"/>
          </w:tcPr>
          <w:p w:rsidR="00BE5ABC" w:rsidRPr="00BE5ABC" w:rsidRDefault="00BE5ABC" w:rsidP="00BE5ABC"/>
          <w:p w:rsidR="00BE5ABC" w:rsidRPr="00BE5ABC" w:rsidRDefault="00BE5ABC" w:rsidP="00BE5ABC">
            <w:pPr>
              <w:rPr>
                <w:rFonts w:cs="Arial"/>
              </w:rPr>
            </w:pPr>
            <w:r w:rsidRPr="00BE5ABC">
              <w:rPr>
                <w:rFonts w:cs="Arial"/>
              </w:rPr>
              <w:t>Discuss the value of $1000 (e.g. things that can be bought with a $1000 note)</w:t>
            </w:r>
          </w:p>
          <w:p w:rsidR="00BE5ABC" w:rsidRPr="00BE5ABC" w:rsidRDefault="00BE5ABC" w:rsidP="00BE5ABC">
            <w:pPr>
              <w:rPr>
                <w:rFonts w:cs="Arial"/>
              </w:rPr>
            </w:pPr>
          </w:p>
          <w:p w:rsidR="00BE5ABC" w:rsidRPr="00BE5ABC" w:rsidRDefault="00BE5ABC" w:rsidP="00BE5ABC">
            <w:pPr>
              <w:rPr>
                <w:rFonts w:cs="Arial"/>
              </w:rPr>
            </w:pPr>
            <w:r w:rsidRPr="00BE5ABC">
              <w:rPr>
                <w:rFonts w:cs="Arial"/>
              </w:rPr>
              <w:t>How many $100 to make $1000?</w:t>
            </w:r>
          </w:p>
          <w:p w:rsidR="00BE5ABC" w:rsidRPr="00BE5ABC" w:rsidRDefault="00BE5ABC" w:rsidP="00BE5ABC">
            <w:pPr>
              <w:rPr>
                <w:rFonts w:cs="Arial"/>
              </w:rPr>
            </w:pPr>
            <w:r w:rsidRPr="00BE5ABC">
              <w:rPr>
                <w:rFonts w:cs="Arial"/>
              </w:rPr>
              <w:t>How many $10 to make $1000?</w:t>
            </w:r>
          </w:p>
          <w:p w:rsidR="00BE5ABC" w:rsidRPr="00BE5ABC" w:rsidRDefault="00BE5ABC" w:rsidP="00BE5ABC">
            <w:pPr>
              <w:rPr>
                <w:rFonts w:cs="Arial"/>
              </w:rPr>
            </w:pPr>
            <w:r w:rsidRPr="00BE5ABC">
              <w:rPr>
                <w:rFonts w:cs="Arial"/>
              </w:rPr>
              <w:t>How many $1 to make $1000?</w:t>
            </w:r>
          </w:p>
          <w:p w:rsidR="00BE5ABC" w:rsidRPr="00BE5ABC" w:rsidRDefault="00BE5ABC" w:rsidP="00BE5ABC">
            <w:pPr>
              <w:rPr>
                <w:rFonts w:cs="Arial"/>
              </w:rPr>
            </w:pPr>
          </w:p>
          <w:p w:rsidR="00BE5ABC" w:rsidRPr="00BE5ABC" w:rsidRDefault="00BE5ABC" w:rsidP="00BE5ABC">
            <w:pPr>
              <w:rPr>
                <w:rFonts w:cs="Arial"/>
              </w:rPr>
            </w:pPr>
            <w:r w:rsidRPr="00BE5ABC">
              <w:rPr>
                <w:rFonts w:cs="Arial"/>
              </w:rPr>
              <w:lastRenderedPageBreak/>
              <w:t xml:space="preserve">How about coins? </w:t>
            </w:r>
          </w:p>
          <w:p w:rsidR="00BE5ABC" w:rsidRPr="00BE5ABC" w:rsidRDefault="00BE5ABC" w:rsidP="00BE5ABC">
            <w:pPr>
              <w:rPr>
                <w:rFonts w:cs="Arial"/>
              </w:rPr>
            </w:pPr>
            <w:r w:rsidRPr="00BE5ABC">
              <w:rPr>
                <w:rFonts w:cs="Arial"/>
              </w:rPr>
              <w:t>How many 10c to make $1?</w:t>
            </w:r>
          </w:p>
          <w:p w:rsidR="00BE5ABC" w:rsidRPr="00BE5ABC" w:rsidRDefault="00BE5ABC" w:rsidP="00BE5ABC">
            <w:pPr>
              <w:rPr>
                <w:rFonts w:cs="Arial"/>
              </w:rPr>
            </w:pPr>
            <w:r w:rsidRPr="00BE5ABC">
              <w:rPr>
                <w:rFonts w:cs="Arial"/>
              </w:rPr>
              <w:t>How many 20c to make $1?</w:t>
            </w:r>
          </w:p>
          <w:p w:rsidR="00BE5ABC" w:rsidRPr="00BE5ABC" w:rsidRDefault="00BE5ABC" w:rsidP="00BE5ABC">
            <w:pPr>
              <w:rPr>
                <w:rFonts w:cs="Arial"/>
              </w:rPr>
            </w:pPr>
            <w:r w:rsidRPr="00BE5ABC">
              <w:rPr>
                <w:rFonts w:cs="Arial"/>
              </w:rPr>
              <w:t>How many 50c to make $1?</w:t>
            </w:r>
          </w:p>
          <w:p w:rsidR="00BE5ABC" w:rsidRPr="00BE5ABC" w:rsidRDefault="00BE5ABC" w:rsidP="00BE5ABC"/>
          <w:p w:rsidR="00BE5ABC" w:rsidRPr="00BE5ABC" w:rsidRDefault="00BE5ABC" w:rsidP="00BE5ABC"/>
          <w:p w:rsidR="00BE5ABC" w:rsidRPr="00BE5ABC" w:rsidRDefault="00BE5ABC" w:rsidP="00BE5ABC"/>
        </w:tc>
        <w:tc>
          <w:tcPr>
            <w:tcW w:w="1230" w:type="dxa"/>
          </w:tcPr>
          <w:p w:rsidR="00BE5ABC" w:rsidRPr="00BE5ABC" w:rsidRDefault="00BE5ABC" w:rsidP="00BE5ABC">
            <w:r w:rsidRPr="00BE5ABC">
              <w:lastRenderedPageBreak/>
              <w:t>Recap on prior knowledge</w:t>
            </w:r>
          </w:p>
        </w:tc>
        <w:tc>
          <w:tcPr>
            <w:tcW w:w="1291" w:type="dxa"/>
          </w:tcPr>
          <w:p w:rsidR="00BE5ABC" w:rsidRPr="00BE5ABC" w:rsidRDefault="00BE5ABC" w:rsidP="00BE5ABC">
            <w:r w:rsidRPr="00BE5ABC">
              <w:t>Whiteboard</w:t>
            </w:r>
          </w:p>
        </w:tc>
      </w:tr>
      <w:tr w:rsidR="00BE5ABC" w:rsidRPr="00BE5ABC" w:rsidTr="00BE5ABC">
        <w:tc>
          <w:tcPr>
            <w:tcW w:w="9165" w:type="dxa"/>
            <w:gridSpan w:val="4"/>
          </w:tcPr>
          <w:p w:rsidR="00BE5ABC" w:rsidRPr="00BE5ABC" w:rsidRDefault="00BE5ABC" w:rsidP="00BE5ABC">
            <w:r w:rsidRPr="00BE5ABC">
              <w:rPr>
                <w:b/>
              </w:rPr>
              <w:t>Lesson development/Main activities</w:t>
            </w:r>
          </w:p>
        </w:tc>
      </w:tr>
      <w:tr w:rsidR="00BE5ABC" w:rsidRPr="00BE5ABC" w:rsidTr="00BE5ABC">
        <w:tc>
          <w:tcPr>
            <w:tcW w:w="1598" w:type="dxa"/>
          </w:tcPr>
          <w:p w:rsidR="00BE5ABC" w:rsidRPr="00BE5ABC" w:rsidRDefault="00BE5ABC" w:rsidP="00BE5ABC">
            <w:pPr>
              <w:jc w:val="center"/>
              <w:rPr>
                <w:rFonts w:cs="Arial"/>
                <w:b/>
              </w:rPr>
            </w:pPr>
            <w:r w:rsidRPr="00BE5ABC">
              <w:rPr>
                <w:rFonts w:cs="Arial"/>
                <w:b/>
              </w:rPr>
              <w:t>Lesson Development</w:t>
            </w:r>
          </w:p>
          <w:p w:rsidR="00BE5ABC" w:rsidRPr="00BE5ABC" w:rsidRDefault="00BE5ABC" w:rsidP="00BE5ABC">
            <w:r w:rsidRPr="00BE5ABC">
              <w:rPr>
                <w:rFonts w:cs="Arial"/>
                <w:b/>
              </w:rPr>
              <w:t>[ 45 minutes</w:t>
            </w:r>
          </w:p>
        </w:tc>
        <w:tc>
          <w:tcPr>
            <w:tcW w:w="5046" w:type="dxa"/>
          </w:tcPr>
          <w:p w:rsidR="00BE5ABC" w:rsidRPr="00BE5ABC" w:rsidRDefault="00BE5ABC" w:rsidP="00BE5ABC">
            <w:pPr>
              <w:rPr>
                <w:rFonts w:cs="Arial"/>
              </w:rPr>
            </w:pPr>
            <w:r w:rsidRPr="00BE5ABC">
              <w:rPr>
                <w:rFonts w:cs="Arial"/>
              </w:rPr>
              <w:t xml:space="preserve">Code and build a simple digital coin bank using the </w:t>
            </w:r>
            <w:proofErr w:type="spellStart"/>
            <w:proofErr w:type="gramStart"/>
            <w:r w:rsidRPr="00BE5ABC">
              <w:rPr>
                <w:rFonts w:cs="Arial"/>
              </w:rPr>
              <w:t>micro:bit</w:t>
            </w:r>
            <w:proofErr w:type="spellEnd"/>
            <w:proofErr w:type="gramEnd"/>
            <w:r w:rsidRPr="00BE5ABC">
              <w:rPr>
                <w:rFonts w:cs="Arial"/>
              </w:rPr>
              <w:t xml:space="preserve"> as a coin counter</w:t>
            </w:r>
          </w:p>
          <w:p w:rsidR="00BE5ABC" w:rsidRPr="00BE5ABC" w:rsidRDefault="00BE5ABC" w:rsidP="00BE5ABC">
            <w:pPr>
              <w:rPr>
                <w:rFonts w:cs="Arial"/>
              </w:rPr>
            </w:pPr>
          </w:p>
          <w:p w:rsidR="00BE5ABC" w:rsidRPr="00BE5ABC" w:rsidRDefault="00BE5ABC" w:rsidP="00BE5ABC">
            <w:pPr>
              <w:jc w:val="center"/>
              <w:rPr>
                <w:rFonts w:cs="Arial"/>
              </w:rPr>
            </w:pPr>
            <w:r w:rsidRPr="00BE5ABC">
              <w:rPr>
                <w:noProof/>
                <w:lang w:eastAsia="zh-CN" w:bidi="ta-IN"/>
              </w:rPr>
              <w:drawing>
                <wp:inline distT="0" distB="0" distL="0" distR="0" wp14:anchorId="565642EC" wp14:editId="4652359F">
                  <wp:extent cx="3059475" cy="2085975"/>
                  <wp:effectExtent l="0" t="0" r="7620" b="0"/>
                  <wp:docPr id="2099" name="Picture 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5157" cy="2096667"/>
                          </a:xfrm>
                          <a:prstGeom prst="rect">
                            <a:avLst/>
                          </a:prstGeom>
                        </pic:spPr>
                      </pic:pic>
                    </a:graphicData>
                  </a:graphic>
                </wp:inline>
              </w:drawing>
            </w:r>
          </w:p>
          <w:p w:rsidR="00BE5ABC" w:rsidRPr="00BE5ABC" w:rsidRDefault="00BE5ABC" w:rsidP="00BE5ABC">
            <w:pPr>
              <w:rPr>
                <w:rFonts w:cs="Arial"/>
              </w:rPr>
            </w:pPr>
          </w:p>
          <w:p w:rsidR="00BE5ABC" w:rsidRPr="00BE5ABC" w:rsidRDefault="00BE5ABC" w:rsidP="00BE5ABC">
            <w:pPr>
              <w:rPr>
                <w:rFonts w:cs="Arial"/>
              </w:rPr>
            </w:pPr>
            <w:r w:rsidRPr="00BE5ABC">
              <w:rPr>
                <w:rFonts w:cs="Arial"/>
              </w:rPr>
              <w:t>Button A – Add 10c</w:t>
            </w:r>
          </w:p>
          <w:p w:rsidR="00BE5ABC" w:rsidRPr="00BE5ABC" w:rsidRDefault="00BE5ABC" w:rsidP="00BE5ABC">
            <w:pPr>
              <w:rPr>
                <w:rFonts w:cs="Arial"/>
              </w:rPr>
            </w:pPr>
            <w:r w:rsidRPr="00BE5ABC">
              <w:rPr>
                <w:rFonts w:cs="Arial"/>
              </w:rPr>
              <w:t>Button B – Add 20c</w:t>
            </w:r>
          </w:p>
          <w:p w:rsidR="00BE5ABC" w:rsidRPr="00BE5ABC" w:rsidRDefault="00BE5ABC" w:rsidP="00BE5ABC">
            <w:pPr>
              <w:rPr>
                <w:rFonts w:cs="Arial"/>
              </w:rPr>
            </w:pPr>
            <w:r w:rsidRPr="00BE5ABC">
              <w:rPr>
                <w:rFonts w:cs="Arial"/>
              </w:rPr>
              <w:t>Button AB – Add 50c</w:t>
            </w:r>
          </w:p>
          <w:p w:rsidR="00BE5ABC" w:rsidRPr="00BE5ABC" w:rsidRDefault="002D2D35" w:rsidP="00BE5ABC">
            <w:pPr>
              <w:rPr>
                <w:rFonts w:cs="Arial"/>
              </w:rPr>
            </w:pPr>
            <w:r>
              <w:rPr>
                <w:rFonts w:cs="Arial"/>
              </w:rPr>
              <w:t xml:space="preserve">Shake </w:t>
            </w:r>
            <w:r w:rsidR="00BE5ABC" w:rsidRPr="00BE5ABC">
              <w:rPr>
                <w:rFonts w:cs="Arial"/>
              </w:rPr>
              <w:t>– Add 100c ($1)</w:t>
            </w:r>
          </w:p>
          <w:p w:rsidR="00BE5ABC" w:rsidRPr="00BE5ABC" w:rsidRDefault="00BE5ABC" w:rsidP="00BE5ABC">
            <w:pPr>
              <w:rPr>
                <w:rFonts w:cs="Arial"/>
              </w:rPr>
            </w:pPr>
          </w:p>
          <w:p w:rsidR="00BE5ABC" w:rsidRPr="00BE5ABC" w:rsidRDefault="00BE5ABC" w:rsidP="00BE5ABC">
            <w:pPr>
              <w:rPr>
                <w:rFonts w:cs="Arial"/>
              </w:rPr>
            </w:pPr>
            <w:r w:rsidRPr="00BE5ABC">
              <w:rPr>
                <w:rFonts w:cs="Arial"/>
              </w:rPr>
              <w:t xml:space="preserve">Build the digital coin bank using straws, connectors and recycled materials. </w:t>
            </w:r>
          </w:p>
          <w:p w:rsidR="00BE5ABC" w:rsidRPr="00BE5ABC" w:rsidRDefault="00BE5ABC" w:rsidP="00BE5ABC">
            <w:pPr>
              <w:rPr>
                <w:rFonts w:cs="Arial"/>
              </w:rPr>
            </w:pPr>
          </w:p>
          <w:p w:rsidR="00BE5ABC" w:rsidRPr="00BE5ABC" w:rsidRDefault="00BE5ABC" w:rsidP="00BE5ABC">
            <w:pPr>
              <w:rPr>
                <w:rFonts w:cs="Arial"/>
              </w:rPr>
            </w:pPr>
            <w:r w:rsidRPr="00BE5ABC">
              <w:rPr>
                <w:rFonts w:cs="Arial"/>
              </w:rPr>
              <w:t>* add in measurements by restricting the shape and size of the digital coin bank; e.g. 10cmx10cm</w:t>
            </w:r>
          </w:p>
          <w:p w:rsidR="00BE5ABC" w:rsidRPr="00BE5ABC" w:rsidRDefault="00BE5ABC" w:rsidP="00BE5ABC">
            <w:pPr>
              <w:rPr>
                <w:rFonts w:cs="Arial"/>
              </w:rPr>
            </w:pPr>
          </w:p>
          <w:p w:rsidR="00BE5ABC" w:rsidRPr="00BE5ABC" w:rsidRDefault="00BE5ABC" w:rsidP="00BE5ABC">
            <w:pPr>
              <w:rPr>
                <w:rFonts w:cs="Arial"/>
              </w:rPr>
            </w:pPr>
            <w:r w:rsidRPr="00BE5ABC">
              <w:rPr>
                <w:rFonts w:cs="Arial"/>
              </w:rPr>
              <w:t>As a class discuss and test all the combinations to achieve $1 using just the buttons.</w:t>
            </w:r>
          </w:p>
          <w:p w:rsidR="00BE5ABC" w:rsidRPr="00BE5ABC" w:rsidRDefault="00BE5ABC" w:rsidP="00BE5ABC">
            <w:pPr>
              <w:rPr>
                <w:rFonts w:cs="Arial"/>
              </w:rPr>
            </w:pPr>
          </w:p>
        </w:tc>
        <w:tc>
          <w:tcPr>
            <w:tcW w:w="1230" w:type="dxa"/>
          </w:tcPr>
          <w:p w:rsidR="00BE5ABC" w:rsidRPr="00BE5ABC" w:rsidRDefault="00BE5ABC" w:rsidP="00BE5ABC">
            <w:r w:rsidRPr="00BE5ABC">
              <w:t>Application on knowledge of adding money in dollars and  cents.</w:t>
            </w:r>
          </w:p>
        </w:tc>
        <w:tc>
          <w:tcPr>
            <w:tcW w:w="1291" w:type="dxa"/>
          </w:tcPr>
          <w:p w:rsidR="00BE5ABC" w:rsidRPr="00BE5ABC" w:rsidRDefault="00BE5ABC" w:rsidP="00BE5ABC">
            <w:proofErr w:type="spellStart"/>
            <w:r w:rsidRPr="00BE5ABC">
              <w:t>Microbit</w:t>
            </w:r>
            <w:proofErr w:type="spellEnd"/>
            <w:r w:rsidRPr="00BE5ABC">
              <w:t>, Laptops, Recyclable materials</w:t>
            </w:r>
          </w:p>
        </w:tc>
      </w:tr>
      <w:tr w:rsidR="00BE5ABC" w:rsidRPr="00BE5ABC" w:rsidTr="00BE5ABC">
        <w:tc>
          <w:tcPr>
            <w:tcW w:w="9165" w:type="dxa"/>
            <w:gridSpan w:val="4"/>
          </w:tcPr>
          <w:p w:rsidR="00BE5ABC" w:rsidRPr="00BE5ABC" w:rsidRDefault="00BE5ABC" w:rsidP="00BE5ABC">
            <w:r w:rsidRPr="00BE5ABC">
              <w:rPr>
                <w:b/>
              </w:rPr>
              <w:t>Closure and consolidation/Post-activity</w:t>
            </w:r>
          </w:p>
        </w:tc>
      </w:tr>
      <w:tr w:rsidR="00BE5ABC" w:rsidRPr="00BE5ABC" w:rsidTr="00BE5ABC">
        <w:tc>
          <w:tcPr>
            <w:tcW w:w="1598" w:type="dxa"/>
          </w:tcPr>
          <w:p w:rsidR="00BE5ABC" w:rsidRPr="00BE5ABC" w:rsidRDefault="00BE5ABC" w:rsidP="00BE5ABC">
            <w:pPr>
              <w:jc w:val="center"/>
              <w:rPr>
                <w:rFonts w:cs="Arial"/>
                <w:b/>
              </w:rPr>
            </w:pPr>
            <w:r w:rsidRPr="00BE5ABC">
              <w:rPr>
                <w:rFonts w:cs="Arial"/>
                <w:b/>
              </w:rPr>
              <w:t>Conclusion</w:t>
            </w:r>
          </w:p>
          <w:p w:rsidR="00BE5ABC" w:rsidRPr="00BE5ABC" w:rsidRDefault="00BE5ABC" w:rsidP="00BE5ABC">
            <w:pPr>
              <w:jc w:val="center"/>
              <w:rPr>
                <w:rFonts w:cs="Arial"/>
                <w:b/>
              </w:rPr>
            </w:pPr>
            <w:r w:rsidRPr="00BE5ABC">
              <w:rPr>
                <w:rFonts w:cs="Arial"/>
                <w:b/>
              </w:rPr>
              <w:t>[5 minutes]</w:t>
            </w:r>
          </w:p>
        </w:tc>
        <w:tc>
          <w:tcPr>
            <w:tcW w:w="5046" w:type="dxa"/>
          </w:tcPr>
          <w:p w:rsidR="00BE5ABC" w:rsidRPr="00BE5ABC" w:rsidRDefault="00BE5ABC" w:rsidP="00BE5ABC">
            <w:r w:rsidRPr="00BE5ABC">
              <w:rPr>
                <w:rFonts w:cs="Arial"/>
              </w:rPr>
              <w:t>Discuss about using dollars and coins in real-world situations such as shopping and budgeting</w:t>
            </w:r>
          </w:p>
          <w:p w:rsidR="00BE5ABC" w:rsidRPr="00BE5ABC" w:rsidRDefault="00BE5ABC" w:rsidP="00BE5ABC">
            <w:r w:rsidRPr="00BE5ABC">
              <w:rPr>
                <w:noProof/>
              </w:rPr>
              <w:t>Exercise 1 (My Pals WB) requires pupils to apply mental strategies for addition of money with and without regrouping.</w:t>
            </w:r>
          </w:p>
        </w:tc>
        <w:tc>
          <w:tcPr>
            <w:tcW w:w="1230" w:type="dxa"/>
          </w:tcPr>
          <w:p w:rsidR="00BE5ABC" w:rsidRPr="00BE5ABC" w:rsidRDefault="00BE5ABC" w:rsidP="00BE5ABC"/>
        </w:tc>
        <w:tc>
          <w:tcPr>
            <w:tcW w:w="1291" w:type="dxa"/>
          </w:tcPr>
          <w:p w:rsidR="00BE5ABC" w:rsidRPr="00BE5ABC" w:rsidRDefault="00BE5ABC" w:rsidP="00BE5ABC">
            <w:r w:rsidRPr="00BE5ABC">
              <w:rPr>
                <w:noProof/>
              </w:rPr>
              <w:t>My Pals WB</w:t>
            </w:r>
          </w:p>
        </w:tc>
      </w:tr>
    </w:tbl>
    <w:p w:rsidR="0028798D" w:rsidRPr="00BE5ABC" w:rsidRDefault="0028798D"/>
    <w:p w:rsidR="00B73841" w:rsidRPr="00BE5ABC" w:rsidRDefault="00A4216A">
      <w:r w:rsidRPr="00BE5ABC">
        <w:t>Please send this template, together with any a</w:t>
      </w:r>
      <w:r w:rsidR="00B73841" w:rsidRPr="00BE5ABC">
        <w:t xml:space="preserve">dditional </w:t>
      </w:r>
      <w:r w:rsidRPr="00BE5ABC">
        <w:t xml:space="preserve">resources, e.g. </w:t>
      </w:r>
      <w:proofErr w:type="spellStart"/>
      <w:r w:rsidRPr="00BE5ABC">
        <w:t>Powerpoint</w:t>
      </w:r>
      <w:proofErr w:type="spellEnd"/>
      <w:r w:rsidRPr="00BE5ABC">
        <w:t xml:space="preserve"> slides, worksheets and .hex file, to: </w:t>
      </w:r>
      <w:hyperlink r:id="rId10" w:history="1">
        <w:r w:rsidRPr="00BE5ABC">
          <w:rPr>
            <w:rStyle w:val="Hyperlink"/>
          </w:rPr>
          <w:t>digital_maker@imda.gov.sg</w:t>
        </w:r>
      </w:hyperlink>
      <w:r w:rsidRPr="00BE5ABC">
        <w:t>.</w:t>
      </w:r>
    </w:p>
    <w:p w:rsidR="00B73841" w:rsidRPr="00BE5ABC" w:rsidRDefault="00B73841"/>
    <w:p w:rsidR="00522065" w:rsidRPr="00BE5ABC" w:rsidRDefault="00522065"/>
    <w:tbl>
      <w:tblPr>
        <w:tblStyle w:val="TableGrid"/>
        <w:tblW w:w="0" w:type="auto"/>
        <w:tblLook w:val="04A0" w:firstRow="1" w:lastRow="0" w:firstColumn="1" w:lastColumn="0" w:noHBand="0" w:noVBand="1"/>
      </w:tblPr>
      <w:tblGrid>
        <w:gridCol w:w="9016"/>
      </w:tblGrid>
      <w:tr w:rsidR="00522065" w:rsidRPr="00BE5ABC" w:rsidTr="00522065">
        <w:tc>
          <w:tcPr>
            <w:tcW w:w="9016" w:type="dxa"/>
          </w:tcPr>
          <w:p w:rsidR="00522065" w:rsidRPr="00BE5ABC" w:rsidRDefault="00522065">
            <w:pPr>
              <w:rPr>
                <w:b/>
                <w:u w:val="single"/>
              </w:rPr>
            </w:pPr>
            <w:r w:rsidRPr="00BE5ABC">
              <w:rPr>
                <w:b/>
                <w:u w:val="single"/>
              </w:rPr>
              <w:lastRenderedPageBreak/>
              <w:t>Contributed by:</w:t>
            </w:r>
          </w:p>
          <w:p w:rsidR="00522065" w:rsidRPr="00BE5ABC" w:rsidRDefault="00522065"/>
          <w:p w:rsidR="00522065" w:rsidRPr="00BE5ABC" w:rsidRDefault="00522065">
            <w:r w:rsidRPr="00BE5ABC">
              <w:t>Name of School:</w:t>
            </w:r>
            <w:r w:rsidR="002D2D35">
              <w:t xml:space="preserve"> East Coast Primary School</w:t>
            </w:r>
          </w:p>
          <w:p w:rsidR="00522065" w:rsidRPr="00BE5ABC" w:rsidRDefault="00522065"/>
          <w:p w:rsidR="00522065" w:rsidRPr="00BE5ABC" w:rsidRDefault="00522065">
            <w:r w:rsidRPr="00BE5ABC">
              <w:t>Name of Teacher (Optional):</w:t>
            </w:r>
          </w:p>
          <w:p w:rsidR="00522065" w:rsidRPr="00BE5ABC" w:rsidRDefault="00522065"/>
          <w:p w:rsidR="00522065" w:rsidRPr="00BE5ABC" w:rsidRDefault="00522065">
            <w:r w:rsidRPr="00BE5ABC">
              <w:t>Date:</w:t>
            </w:r>
            <w:r w:rsidR="002D2D35">
              <w:t xml:space="preserve"> 8 March 2018</w:t>
            </w:r>
            <w:bookmarkStart w:id="0" w:name="_GoBack"/>
            <w:bookmarkEnd w:id="0"/>
          </w:p>
          <w:p w:rsidR="00522065" w:rsidRPr="00BE5ABC" w:rsidRDefault="00522065"/>
        </w:tc>
      </w:tr>
    </w:tbl>
    <w:p w:rsidR="00522065" w:rsidRPr="00BE5ABC" w:rsidRDefault="00522065"/>
    <w:sectPr w:rsidR="00522065" w:rsidRPr="00BE5AB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886" w:rsidRDefault="00B76886" w:rsidP="00E3794F">
      <w:pPr>
        <w:spacing w:after="0" w:line="240" w:lineRule="auto"/>
      </w:pPr>
      <w:r>
        <w:separator/>
      </w:r>
    </w:p>
  </w:endnote>
  <w:endnote w:type="continuationSeparator" w:id="0">
    <w:p w:rsidR="00B76886" w:rsidRDefault="00B76886" w:rsidP="00E3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AGRoundedMC-Ligh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886" w:rsidRDefault="00B76886" w:rsidP="00E3794F">
      <w:pPr>
        <w:spacing w:after="0" w:line="240" w:lineRule="auto"/>
      </w:pPr>
      <w:r>
        <w:separator/>
      </w:r>
    </w:p>
  </w:footnote>
  <w:footnote w:type="continuationSeparator" w:id="0">
    <w:p w:rsidR="00B76886" w:rsidRDefault="00B76886" w:rsidP="00E3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94F" w:rsidRDefault="00E3794F">
    <w:pPr>
      <w:pStyle w:val="Header"/>
    </w:pPr>
    <w:r>
      <w:t xml:space="preserve">Lesson Plan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2161F"/>
    <w:multiLevelType w:val="hybridMultilevel"/>
    <w:tmpl w:val="5DD88A44"/>
    <w:lvl w:ilvl="0" w:tplc="4F108742">
      <w:start w:val="1"/>
      <w:numFmt w:val="decimal"/>
      <w:lvlText w:val="%1."/>
      <w:lvlJc w:val="left"/>
      <w:pPr>
        <w:ind w:left="720" w:hanging="360"/>
      </w:pPr>
      <w:rPr>
        <w:rFonts w:eastAsiaTheme="minorHAnsi" w:cstheme="minorBid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1"/>
    <w:rsid w:val="00096821"/>
    <w:rsid w:val="000B7FE1"/>
    <w:rsid w:val="000C40F1"/>
    <w:rsid w:val="000F2404"/>
    <w:rsid w:val="00272831"/>
    <w:rsid w:val="0028798D"/>
    <w:rsid w:val="002D2D35"/>
    <w:rsid w:val="002D3BB6"/>
    <w:rsid w:val="002F2881"/>
    <w:rsid w:val="003029AA"/>
    <w:rsid w:val="00381A9A"/>
    <w:rsid w:val="003D74BF"/>
    <w:rsid w:val="003F7FB7"/>
    <w:rsid w:val="00412D02"/>
    <w:rsid w:val="004D353A"/>
    <w:rsid w:val="00522065"/>
    <w:rsid w:val="00563FEF"/>
    <w:rsid w:val="0057049E"/>
    <w:rsid w:val="005E31A9"/>
    <w:rsid w:val="009301AF"/>
    <w:rsid w:val="00A4216A"/>
    <w:rsid w:val="00AB5F39"/>
    <w:rsid w:val="00AD53C9"/>
    <w:rsid w:val="00B73841"/>
    <w:rsid w:val="00B76886"/>
    <w:rsid w:val="00B97C0C"/>
    <w:rsid w:val="00BE5ABC"/>
    <w:rsid w:val="00CA2AB7"/>
    <w:rsid w:val="00DA5BED"/>
    <w:rsid w:val="00DE623C"/>
    <w:rsid w:val="00E3794F"/>
    <w:rsid w:val="00EC6D06"/>
    <w:rsid w:val="00FC0B2A"/>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8D60"/>
  <w15:chartTrackingRefBased/>
  <w15:docId w15:val="{9CA03B17-F0D7-405D-A774-DDF04EF1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7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94F"/>
  </w:style>
  <w:style w:type="paragraph" w:styleId="Footer">
    <w:name w:val="footer"/>
    <w:basedOn w:val="Normal"/>
    <w:link w:val="FooterChar"/>
    <w:uiPriority w:val="99"/>
    <w:unhideWhenUsed/>
    <w:rsid w:val="00E37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94F"/>
  </w:style>
  <w:style w:type="character" w:styleId="Hyperlink">
    <w:name w:val="Hyperlink"/>
    <w:basedOn w:val="DefaultParagraphFont"/>
    <w:uiPriority w:val="99"/>
    <w:unhideWhenUsed/>
    <w:rsid w:val="00A4216A"/>
    <w:rPr>
      <w:color w:val="0563C1" w:themeColor="hyperlink"/>
      <w:u w:val="single"/>
    </w:rPr>
  </w:style>
  <w:style w:type="paragraph" w:styleId="BalloonText">
    <w:name w:val="Balloon Text"/>
    <w:basedOn w:val="Normal"/>
    <w:link w:val="BalloonTextChar"/>
    <w:uiPriority w:val="99"/>
    <w:semiHidden/>
    <w:unhideWhenUsed/>
    <w:rsid w:val="00570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49E"/>
    <w:rPr>
      <w:rFonts w:ascii="Segoe UI" w:hAnsi="Segoe UI" w:cs="Segoe UI"/>
      <w:sz w:val="18"/>
      <w:szCs w:val="18"/>
    </w:rPr>
  </w:style>
  <w:style w:type="paragraph" w:styleId="ListParagraph">
    <w:name w:val="List Paragraph"/>
    <w:basedOn w:val="Normal"/>
    <w:uiPriority w:val="34"/>
    <w:qFormat/>
    <w:rsid w:val="00570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60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gital_maker@imda.gov.s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69A8-73B8-4DD0-A51D-94D07A848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GABRIEL from.EPS (IMDA)</dc:creator>
  <cp:keywords/>
  <dc:description/>
  <cp:lastModifiedBy>Windows User</cp:lastModifiedBy>
  <cp:revision>8</cp:revision>
  <cp:lastPrinted>2018-03-06T08:01:00Z</cp:lastPrinted>
  <dcterms:created xsi:type="dcterms:W3CDTF">2017-03-08T07:27:00Z</dcterms:created>
  <dcterms:modified xsi:type="dcterms:W3CDTF">2018-03-08T00:59:00Z</dcterms:modified>
</cp:coreProperties>
</file>